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proofErr w:type="gramStart"/>
      <w:r w:rsidR="00A705E3">
        <w:rPr>
          <w:rFonts w:ascii="Times New Roman" w:hAnsi="Times New Roman" w:cs="Times New Roman"/>
          <w:sz w:val="28"/>
          <w:szCs w:val="28"/>
        </w:rPr>
        <w:t>13</w:t>
      </w:r>
      <w:r w:rsidR="008B49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8B4956">
        <w:rPr>
          <w:rFonts w:ascii="Times New Roman" w:hAnsi="Times New Roman" w:cs="Times New Roman"/>
          <w:sz w:val="28"/>
          <w:szCs w:val="28"/>
          <w:u w:val="single"/>
        </w:rPr>
        <w:t>ок</w:t>
      </w:r>
      <w:r w:rsidR="00410590">
        <w:rPr>
          <w:rFonts w:ascii="Times New Roman" w:hAnsi="Times New Roman" w:cs="Times New Roman"/>
          <w:sz w:val="28"/>
          <w:szCs w:val="28"/>
          <w:u w:val="single"/>
        </w:rPr>
        <w:t>тября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62684B" w:rsidRPr="0062684B">
        <w:rPr>
          <w:rFonts w:ascii="Times New Roman" w:hAnsi="Times New Roman" w:cs="Times New Roman"/>
          <w:sz w:val="28"/>
          <w:szCs w:val="28"/>
        </w:rPr>
        <w:t xml:space="preserve"> 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D0203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64E6D">
        <w:rPr>
          <w:rFonts w:ascii="Times New Roman" w:hAnsi="Times New Roman" w:cs="Times New Roman"/>
          <w:sz w:val="28"/>
          <w:szCs w:val="28"/>
        </w:rPr>
        <w:t xml:space="preserve"> </w:t>
      </w:r>
      <w:r w:rsidR="008D0203">
        <w:rPr>
          <w:rFonts w:ascii="Times New Roman" w:hAnsi="Times New Roman" w:cs="Times New Roman"/>
          <w:sz w:val="28"/>
          <w:szCs w:val="28"/>
        </w:rPr>
        <w:t xml:space="preserve"> </w:t>
      </w:r>
      <w:r w:rsidR="00A705E3" w:rsidRPr="00A705E3">
        <w:rPr>
          <w:rFonts w:ascii="Times New Roman" w:hAnsi="Times New Roman" w:cs="Times New Roman"/>
          <w:sz w:val="28"/>
          <w:szCs w:val="28"/>
          <w:u w:val="single"/>
        </w:rPr>
        <w:t>114</w:t>
      </w: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557AF" w:rsidRDefault="00B557AF" w:rsidP="00B557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О внесении изменений в Порядок установления должностных окладов руководителей муниципальных учреждений, подведомственных администрации </w:t>
      </w:r>
      <w:proofErr w:type="spellStart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>Чемальского</w:t>
      </w:r>
      <w:proofErr w:type="spellEnd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 района, утвержденный постановлением администрации </w:t>
      </w:r>
      <w:proofErr w:type="spellStart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>Чемальского</w:t>
      </w:r>
      <w:proofErr w:type="spellEnd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 района от </w:t>
      </w:r>
      <w:r w:rsidRPr="00B557AF">
        <w:rPr>
          <w:rFonts w:ascii="Times New Roman" w:hAnsi="Times New Roman" w:cs="Times New Roman"/>
          <w:b/>
          <w:sz w:val="28"/>
          <w:szCs w:val="28"/>
        </w:rPr>
        <w:t>30.07.2021 г. №84</w:t>
      </w:r>
    </w:p>
    <w:p w:rsidR="008D0203" w:rsidRDefault="008D0203" w:rsidP="00B557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AF" w:rsidRPr="00B557AF" w:rsidRDefault="00B557AF" w:rsidP="00B557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sz w:val="28"/>
          <w:szCs w:val="28"/>
        </w:rPr>
        <w:t xml:space="preserve">В соответствии с пунктом 11 </w:t>
      </w:r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Порядка установления должностных окладов руководителей муниципальных учреждений, подведомственных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района, утвержденного постановлением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</w:t>
      </w:r>
      <w:r w:rsidRPr="00B557AF">
        <w:rPr>
          <w:rFonts w:ascii="Times New Roman" w:hAnsi="Times New Roman" w:cs="Times New Roman"/>
          <w:sz w:val="28"/>
          <w:szCs w:val="28"/>
        </w:rPr>
        <w:t>30.07.2021 г. №84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(с изменениями</w:t>
      </w:r>
      <w:r w:rsidR="00FB4E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внесенными постановлениями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 128 от 15.11.2021г., № 66 от 04.07.2022 г., № 126 от 12.10.2022 г., № 135 от 25.10.2022 г., № 158 от 26.10.2024 г.</w:t>
      </w:r>
      <w:r w:rsidR="008D0203">
        <w:rPr>
          <w:rFonts w:ascii="Times New Roman" w:hAnsi="Times New Roman" w:cs="Times New Roman"/>
          <w:sz w:val="28"/>
          <w:szCs w:val="28"/>
        </w:rPr>
        <w:t>, № 80 от 16.10.2024г.</w:t>
      </w:r>
      <w:r w:rsidR="008B4956">
        <w:rPr>
          <w:rFonts w:ascii="Times New Roman" w:hAnsi="Times New Roman" w:cs="Times New Roman"/>
          <w:sz w:val="28"/>
          <w:szCs w:val="28"/>
        </w:rPr>
        <w:t xml:space="preserve"> №102 от 09.09.2025г.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557AF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Pr="00B557AF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557AF">
        <w:rPr>
          <w:rFonts w:ascii="Times New Roman" w:hAnsi="Times New Roman" w:cs="Times New Roman"/>
          <w:b/>
          <w:sz w:val="28"/>
          <w:szCs w:val="28"/>
        </w:rPr>
        <w:t xml:space="preserve"> постановляет</w:t>
      </w:r>
      <w:r w:rsidRPr="00B557AF">
        <w:rPr>
          <w:rFonts w:ascii="Times New Roman" w:hAnsi="Times New Roman" w:cs="Times New Roman"/>
          <w:sz w:val="28"/>
          <w:szCs w:val="28"/>
        </w:rPr>
        <w:t>:</w:t>
      </w:r>
    </w:p>
    <w:bookmarkEnd w:id="0"/>
    <w:p w:rsidR="00B557AF" w:rsidRDefault="00B557AF" w:rsidP="00B557A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1. Пункт 3 Порядка установления должностных окладов руководителей муниципальных учреждений, подведомственных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района, утвержденного постановлением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</w:t>
      </w:r>
      <w:r w:rsidRPr="00B557AF">
        <w:rPr>
          <w:rFonts w:ascii="Times New Roman" w:hAnsi="Times New Roman" w:cs="Times New Roman"/>
          <w:sz w:val="28"/>
          <w:szCs w:val="28"/>
        </w:rPr>
        <w:t xml:space="preserve">30.07.2021 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7A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7AF">
        <w:rPr>
          <w:rFonts w:ascii="Times New Roman" w:hAnsi="Times New Roman" w:cs="Times New Roman"/>
          <w:sz w:val="28"/>
          <w:szCs w:val="28"/>
        </w:rPr>
        <w:t>84 изложить в следующей редакции:</w:t>
      </w:r>
    </w:p>
    <w:p w:rsidR="00B557AF" w:rsidRPr="00B557AF" w:rsidRDefault="00B557AF" w:rsidP="00B557A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sz w:val="28"/>
          <w:szCs w:val="28"/>
        </w:rPr>
        <w:t xml:space="preserve"> «Основная часть должностного оклада руководителя Учреждения устанавливается в размере </w:t>
      </w:r>
      <w:r w:rsidR="00410590">
        <w:rPr>
          <w:rFonts w:ascii="Times New Roman" w:hAnsi="Times New Roman" w:cs="Times New Roman"/>
          <w:sz w:val="28"/>
          <w:szCs w:val="28"/>
        </w:rPr>
        <w:t>2</w:t>
      </w:r>
      <w:r w:rsidR="004D036C">
        <w:rPr>
          <w:rFonts w:ascii="Times New Roman" w:hAnsi="Times New Roman" w:cs="Times New Roman"/>
          <w:sz w:val="28"/>
          <w:szCs w:val="28"/>
        </w:rPr>
        <w:t>6590</w:t>
      </w:r>
      <w:r w:rsidRPr="00B557AF">
        <w:rPr>
          <w:rFonts w:ascii="Times New Roman" w:hAnsi="Times New Roman" w:cs="Times New Roman"/>
          <w:sz w:val="28"/>
          <w:szCs w:val="28"/>
        </w:rPr>
        <w:t xml:space="preserve"> рубл</w:t>
      </w:r>
      <w:r w:rsidR="004D036C">
        <w:rPr>
          <w:rFonts w:ascii="Times New Roman" w:hAnsi="Times New Roman" w:cs="Times New Roman"/>
          <w:sz w:val="28"/>
          <w:szCs w:val="28"/>
        </w:rPr>
        <w:t>ей</w:t>
      </w:r>
      <w:r w:rsidRPr="00B557AF">
        <w:rPr>
          <w:rFonts w:ascii="Times New Roman" w:hAnsi="Times New Roman" w:cs="Times New Roman"/>
          <w:sz w:val="28"/>
          <w:szCs w:val="28"/>
        </w:rPr>
        <w:t>».</w:t>
      </w:r>
    </w:p>
    <w:p w:rsidR="00B557AF" w:rsidRPr="00B557AF" w:rsidRDefault="00B557AF" w:rsidP="00B557A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sz w:val="28"/>
          <w:szCs w:val="28"/>
        </w:rPr>
        <w:t xml:space="preserve">2. Настоящее постановление распространяется на правоотношения, возникшие с 1 </w:t>
      </w:r>
      <w:r w:rsidR="004D036C">
        <w:rPr>
          <w:rFonts w:ascii="Times New Roman" w:hAnsi="Times New Roman" w:cs="Times New Roman"/>
          <w:sz w:val="28"/>
          <w:szCs w:val="28"/>
        </w:rPr>
        <w:t>ок</w:t>
      </w:r>
      <w:r w:rsidR="00410590">
        <w:rPr>
          <w:rFonts w:ascii="Times New Roman" w:hAnsi="Times New Roman" w:cs="Times New Roman"/>
          <w:sz w:val="28"/>
          <w:szCs w:val="28"/>
        </w:rPr>
        <w:t>тября</w:t>
      </w:r>
      <w:r w:rsidRPr="00B557AF">
        <w:rPr>
          <w:rFonts w:ascii="Times New Roman" w:hAnsi="Times New Roman" w:cs="Times New Roman"/>
          <w:sz w:val="28"/>
          <w:szCs w:val="28"/>
        </w:rPr>
        <w:t xml:space="preserve"> 202</w:t>
      </w:r>
      <w:r w:rsidR="008D0203">
        <w:rPr>
          <w:rFonts w:ascii="Times New Roman" w:hAnsi="Times New Roman" w:cs="Times New Roman"/>
          <w:sz w:val="28"/>
          <w:szCs w:val="28"/>
        </w:rPr>
        <w:t>5</w:t>
      </w:r>
      <w:r w:rsidRPr="00B557A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E106C" w:rsidRDefault="00B557AF" w:rsidP="00B557AF">
      <w:pPr>
        <w:tabs>
          <w:tab w:val="left" w:pos="56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pacing w:val="60"/>
          <w:sz w:val="28"/>
          <w:szCs w:val="28"/>
        </w:rPr>
        <w:t xml:space="preserve"> </w:t>
      </w:r>
      <w:r w:rsidR="00A00A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00A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  <w:r w:rsidR="00A00A93"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CE106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670393">
        <w:rPr>
          <w:rFonts w:ascii="Times New Roman" w:hAnsi="Times New Roman" w:cs="Times New Roman"/>
          <w:sz w:val="28"/>
          <w:szCs w:val="28"/>
        </w:rPr>
        <w:t>А.В.Маркитанову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</w:p>
    <w:p w:rsidR="008D0203" w:rsidRDefault="008D0203" w:rsidP="00B557AF">
      <w:pPr>
        <w:tabs>
          <w:tab w:val="left" w:pos="56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1034" w:rsidRDefault="00CE106C" w:rsidP="00A00A93">
      <w:pPr>
        <w:ind w:right="-853"/>
        <w:jc w:val="both"/>
        <w:rPr>
          <w:rFonts w:ascii="Times New Roman" w:hAnsi="Times New Roman" w:cs="Times New Roman"/>
          <w:sz w:val="28"/>
          <w:szCs w:val="28"/>
        </w:rPr>
      </w:pPr>
      <w:r w:rsidRPr="00CE106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CE106C"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="00A00A9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А.И.Елеков</w:t>
      </w:r>
      <w:proofErr w:type="spellEnd"/>
    </w:p>
    <w:p w:rsidR="00FB4EDB" w:rsidRPr="00FB4EDB" w:rsidRDefault="00FB4EDB" w:rsidP="00FB4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EDB">
        <w:rPr>
          <w:rFonts w:ascii="Times New Roman" w:hAnsi="Times New Roman" w:cs="Times New Roman"/>
          <w:b/>
          <w:sz w:val="28"/>
          <w:szCs w:val="28"/>
        </w:rPr>
        <w:lastRenderedPageBreak/>
        <w:t>ЛИСТ</w:t>
      </w:r>
    </w:p>
    <w:p w:rsidR="00FB4EDB" w:rsidRPr="00FB4EDB" w:rsidRDefault="00FB4EDB" w:rsidP="00FB4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EDB">
        <w:rPr>
          <w:rFonts w:ascii="Times New Roman" w:hAnsi="Times New Roman" w:cs="Times New Roman"/>
          <w:b/>
          <w:sz w:val="28"/>
          <w:szCs w:val="28"/>
        </w:rPr>
        <w:t>согласования постановления,</w:t>
      </w:r>
    </w:p>
    <w:p w:rsidR="00FB4EDB" w:rsidRPr="00FB4EDB" w:rsidRDefault="00FB4EDB" w:rsidP="00FB4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EDB">
        <w:rPr>
          <w:rFonts w:ascii="Times New Roman" w:hAnsi="Times New Roman" w:cs="Times New Roman"/>
          <w:b/>
          <w:sz w:val="28"/>
          <w:szCs w:val="28"/>
        </w:rPr>
        <w:t>распоряжения администрации.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690"/>
        <w:gridCol w:w="1274"/>
        <w:gridCol w:w="1074"/>
      </w:tblGrid>
      <w:tr w:rsidR="00FB4EDB" w:rsidRPr="00FB4EDB" w:rsidTr="008A2D2B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  <w:p w:rsidR="00FB4EDB" w:rsidRPr="00FB4EDB" w:rsidRDefault="00FB4EDB" w:rsidP="008A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B4EDB" w:rsidRPr="00FB4EDB" w:rsidRDefault="00FB4EDB" w:rsidP="008A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FB4EDB" w:rsidRPr="00FB4EDB" w:rsidTr="008A2D2B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410590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Кандыков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410590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Маркитанова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Яманов П.А.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Швецова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Начальники отделов: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28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Тоорчукова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283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Яндикова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709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Отдел земельных и имущественных отношений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Алматова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Я.Е.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207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Управление строительства и коммунального хозяйства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410590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Медведева Н.С.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424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Организационно-правовой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Четвернина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231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Отдел прогнозирования и экономического развития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410590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Борина А.А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386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Отдел учета и отчетности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410590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EDB" w:rsidRPr="00FB4EDB" w:rsidTr="008A2D2B">
        <w:trPr>
          <w:trHeight w:val="262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МБУ «Культурно-досуговый центр»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>Соурчакова</w:t>
            </w:r>
            <w:proofErr w:type="spellEnd"/>
            <w:r w:rsidRPr="00FB4EDB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4EDB" w:rsidRPr="00FB4EDB" w:rsidRDefault="00FB4EDB" w:rsidP="008A2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4EDB" w:rsidRPr="00FB4EDB" w:rsidRDefault="00FB4EDB" w:rsidP="00FB4EDB">
      <w:pPr>
        <w:rPr>
          <w:rFonts w:ascii="Times New Roman" w:hAnsi="Times New Roman" w:cs="Times New Roman"/>
          <w:sz w:val="28"/>
          <w:szCs w:val="28"/>
          <w:u w:val="single"/>
        </w:rPr>
      </w:pPr>
      <w:r w:rsidRPr="00FB4EDB">
        <w:rPr>
          <w:rFonts w:ascii="Times New Roman" w:hAnsi="Times New Roman" w:cs="Times New Roman"/>
          <w:sz w:val="28"/>
          <w:szCs w:val="28"/>
        </w:rPr>
        <w:t xml:space="preserve">Исполнитель: </w:t>
      </w:r>
    </w:p>
    <w:p w:rsidR="00FB4EDB" w:rsidRPr="00FB4EDB" w:rsidRDefault="00FB4EDB" w:rsidP="00FB4EDB">
      <w:pPr>
        <w:rPr>
          <w:rFonts w:ascii="Times New Roman" w:hAnsi="Times New Roman" w:cs="Times New Roman"/>
          <w:sz w:val="28"/>
          <w:szCs w:val="28"/>
          <w:u w:val="single"/>
        </w:rPr>
      </w:pPr>
      <w:r w:rsidRPr="00FB4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EDB">
        <w:rPr>
          <w:rFonts w:ascii="Times New Roman" w:hAnsi="Times New Roman" w:cs="Times New Roman"/>
          <w:sz w:val="28"/>
          <w:szCs w:val="28"/>
        </w:rPr>
        <w:t>Отп</w:t>
      </w:r>
      <w:proofErr w:type="spellEnd"/>
      <w:r w:rsidRPr="00FB4EDB">
        <w:rPr>
          <w:rFonts w:ascii="Times New Roman" w:hAnsi="Times New Roman" w:cs="Times New Roman"/>
          <w:sz w:val="28"/>
          <w:szCs w:val="28"/>
        </w:rPr>
        <w:t>. Казначеева Л.А.                                  Особое мнение:</w:t>
      </w:r>
      <w:r w:rsidRPr="00FB4ED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B4ED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B4EDB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FB4EDB" w:rsidRPr="00FB4EDB" w:rsidRDefault="00FB4EDB" w:rsidP="00FB4ED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B4EDB">
        <w:rPr>
          <w:rFonts w:ascii="Times New Roman" w:hAnsi="Times New Roman" w:cs="Times New Roman"/>
          <w:sz w:val="28"/>
          <w:szCs w:val="28"/>
        </w:rPr>
        <w:t xml:space="preserve">Рассылка: </w:t>
      </w:r>
    </w:p>
    <w:p w:rsidR="00ED5DBB" w:rsidRPr="00670393" w:rsidRDefault="00FB4EDB" w:rsidP="00C31DA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 w:right="-8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393">
        <w:rPr>
          <w:rFonts w:ascii="Times New Roman" w:hAnsi="Times New Roman" w:cs="Times New Roman"/>
          <w:sz w:val="28"/>
          <w:szCs w:val="28"/>
        </w:rPr>
        <w:t xml:space="preserve">Управляющий делами — 1 экз.; </w:t>
      </w:r>
    </w:p>
    <w:sectPr w:rsidR="00ED5DBB" w:rsidRPr="00670393" w:rsidSect="00A00A93">
      <w:headerReference w:type="first" r:id="rId8"/>
      <w:pgSz w:w="11906" w:h="16838"/>
      <w:pgMar w:top="1134" w:right="567" w:bottom="993" w:left="1701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0FD" w:rsidRDefault="005B50FD" w:rsidP="003E345F">
      <w:pPr>
        <w:spacing w:after="0" w:line="240" w:lineRule="auto"/>
      </w:pPr>
      <w:r>
        <w:separator/>
      </w:r>
    </w:p>
  </w:endnote>
  <w:endnote w:type="continuationSeparator" w:id="0">
    <w:p w:rsidR="005B50FD" w:rsidRDefault="005B50FD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0FD" w:rsidRDefault="005B50FD" w:rsidP="003E345F">
      <w:pPr>
        <w:spacing w:after="0" w:line="240" w:lineRule="auto"/>
      </w:pPr>
      <w:r>
        <w:separator/>
      </w:r>
    </w:p>
  </w:footnote>
  <w:footnote w:type="continuationSeparator" w:id="0">
    <w:p w:rsidR="005B50FD" w:rsidRDefault="005B50FD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 wp14:anchorId="3A0A5048" wp14:editId="38B6AFF3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 w:firstRow="1" w:lastRow="0" w:firstColumn="1" w:lastColumn="0" w:noHBand="0" w:noVBand="1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АДМИНИСТРАЦИЯЗЫ</w:t>
          </w:r>
        </w:p>
      </w:tc>
    </w:tr>
  </w:tbl>
  <w:p w:rsidR="003E345F" w:rsidRPr="00C1631E" w:rsidRDefault="003E345F" w:rsidP="003E345F">
    <w:pPr>
      <w:pStyle w:val="aa"/>
    </w:pPr>
    <w:r>
      <w:rPr>
        <w:noProof/>
        <w:lang w:eastAsia="ru-RU"/>
      </w:rPr>
      <mc:AlternateContent>
        <mc:Choice Requires="wps">
          <w:drawing>
            <wp:anchor distT="19050" distB="21590" distL="19050" distR="33655" simplePos="0" relativeHeight="251660288" behindDoc="0" locked="0" layoutInCell="1" allowOverlap="1" wp14:anchorId="5388D64B" wp14:editId="4391CCFE">
              <wp:simplePos x="0" y="0"/>
              <wp:positionH relativeFrom="margin">
                <wp:align>right</wp:align>
              </wp:positionH>
              <wp:positionV relativeFrom="paragraph">
                <wp:posOffset>137439</wp:posOffset>
              </wp:positionV>
              <wp:extent cx="6078931" cy="7316"/>
              <wp:effectExtent l="0" t="0" r="36195" b="31115"/>
              <wp:wrapNone/>
              <wp:docPr id="5" name="Прямая соединительная линия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8931" cy="7316"/>
                      </a:xfrm>
                      <a:prstGeom prst="line">
                        <a:avLst/>
                      </a:prstGeom>
                      <a:ln w="15875" cmpd="dbl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A2ABD5" id="Прямая соединительная линия 5" o:spid="_x0000_s1026" style="position:absolute;z-index:251660288;visibility:visible;mso-wrap-style:square;mso-width-percent:0;mso-height-percent:0;mso-wrap-distance-left:1.5pt;mso-wrap-distance-top:1.5pt;mso-wrap-distance-right:2.65pt;mso-wrap-distance-bottom:1.7pt;mso-position-horizontal:right;mso-position-horizontal-relative:margin;mso-position-vertical:absolute;mso-position-vertical-relative:text;mso-width-percent:0;mso-height-percent:0;mso-width-relative:page;mso-height-relative:page" from="427.45pt,10.8pt" to="90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    <v:stroke linestyle="thinThin"/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34"/>
    <w:rsid w:val="0006788F"/>
    <w:rsid w:val="001B3AEE"/>
    <w:rsid w:val="002170F8"/>
    <w:rsid w:val="002A2F02"/>
    <w:rsid w:val="002E283A"/>
    <w:rsid w:val="003E345F"/>
    <w:rsid w:val="00410590"/>
    <w:rsid w:val="004D036C"/>
    <w:rsid w:val="00564E6D"/>
    <w:rsid w:val="005B50FD"/>
    <w:rsid w:val="0062684B"/>
    <w:rsid w:val="00670393"/>
    <w:rsid w:val="006A2502"/>
    <w:rsid w:val="007233EE"/>
    <w:rsid w:val="007F1A60"/>
    <w:rsid w:val="00884A27"/>
    <w:rsid w:val="008B4956"/>
    <w:rsid w:val="008C1D79"/>
    <w:rsid w:val="008D0203"/>
    <w:rsid w:val="008F53F9"/>
    <w:rsid w:val="0090030C"/>
    <w:rsid w:val="009D78F7"/>
    <w:rsid w:val="00A00A93"/>
    <w:rsid w:val="00A705E3"/>
    <w:rsid w:val="00B557AF"/>
    <w:rsid w:val="00B71034"/>
    <w:rsid w:val="00B95227"/>
    <w:rsid w:val="00CE106C"/>
    <w:rsid w:val="00DC2868"/>
    <w:rsid w:val="00DD3004"/>
    <w:rsid w:val="00DE2855"/>
    <w:rsid w:val="00ED5DBB"/>
    <w:rsid w:val="00EE17DB"/>
    <w:rsid w:val="00F24706"/>
    <w:rsid w:val="00F62673"/>
    <w:rsid w:val="00FB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58238"/>
  <w15:docId w15:val="{B406F32F-7654-4943-9379-54605B8F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  <w14:ligatures w14:val="none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B55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D9CE-32A4-42E1-885E-A9B44A28F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*</cp:lastModifiedBy>
  <cp:revision>28</cp:revision>
  <cp:lastPrinted>2025-10-13T04:50:00Z</cp:lastPrinted>
  <dcterms:created xsi:type="dcterms:W3CDTF">2024-02-05T03:23:00Z</dcterms:created>
  <dcterms:modified xsi:type="dcterms:W3CDTF">2025-10-14T02:19:00Z</dcterms:modified>
  <dc:language>ru-RU</dc:language>
</cp:coreProperties>
</file>