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C2" w:rsidRDefault="009A46C2" w:rsidP="009A46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026D34" w:rsidRPr="003705F4" w:rsidRDefault="00026D34" w:rsidP="00026D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ОРЯДОК И УСЛОВИЯ ЗАКЛЮЧЕНИЯ СОГЛАШЕНИЙ</w:t>
      </w: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      ЗАЩИТЕ И ПООЩРЕНИИ КАПИТАЛОВЛОЖЕНИЙ СО СТОРОНЫ МУНИЦИПАЛЬНОГО ОБРАЗОВАНИЯ «ЧЕМАЛЬСКИЙ РАЙОН»</w:t>
      </w:r>
    </w:p>
    <w:p w:rsidR="00026D34" w:rsidRPr="003705F4" w:rsidRDefault="00026D34" w:rsidP="00026D34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026D34" w:rsidRPr="003705F4" w:rsidRDefault="00026D34" w:rsidP="00026D34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705F4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bookmarkEnd w:id="0"/>
    <w:p w:rsidR="00D17C72" w:rsidRDefault="00D17C72" w:rsidP="00026D34">
      <w:pPr>
        <w:spacing w:after="0" w:line="240" w:lineRule="auto"/>
        <w:ind w:firstLine="709"/>
        <w:jc w:val="both"/>
      </w:pP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 xml:space="preserve">и условия заключения соглашений о защите и поощрении капиталовложений со стороны </w:t>
      </w:r>
      <w:r w:rsidRPr="003705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«Чемальский район» (далее – Порядок) 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– Федеральный закон № 69-ФЗ) 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порядок и условия заключения соглашений о защите и поощрении капиталовложений со стороны </w:t>
      </w:r>
      <w:r w:rsidRPr="003705F4">
        <w:rPr>
          <w:rFonts w:ascii="Times New Roman" w:hAnsi="Times New Roman" w:cs="Times New Roman"/>
          <w:sz w:val="28"/>
          <w:szCs w:val="28"/>
        </w:rPr>
        <w:t>муниципального образования «Чемальский район»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Администрация </w:t>
      </w:r>
      <w:r w:rsidRPr="003705F4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37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69-ФЗ.</w:t>
      </w:r>
    </w:p>
    <w:p w:rsidR="00026D34" w:rsidRPr="003705F4" w:rsidRDefault="00026D34" w:rsidP="00026D34">
      <w:pPr>
        <w:pStyle w:val="1"/>
        <w:tabs>
          <w:tab w:val="left" w:pos="1411"/>
        </w:tabs>
        <w:spacing w:after="0"/>
        <w:ind w:firstLine="709"/>
        <w:jc w:val="both"/>
      </w:pPr>
    </w:p>
    <w:p w:rsidR="00026D34" w:rsidRDefault="00026D34" w:rsidP="00026D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капиталовложений со стороны </w:t>
      </w:r>
      <w:r w:rsidRPr="003705F4">
        <w:rPr>
          <w:rFonts w:ascii="Times New Roman" w:hAnsi="Times New Roman" w:cs="Times New Roman"/>
          <w:b/>
          <w:sz w:val="28"/>
          <w:szCs w:val="28"/>
        </w:rPr>
        <w:t>муниципального образования «Чемальский район»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«Капиталовложения»</w:t>
      </w:r>
      <w:r w:rsidRPr="003705F4">
        <w:rPr>
          <w:rFonts w:ascii="Times New Roman" w:hAnsi="Times New Roman" w:cs="Times New Roman"/>
          <w:sz w:val="28"/>
          <w:szCs w:val="28"/>
        </w:rPr>
        <w:t>,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№ 69-ФЗ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указание на этапы реализации инвестиционного проекта, а также применительно к каждому такому этапу: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2.3) объем капиталовложений;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37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, и планируемые сроки их возмещения;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платежей, исчисленных организацией, реализующей проект, для уплаты в бюджет муниципального образования «Чемальский район» в связи с реализацией инвестиционного проекта, а именно земельного налога: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 xml:space="preserve">№ 69-ФЗ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(в случае, если муниципальным образованием было принято решение о возмещении таких затрат);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9) иные условия, предусмотренные Федеральным законом </w:t>
      </w:r>
      <w:r>
        <w:rPr>
          <w:rFonts w:ascii="Times New Roman" w:eastAsia="Lucida Sans Unicode" w:hAnsi="Times New Roman" w:cs="Times New Roman"/>
          <w:sz w:val="28"/>
          <w:szCs w:val="28"/>
        </w:rPr>
        <w:t>№ 69-ФЗ</w:t>
      </w:r>
      <w:r w:rsidRPr="003705F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2.3.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принимается в форме распоряжения администрации</w:t>
      </w:r>
      <w:r w:rsidRPr="003705F4">
        <w:rPr>
          <w:rFonts w:ascii="Times New Roman" w:hAnsi="Times New Roman" w:cs="Times New Roman"/>
          <w:sz w:val="28"/>
          <w:szCs w:val="28"/>
        </w:rPr>
        <w:t xml:space="preserve">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Чемальского района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2.4. От имени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«Чемальский район»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соглашение о защите и поощрении капиталовложений подлежит подписанию Главой Чемальского района</w:t>
      </w:r>
      <w:r w:rsidRPr="00370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3705F4">
        <w:rPr>
          <w:rFonts w:ascii="Times New Roman" w:hAnsi="Times New Roman" w:cs="Times New Roman"/>
          <w:sz w:val="28"/>
          <w:szCs w:val="28"/>
        </w:rPr>
        <w:t xml:space="preserve">Капиталовложения»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используется электронная подпись (</w:t>
      </w:r>
      <w:r w:rsidRPr="003705F4">
        <w:rPr>
          <w:rFonts w:ascii="Times New Roman" w:hAnsi="Times New Roman" w:cs="Times New Roman"/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2.6. Соглашение о защите и поощрении капиталовложений </w:t>
      </w:r>
      <w:r w:rsidRPr="003705F4">
        <w:rPr>
          <w:rFonts w:ascii="Times New Roman" w:hAnsi="Times New Roman" w:cs="Times New Roman"/>
          <w:sz w:val="28"/>
          <w:szCs w:val="28"/>
        </w:rPr>
        <w:t>(дополнительное соглашение к нему)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2.7. Соглашение о защите и поощрении капиталовложений </w:t>
      </w:r>
      <w:r w:rsidRPr="003705F4">
        <w:rPr>
          <w:rFonts w:ascii="Times New Roman" w:hAnsi="Times New Roman" w:cs="Times New Roman"/>
          <w:sz w:val="28"/>
          <w:szCs w:val="28"/>
        </w:rPr>
        <w:t xml:space="preserve">(дополнительное соглашение к нему)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 даты подписания 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 «Чемальский район»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2.9. Администрация</w:t>
      </w:r>
      <w:r w:rsidRPr="003705F4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 w:rsidRPr="0037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026D34" w:rsidRDefault="00026D34" w:rsidP="0002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2.10. </w:t>
      </w:r>
      <w:r w:rsidRPr="003705F4">
        <w:rPr>
          <w:rFonts w:ascii="Times New Roman" w:hAnsi="Times New Roman" w:cs="Times New Roman"/>
          <w:sz w:val="28"/>
          <w:szCs w:val="28"/>
        </w:rPr>
        <w:t>По итогам проведения указанной в пункте 2.9. Порядка процедуры а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дминистрация</w:t>
      </w:r>
      <w:r w:rsidRPr="003705F4">
        <w:rPr>
          <w:rFonts w:ascii="Times New Roman" w:hAnsi="Times New Roman" w:cs="Times New Roman"/>
          <w:sz w:val="28"/>
          <w:szCs w:val="28"/>
        </w:rPr>
        <w:t xml:space="preserve"> Чемальского района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власти.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D34" w:rsidRPr="003705F4" w:rsidRDefault="00026D34" w:rsidP="00026D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3. Условия заключения соглашений о защите и поощрении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3705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капиталовложений со стороны </w:t>
      </w:r>
      <w:r w:rsidRPr="003705F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«Чемальский район»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705F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игорный бизнес;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026D34" w:rsidRPr="003705F4" w:rsidRDefault="00026D34" w:rsidP="00026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3.2. По соглашению о защите и поощрении капиталовложений администрация 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Чемальского района</w:t>
      </w:r>
      <w:r w:rsidRPr="00370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026D34" w:rsidRPr="003705F4" w:rsidRDefault="00026D34" w:rsidP="00026D34">
      <w:pPr>
        <w:pStyle w:val="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 xml:space="preserve">увеличивающих сроки осуществления процедур, необходимых для </w:t>
      </w:r>
      <w:r w:rsidRPr="003705F4">
        <w:rPr>
          <w:color w:val="000000"/>
          <w:lang w:eastAsia="ru-RU" w:bidi="ru-RU"/>
        </w:rPr>
        <w:lastRenderedPageBreak/>
        <w:t>реализации инвестиционного проекта;</w:t>
      </w:r>
    </w:p>
    <w:p w:rsidR="00026D34" w:rsidRPr="003705F4" w:rsidRDefault="00026D34" w:rsidP="00026D34">
      <w:pPr>
        <w:pStyle w:val="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026D34" w:rsidRPr="003705F4" w:rsidRDefault="00026D34" w:rsidP="00026D34">
      <w:pPr>
        <w:pStyle w:val="1"/>
        <w:tabs>
          <w:tab w:val="left" w:pos="986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>3)</w:t>
      </w:r>
      <w:r w:rsidRPr="003705F4">
        <w:rPr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026D34" w:rsidRPr="003705F4" w:rsidRDefault="00026D34" w:rsidP="00026D34">
      <w:pPr>
        <w:pStyle w:val="1"/>
        <w:tabs>
          <w:tab w:val="left" w:pos="986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>4)</w:t>
      </w:r>
      <w:r w:rsidRPr="003705F4">
        <w:rPr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026D34" w:rsidRPr="003705F4" w:rsidRDefault="00026D34" w:rsidP="00026D34">
      <w:pPr>
        <w:pStyle w:val="1"/>
        <w:tabs>
          <w:tab w:val="left" w:pos="986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>5)</w:t>
      </w:r>
      <w:r w:rsidRPr="003705F4">
        <w:rPr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026D34" w:rsidRPr="003705F4" w:rsidRDefault="00026D34" w:rsidP="00026D34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3705F4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3705F4">
        <w:rPr>
          <w:color w:val="000000"/>
          <w:lang w:eastAsia="ru-RU"/>
        </w:rPr>
        <w:t xml:space="preserve"> </w:t>
      </w:r>
      <w:r w:rsidRPr="003705F4">
        <w:rPr>
          <w:lang w:eastAsia="ru-RU"/>
        </w:rPr>
        <w:t>муниципального образования «Чемальский район»</w:t>
      </w:r>
      <w:r w:rsidRPr="003705F4">
        <w:rPr>
          <w:color w:val="000000"/>
          <w:lang w:eastAsia="ru-RU" w:bidi="ru-RU"/>
        </w:rPr>
        <w:t>.</w:t>
      </w:r>
    </w:p>
    <w:p w:rsidR="00026D34" w:rsidRPr="003705F4" w:rsidRDefault="00026D34" w:rsidP="00026D34">
      <w:pPr>
        <w:pStyle w:val="1"/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>3.3. Администрация</w:t>
      </w:r>
      <w:r w:rsidRPr="003705F4">
        <w:rPr>
          <w:color w:val="000000"/>
          <w:lang w:eastAsia="ru-RU"/>
        </w:rPr>
        <w:t xml:space="preserve"> Чемальского района</w:t>
      </w:r>
      <w:r w:rsidRPr="003705F4">
        <w:rPr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26D34" w:rsidRPr="003705F4" w:rsidRDefault="00026D34" w:rsidP="00026D3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6D34" w:rsidRDefault="00026D34" w:rsidP="00026D34">
      <w:pPr>
        <w:pStyle w:val="1"/>
        <w:tabs>
          <w:tab w:val="left" w:pos="332"/>
        </w:tabs>
        <w:spacing w:after="0"/>
        <w:ind w:firstLine="709"/>
        <w:jc w:val="center"/>
        <w:rPr>
          <w:b/>
          <w:color w:val="000000"/>
          <w:lang w:eastAsia="ru-RU" w:bidi="ru-RU"/>
        </w:rPr>
      </w:pPr>
      <w:r w:rsidRPr="003705F4">
        <w:rPr>
          <w:b/>
          <w:color w:val="000000"/>
          <w:lang w:eastAsia="ru-RU" w:bidi="ru-RU"/>
        </w:rPr>
        <w:t>4. Заключительные положения</w:t>
      </w:r>
    </w:p>
    <w:p w:rsidR="00026D34" w:rsidRPr="003705F4" w:rsidRDefault="00026D34" w:rsidP="00026D34">
      <w:pPr>
        <w:pStyle w:val="1"/>
        <w:tabs>
          <w:tab w:val="left" w:pos="332"/>
        </w:tabs>
        <w:spacing w:after="0"/>
        <w:ind w:firstLine="709"/>
        <w:jc w:val="center"/>
        <w:rPr>
          <w:b/>
        </w:rPr>
      </w:pPr>
    </w:p>
    <w:p w:rsidR="00026D34" w:rsidRPr="003705F4" w:rsidRDefault="00026D34" w:rsidP="00026D34">
      <w:pPr>
        <w:pStyle w:val="1"/>
        <w:tabs>
          <w:tab w:val="left" w:pos="709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</w:t>
      </w:r>
      <w:r>
        <w:rPr>
          <w:color w:val="000000"/>
          <w:lang w:eastAsia="ru-RU" w:bidi="ru-RU"/>
        </w:rPr>
        <w:t>применяются в соответствии со</w:t>
      </w:r>
      <w:r w:rsidRPr="003705F4">
        <w:rPr>
          <w:color w:val="000000"/>
          <w:lang w:eastAsia="ru-RU" w:bidi="ru-RU"/>
        </w:rPr>
        <w:t xml:space="preserve"> статьей 12 Федерального закона </w:t>
      </w:r>
      <w:r w:rsidRPr="003705F4">
        <w:rPr>
          <w:rFonts w:eastAsia="Lucida Sans Unicode"/>
        </w:rPr>
        <w:t>№ 69-ФЗ</w:t>
      </w:r>
      <w:r w:rsidRPr="003705F4">
        <w:rPr>
          <w:color w:val="000000"/>
          <w:lang w:eastAsia="ru-RU" w:bidi="ru-RU"/>
        </w:rPr>
        <w:t>.</w:t>
      </w:r>
    </w:p>
    <w:p w:rsidR="00026D34" w:rsidRPr="003705F4" w:rsidRDefault="00026D34" w:rsidP="00026D34">
      <w:pPr>
        <w:pStyle w:val="1"/>
        <w:tabs>
          <w:tab w:val="left" w:pos="709"/>
        </w:tabs>
        <w:spacing w:after="0"/>
        <w:ind w:firstLine="709"/>
        <w:jc w:val="both"/>
      </w:pPr>
      <w:r w:rsidRPr="003705F4">
        <w:rPr>
          <w:color w:val="000000"/>
          <w:lang w:eastAsia="ru-RU" w:bidi="ru-RU"/>
        </w:rPr>
        <w:t xml:space="preserve">4.2. Порядок рассмотрения споров по соглашению о защите и поощрении капиталовложений </w:t>
      </w:r>
      <w:r>
        <w:rPr>
          <w:color w:val="000000"/>
          <w:lang w:eastAsia="ru-RU" w:bidi="ru-RU"/>
        </w:rPr>
        <w:t>применяется в соответствии со</w:t>
      </w:r>
      <w:r w:rsidRPr="003705F4">
        <w:rPr>
          <w:color w:val="000000"/>
          <w:lang w:eastAsia="ru-RU" w:bidi="ru-RU"/>
        </w:rPr>
        <w:t xml:space="preserve"> статьей 13 Федерального закона </w:t>
      </w:r>
      <w:r w:rsidRPr="003705F4">
        <w:rPr>
          <w:rFonts w:eastAsia="Lucida Sans Unicode"/>
        </w:rPr>
        <w:t>№ 69-ФЗ</w:t>
      </w:r>
      <w:r w:rsidRPr="003705F4">
        <w:rPr>
          <w:color w:val="000000"/>
          <w:lang w:eastAsia="ru-RU" w:bidi="ru-RU"/>
        </w:rPr>
        <w:t>.</w:t>
      </w:r>
    </w:p>
    <w:p w:rsidR="00026D34" w:rsidRPr="003705F4" w:rsidRDefault="00026D34" w:rsidP="00026D34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3705F4">
        <w:rPr>
          <w:color w:val="000000"/>
          <w:lang w:eastAsia="ru-RU" w:bidi="ru-RU"/>
        </w:rPr>
        <w:t xml:space="preserve">4.3. Положения, касающиеся связанных договоров, </w:t>
      </w:r>
      <w:r>
        <w:rPr>
          <w:color w:val="000000"/>
          <w:lang w:eastAsia="ru-RU" w:bidi="ru-RU"/>
        </w:rPr>
        <w:t>применяются в соответствии со</w:t>
      </w:r>
      <w:r w:rsidRPr="003705F4">
        <w:rPr>
          <w:color w:val="000000"/>
          <w:lang w:eastAsia="ru-RU" w:bidi="ru-RU"/>
        </w:rPr>
        <w:t xml:space="preserve"> статьей 14 Федерального закона </w:t>
      </w:r>
      <w:r w:rsidRPr="003705F4">
        <w:rPr>
          <w:rFonts w:eastAsia="Lucida Sans Unicode"/>
        </w:rPr>
        <w:t>№ 69-ФЗ</w:t>
      </w:r>
      <w:r w:rsidRPr="003705F4">
        <w:rPr>
          <w:color w:val="000000"/>
          <w:lang w:eastAsia="ru-RU" w:bidi="ru-RU"/>
        </w:rPr>
        <w:t>.</w:t>
      </w:r>
    </w:p>
    <w:p w:rsidR="00026D34" w:rsidRDefault="00026D34" w:rsidP="00026D34">
      <w:pPr>
        <w:spacing w:after="0" w:line="240" w:lineRule="auto"/>
        <w:ind w:firstLine="709"/>
        <w:jc w:val="both"/>
      </w:pPr>
    </w:p>
    <w:p w:rsidR="00026D34" w:rsidRDefault="00026D34">
      <w:pPr>
        <w:spacing w:after="0" w:line="240" w:lineRule="auto"/>
        <w:ind w:firstLine="709"/>
        <w:jc w:val="both"/>
      </w:pPr>
    </w:p>
    <w:sectPr w:rsidR="000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CC"/>
    <w:rsid w:val="000173F2"/>
    <w:rsid w:val="00026D34"/>
    <w:rsid w:val="000A23E2"/>
    <w:rsid w:val="000A3C6C"/>
    <w:rsid w:val="001F614C"/>
    <w:rsid w:val="00301F74"/>
    <w:rsid w:val="003F4605"/>
    <w:rsid w:val="00497BBA"/>
    <w:rsid w:val="00573A68"/>
    <w:rsid w:val="00581B2C"/>
    <w:rsid w:val="005B6073"/>
    <w:rsid w:val="005C16A6"/>
    <w:rsid w:val="005E56E1"/>
    <w:rsid w:val="006A58E1"/>
    <w:rsid w:val="00766A4A"/>
    <w:rsid w:val="008C7AB5"/>
    <w:rsid w:val="0093144D"/>
    <w:rsid w:val="009A46C2"/>
    <w:rsid w:val="00A33A7A"/>
    <w:rsid w:val="00CA572B"/>
    <w:rsid w:val="00D17C72"/>
    <w:rsid w:val="00DC67CC"/>
    <w:rsid w:val="00E648DA"/>
    <w:rsid w:val="00E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24C9"/>
  <w15:docId w15:val="{5C182970-26B5-4A7A-B3CE-FEDD2C0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6D34"/>
    <w:pPr>
      <w:autoSpaceDN w:val="0"/>
      <w:spacing w:after="0" w:line="240" w:lineRule="auto"/>
      <w:ind w:left="720" w:firstLine="709"/>
      <w:jc w:val="both"/>
      <w:textAlignment w:val="baseline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1"/>
    <w:locked/>
    <w:rsid w:val="00026D3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26D34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026D3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2024-07-01T05:08:00Z</cp:lastPrinted>
  <dcterms:created xsi:type="dcterms:W3CDTF">2024-05-21T01:23:00Z</dcterms:created>
  <dcterms:modified xsi:type="dcterms:W3CDTF">2024-07-01T07:52:00Z</dcterms:modified>
</cp:coreProperties>
</file>