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45F" w:rsidRDefault="002A2F0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</w:p>
    <w:p w:rsidR="00B71034" w:rsidRDefault="003E345F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</w:t>
      </w:r>
      <w:r w:rsidR="002A2F02"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JÖП</w:t>
      </w:r>
    </w:p>
    <w:p w:rsidR="00B71034" w:rsidRDefault="00B710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1034" w:rsidRDefault="00B710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034" w:rsidRPr="001270AA" w:rsidRDefault="002A2F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A9234C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5813E1">
        <w:rPr>
          <w:rFonts w:ascii="Times New Roman" w:hAnsi="Times New Roman" w:cs="Times New Roman"/>
          <w:sz w:val="28"/>
          <w:szCs w:val="28"/>
          <w:u w:val="single"/>
        </w:rPr>
        <w:t>ок</w:t>
      </w:r>
      <w:r w:rsidR="00D20741" w:rsidRPr="00D20741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1270AA">
        <w:rPr>
          <w:rFonts w:ascii="Times New Roman" w:hAnsi="Times New Roman" w:cs="Times New Roman"/>
          <w:sz w:val="28"/>
          <w:szCs w:val="28"/>
          <w:u w:val="single"/>
        </w:rPr>
        <w:t>ября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2684B">
        <w:rPr>
          <w:rFonts w:ascii="Times New Roman" w:hAnsi="Times New Roman" w:cs="Times New Roman"/>
          <w:sz w:val="28"/>
          <w:szCs w:val="28"/>
        </w:rPr>
        <w:t xml:space="preserve"> </w:t>
      </w:r>
      <w:r w:rsidR="0062684B" w:rsidRPr="0062684B">
        <w:rPr>
          <w:rFonts w:ascii="Times New Roman" w:hAnsi="Times New Roman" w:cs="Times New Roman"/>
          <w:sz w:val="28"/>
          <w:szCs w:val="28"/>
        </w:rPr>
        <w:t xml:space="preserve"> 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2684B" w:rsidRPr="0062684B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D20741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62684B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D20741">
        <w:rPr>
          <w:rFonts w:ascii="Times New Roman" w:hAnsi="Times New Roman" w:cs="Times New Roman"/>
          <w:sz w:val="28"/>
          <w:szCs w:val="28"/>
        </w:rPr>
        <w:t xml:space="preserve"> </w:t>
      </w:r>
      <w:r w:rsidR="00A9234C">
        <w:rPr>
          <w:rFonts w:ascii="Times New Roman" w:hAnsi="Times New Roman" w:cs="Times New Roman"/>
          <w:sz w:val="28"/>
          <w:szCs w:val="28"/>
        </w:rPr>
        <w:t>115</w:t>
      </w:r>
    </w:p>
    <w:p w:rsidR="00B71034" w:rsidRDefault="002A2F02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B71034" w:rsidRDefault="00B71034" w:rsidP="00A00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106C" w:rsidRPr="0084238C" w:rsidRDefault="00CE106C" w:rsidP="00A00A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38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D20741">
        <w:rPr>
          <w:rFonts w:ascii="Times New Roman" w:hAnsi="Times New Roman" w:cs="Times New Roman"/>
          <w:b/>
          <w:sz w:val="28"/>
          <w:szCs w:val="28"/>
        </w:rPr>
        <w:t xml:space="preserve">Порядок установления должностных окладов руководителей </w:t>
      </w:r>
      <w:proofErr w:type="gramStart"/>
      <w:r w:rsidR="00D20741">
        <w:rPr>
          <w:rFonts w:ascii="Times New Roman" w:hAnsi="Times New Roman" w:cs="Times New Roman"/>
          <w:b/>
          <w:sz w:val="28"/>
          <w:szCs w:val="28"/>
        </w:rPr>
        <w:t>муниципальных  учреждений</w:t>
      </w:r>
      <w:proofErr w:type="gramEnd"/>
      <w:r w:rsidR="00D20741">
        <w:rPr>
          <w:rFonts w:ascii="Times New Roman" w:hAnsi="Times New Roman" w:cs="Times New Roman"/>
          <w:b/>
          <w:sz w:val="28"/>
          <w:szCs w:val="28"/>
        </w:rPr>
        <w:t xml:space="preserve">, подведомственных администрации </w:t>
      </w:r>
      <w:proofErr w:type="spellStart"/>
      <w:r w:rsidR="00D20741">
        <w:rPr>
          <w:rFonts w:ascii="Times New Roman" w:hAnsi="Times New Roman" w:cs="Times New Roman"/>
          <w:b/>
          <w:sz w:val="28"/>
          <w:szCs w:val="28"/>
        </w:rPr>
        <w:t>Чемальского</w:t>
      </w:r>
      <w:proofErr w:type="spellEnd"/>
      <w:r w:rsidR="00D20741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E106C" w:rsidRDefault="00D20741" w:rsidP="00A00A9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E106C" w:rsidRPr="00CE106C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E106C"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CE106C"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 w:rsidR="00CE106C" w:rsidRPr="00CE106C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 w:rsidR="00CE106C" w:rsidRPr="00CE106C">
        <w:rPr>
          <w:rFonts w:ascii="Times New Roman" w:hAnsi="Times New Roman" w:cs="Times New Roman"/>
          <w:b/>
          <w:sz w:val="28"/>
          <w:szCs w:val="28"/>
        </w:rPr>
        <w:t xml:space="preserve"> а н о в л я е т: </w:t>
      </w:r>
    </w:p>
    <w:p w:rsidR="00A9234C" w:rsidRPr="00B557AF" w:rsidRDefault="002E6B78" w:rsidP="00A923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20741">
        <w:rPr>
          <w:rFonts w:ascii="Times New Roman" w:hAnsi="Times New Roman" w:cs="Times New Roman"/>
          <w:sz w:val="28"/>
          <w:szCs w:val="28"/>
        </w:rPr>
        <w:t>1.</w:t>
      </w:r>
      <w:r w:rsidR="00D20741" w:rsidRPr="00D20741">
        <w:rPr>
          <w:rFonts w:ascii="Times New Roman" w:hAnsi="Times New Roman" w:cs="Times New Roman"/>
          <w:sz w:val="28"/>
          <w:szCs w:val="28"/>
        </w:rPr>
        <w:t>Внести</w:t>
      </w:r>
      <w:r w:rsidR="00D20741">
        <w:rPr>
          <w:rFonts w:ascii="Times New Roman" w:hAnsi="Times New Roman" w:cs="Times New Roman"/>
          <w:sz w:val="28"/>
          <w:szCs w:val="28"/>
        </w:rPr>
        <w:t xml:space="preserve"> следующие изменения в </w:t>
      </w:r>
      <w:r w:rsidR="00D20741" w:rsidRPr="00D20741">
        <w:rPr>
          <w:rFonts w:ascii="Times New Roman" w:hAnsi="Times New Roman" w:cs="Times New Roman"/>
          <w:sz w:val="28"/>
          <w:szCs w:val="28"/>
        </w:rPr>
        <w:t xml:space="preserve">Порядок установления должностных окладов руководителей </w:t>
      </w:r>
      <w:proofErr w:type="gramStart"/>
      <w:r w:rsidR="00D20741" w:rsidRPr="00D20741">
        <w:rPr>
          <w:rFonts w:ascii="Times New Roman" w:hAnsi="Times New Roman" w:cs="Times New Roman"/>
          <w:sz w:val="28"/>
          <w:szCs w:val="28"/>
        </w:rPr>
        <w:t>муниципальных  учреждений</w:t>
      </w:r>
      <w:proofErr w:type="gramEnd"/>
      <w:r w:rsidR="00D20741" w:rsidRPr="00D20741">
        <w:rPr>
          <w:rFonts w:ascii="Times New Roman" w:hAnsi="Times New Roman" w:cs="Times New Roman"/>
          <w:sz w:val="28"/>
          <w:szCs w:val="28"/>
        </w:rPr>
        <w:t xml:space="preserve">, подведомственных администрации </w:t>
      </w:r>
      <w:proofErr w:type="spellStart"/>
      <w:r w:rsidR="00D20741" w:rsidRPr="00D20741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D20741" w:rsidRPr="00D2074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20741">
        <w:rPr>
          <w:rFonts w:ascii="Times New Roman" w:hAnsi="Times New Roman" w:cs="Times New Roman"/>
          <w:sz w:val="28"/>
          <w:szCs w:val="28"/>
        </w:rPr>
        <w:t xml:space="preserve"> утвержденный постановлением администрации </w:t>
      </w:r>
      <w:proofErr w:type="spellStart"/>
      <w:r w:rsidR="00D20741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D20741">
        <w:rPr>
          <w:rFonts w:ascii="Times New Roman" w:hAnsi="Times New Roman" w:cs="Times New Roman"/>
          <w:sz w:val="28"/>
          <w:szCs w:val="28"/>
        </w:rPr>
        <w:t xml:space="preserve"> района № 84 от 30.07.2021г.</w:t>
      </w:r>
      <w:r w:rsidR="00A9234C" w:rsidRPr="00A9234C">
        <w:rPr>
          <w:rFonts w:ascii="Times New Roman" w:hAnsi="Times New Roman" w:cs="Times New Roman"/>
          <w:sz w:val="28"/>
          <w:szCs w:val="28"/>
        </w:rPr>
        <w:t xml:space="preserve"> </w:t>
      </w:r>
      <w:r w:rsidR="00A9234C">
        <w:rPr>
          <w:rFonts w:ascii="Times New Roman" w:hAnsi="Times New Roman" w:cs="Times New Roman"/>
          <w:sz w:val="28"/>
          <w:szCs w:val="28"/>
        </w:rPr>
        <w:t xml:space="preserve">(с изменениями,  внесенными постановлениями администрации </w:t>
      </w:r>
      <w:proofErr w:type="spellStart"/>
      <w:r w:rsidR="00A9234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A9234C">
        <w:rPr>
          <w:rFonts w:ascii="Times New Roman" w:hAnsi="Times New Roman" w:cs="Times New Roman"/>
          <w:sz w:val="28"/>
          <w:szCs w:val="28"/>
        </w:rPr>
        <w:t xml:space="preserve"> района № 128 от 15.11.2021г., № 66 от 04.07.2022 г., № 126 от 12.10.2022 г., № 135 от 25.10.2022 г., № 158 от 26.10.2024 г., № 80 от 16.10.2024г. №102 от 09.09.2025г.</w:t>
      </w:r>
      <w:r w:rsidR="00A9234C">
        <w:rPr>
          <w:rFonts w:ascii="Times New Roman" w:hAnsi="Times New Roman" w:cs="Times New Roman"/>
          <w:sz w:val="28"/>
          <w:szCs w:val="28"/>
        </w:rPr>
        <w:t>, № 114 от 13.10.2025г.</w:t>
      </w:r>
      <w:r w:rsidR="00A9234C">
        <w:rPr>
          <w:rFonts w:ascii="Times New Roman" w:hAnsi="Times New Roman" w:cs="Times New Roman"/>
          <w:sz w:val="28"/>
          <w:szCs w:val="28"/>
        </w:rPr>
        <w:t>)</w:t>
      </w:r>
      <w:r w:rsidR="00A9234C">
        <w:rPr>
          <w:rFonts w:ascii="Times New Roman" w:hAnsi="Times New Roman" w:cs="Times New Roman"/>
          <w:sz w:val="28"/>
          <w:szCs w:val="28"/>
        </w:rPr>
        <w:t>,</w:t>
      </w:r>
    </w:p>
    <w:p w:rsidR="00D20741" w:rsidRPr="00D20741" w:rsidRDefault="00A9234C" w:rsidP="00D20741">
      <w:pPr>
        <w:pStyle w:val="ae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E6B78">
        <w:rPr>
          <w:rFonts w:ascii="Times New Roman" w:hAnsi="Times New Roman" w:cs="Times New Roman"/>
          <w:sz w:val="28"/>
          <w:szCs w:val="28"/>
        </w:rPr>
        <w:t xml:space="preserve"> п</w:t>
      </w:r>
      <w:r w:rsidR="00D20741">
        <w:rPr>
          <w:rFonts w:ascii="Times New Roman" w:hAnsi="Times New Roman" w:cs="Times New Roman"/>
          <w:sz w:val="28"/>
          <w:szCs w:val="28"/>
        </w:rPr>
        <w:t>ункт</w:t>
      </w:r>
      <w:r w:rsidR="002E6B78">
        <w:rPr>
          <w:rFonts w:ascii="Times New Roman" w:hAnsi="Times New Roman" w:cs="Times New Roman"/>
          <w:sz w:val="28"/>
          <w:szCs w:val="28"/>
        </w:rPr>
        <w:t>е</w:t>
      </w:r>
      <w:r w:rsidR="00D20741">
        <w:rPr>
          <w:rFonts w:ascii="Times New Roman" w:hAnsi="Times New Roman" w:cs="Times New Roman"/>
          <w:sz w:val="28"/>
          <w:szCs w:val="28"/>
        </w:rPr>
        <w:t xml:space="preserve"> 9 таблицу № 5 изложить с следующей редакции:</w:t>
      </w:r>
    </w:p>
    <w:p w:rsidR="00D20741" w:rsidRPr="00D20741" w:rsidRDefault="00D20741" w:rsidP="00D20741">
      <w:pPr>
        <w:ind w:firstLine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2381"/>
      </w:tblGrid>
      <w:tr w:rsidR="00D20741" w:rsidRPr="00D20741" w:rsidTr="002E6B78">
        <w:tc>
          <w:tcPr>
            <w:tcW w:w="6941" w:type="dxa"/>
            <w:tcBorders>
              <w:right w:val="single" w:sz="4" w:space="0" w:color="auto"/>
            </w:tcBorders>
          </w:tcPr>
          <w:p w:rsidR="00D20741" w:rsidRPr="002E6B78" w:rsidRDefault="00D20741" w:rsidP="00154C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E6B78">
              <w:rPr>
                <w:rFonts w:ascii="Times New Roman" w:hAnsi="Times New Roman" w:cs="Times New Roman"/>
                <w:b/>
                <w:sz w:val="28"/>
                <w:szCs w:val="28"/>
              </w:rPr>
              <w:t>Степень участия в предотвращении и ликвидации чрезвычайных ситуаций и (или) аварийных ситуаций на объектах жизнедеятельности района, в обеспечении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на муниципальном уровне</w:t>
            </w:r>
          </w:p>
        </w:tc>
        <w:tc>
          <w:tcPr>
            <w:tcW w:w="2381" w:type="dxa"/>
            <w:tcBorders>
              <w:left w:val="single" w:sz="4" w:space="0" w:color="auto"/>
            </w:tcBorders>
          </w:tcPr>
          <w:p w:rsidR="00D20741" w:rsidRPr="002E6B78" w:rsidRDefault="00D20741" w:rsidP="00154C98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E6B7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Коэффициент</w:t>
            </w:r>
          </w:p>
        </w:tc>
      </w:tr>
      <w:tr w:rsidR="00D20741" w:rsidRPr="00D20741" w:rsidTr="002E6B78">
        <w:tc>
          <w:tcPr>
            <w:tcW w:w="6941" w:type="dxa"/>
            <w:tcBorders>
              <w:right w:val="single" w:sz="4" w:space="0" w:color="auto"/>
            </w:tcBorders>
          </w:tcPr>
          <w:p w:rsidR="00D20741" w:rsidRPr="00D20741" w:rsidRDefault="00D20741" w:rsidP="00154C98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участия в предотвращении и ликвидации аварийных ситуаций на объектах жизнедеятельности района, в обеспечении координации деятельности органов повседневного управления единой </w:t>
            </w:r>
            <w:r w:rsidRPr="00D20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системы предупреждения и ликвидации чрезвычайных ситуаций и гражданской обороны на муниципальном уровне</w:t>
            </w:r>
          </w:p>
        </w:tc>
        <w:tc>
          <w:tcPr>
            <w:tcW w:w="2381" w:type="dxa"/>
            <w:tcBorders>
              <w:left w:val="single" w:sz="4" w:space="0" w:color="auto"/>
            </w:tcBorders>
          </w:tcPr>
          <w:p w:rsidR="00D20741" w:rsidRPr="00D20741" w:rsidRDefault="00D20741" w:rsidP="00154C9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D20741" w:rsidRPr="00D20741" w:rsidTr="002E6B78">
        <w:tc>
          <w:tcPr>
            <w:tcW w:w="6941" w:type="dxa"/>
            <w:tcBorders>
              <w:right w:val="single" w:sz="4" w:space="0" w:color="auto"/>
            </w:tcBorders>
          </w:tcPr>
          <w:p w:rsidR="002E6B78" w:rsidRPr="00720CA8" w:rsidRDefault="00765546" w:rsidP="002E6B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  <w:t>в</w:t>
            </w:r>
            <w:r w:rsidR="002E6B78" w:rsidRPr="00720CA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  <w:t>опросы своевременного опо</w:t>
            </w:r>
            <w:r w:rsidR="002E6B7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  <w:t>вещения и информирования населе</w:t>
            </w:r>
            <w:r w:rsidR="002E6B78" w:rsidRPr="00720CA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  <w:t>ния об опасности и/или угрозе ее возникновения, о правилах поведения</w:t>
            </w:r>
          </w:p>
          <w:p w:rsidR="002E6B78" w:rsidRPr="00720CA8" w:rsidRDefault="002E6B78" w:rsidP="002E6B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</w:pPr>
            <w:r w:rsidRPr="00720CA8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</w:rPr>
              <w:t>и порядке действий в различных чрезвычайных и опасных ситуациях</w:t>
            </w:r>
          </w:p>
          <w:p w:rsidR="00D20741" w:rsidRPr="00D20741" w:rsidRDefault="00D20741" w:rsidP="00154C98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</w:tcPr>
          <w:p w:rsidR="00D20741" w:rsidRPr="00D20741" w:rsidRDefault="00D20741" w:rsidP="00154C98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 w:rsidR="00D20741" w:rsidRPr="00D20741" w:rsidTr="002E6B78">
        <w:tc>
          <w:tcPr>
            <w:tcW w:w="6941" w:type="dxa"/>
            <w:tcBorders>
              <w:right w:val="single" w:sz="4" w:space="0" w:color="auto"/>
            </w:tcBorders>
          </w:tcPr>
          <w:p w:rsidR="00D20741" w:rsidRPr="00D20741" w:rsidRDefault="00D20741" w:rsidP="00154C98">
            <w:pPr>
              <w:spacing w:after="1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>участие в предотвращении аварийных ситуаций на объектах жизнедеятельности района</w:t>
            </w:r>
          </w:p>
        </w:tc>
        <w:tc>
          <w:tcPr>
            <w:tcW w:w="2381" w:type="dxa"/>
            <w:tcBorders>
              <w:left w:val="single" w:sz="4" w:space="0" w:color="auto"/>
            </w:tcBorders>
          </w:tcPr>
          <w:p w:rsidR="00D20741" w:rsidRPr="00D20741" w:rsidRDefault="00D20741" w:rsidP="00D20741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D20741" w:rsidRPr="00D20741" w:rsidTr="002E6B78">
        <w:tc>
          <w:tcPr>
            <w:tcW w:w="6941" w:type="dxa"/>
            <w:tcBorders>
              <w:right w:val="single" w:sz="4" w:space="0" w:color="auto"/>
            </w:tcBorders>
          </w:tcPr>
          <w:p w:rsidR="00D20741" w:rsidRPr="00D20741" w:rsidRDefault="00D20741" w:rsidP="00154C98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>участие в предотвращении и ликвидации аварийных ситуаций на объектах жизнедеятельности района</w:t>
            </w:r>
          </w:p>
        </w:tc>
        <w:tc>
          <w:tcPr>
            <w:tcW w:w="2381" w:type="dxa"/>
            <w:tcBorders>
              <w:left w:val="single" w:sz="4" w:space="0" w:color="auto"/>
            </w:tcBorders>
          </w:tcPr>
          <w:p w:rsidR="00D20741" w:rsidRPr="00D20741" w:rsidRDefault="00D20741" w:rsidP="00D2074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20741" w:rsidRPr="00D20741" w:rsidTr="002E6B78">
        <w:tc>
          <w:tcPr>
            <w:tcW w:w="6941" w:type="dxa"/>
          </w:tcPr>
          <w:p w:rsidR="00D20741" w:rsidRPr="00D20741" w:rsidRDefault="00D20741" w:rsidP="00154C98">
            <w:pPr>
              <w:spacing w:after="1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>участие в предотвращении и ликвидации чрезвычайных и аварийных ситуаций на объектах жизнедеятельности района</w:t>
            </w:r>
          </w:p>
        </w:tc>
        <w:tc>
          <w:tcPr>
            <w:tcW w:w="2381" w:type="dxa"/>
          </w:tcPr>
          <w:p w:rsidR="00D20741" w:rsidRPr="00D20741" w:rsidRDefault="00D20741" w:rsidP="00D20741">
            <w:pPr>
              <w:spacing w:after="12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eastAsia="Calibri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D20741" w:rsidRPr="00D20741" w:rsidTr="002E6B78">
        <w:tc>
          <w:tcPr>
            <w:tcW w:w="6941" w:type="dxa"/>
          </w:tcPr>
          <w:p w:rsidR="00D20741" w:rsidRPr="00D20741" w:rsidRDefault="00D20741" w:rsidP="00154C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предотвращении и ликвидации чрезвычайных и аварийных ситуаций на объектах жизнедеятельности района </w:t>
            </w:r>
            <w:proofErr w:type="gramStart"/>
            <w:r w:rsidRPr="00D2074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20741">
              <w:rPr>
                <w:rFonts w:ascii="Times New Roman" w:hAnsi="Times New Roman" w:cs="Times New Roman"/>
              </w:rPr>
              <w:t xml:space="preserve"> </w:t>
            </w: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proofErr w:type="gramEnd"/>
            <w:r w:rsidRPr="00D20741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координации деятельности органов повседневного управления единой государственной системы предупреждения и ликвидации чрезвычайных ситуаций и гражданской обороны на муниципальном уровне</w:t>
            </w:r>
          </w:p>
          <w:p w:rsidR="00D20741" w:rsidRPr="00D20741" w:rsidRDefault="00D20741" w:rsidP="00154C98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81" w:type="dxa"/>
          </w:tcPr>
          <w:p w:rsidR="00D20741" w:rsidRPr="00D20741" w:rsidRDefault="00D20741" w:rsidP="00D20741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0741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CE106C" w:rsidRPr="00CE106C" w:rsidRDefault="00CE106C" w:rsidP="00A00A93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502F8" w:rsidRDefault="00A00A93" w:rsidP="00A00A93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9234C">
        <w:rPr>
          <w:rFonts w:ascii="Times New Roman" w:hAnsi="Times New Roman" w:cs="Times New Roman"/>
          <w:sz w:val="28"/>
          <w:szCs w:val="28"/>
        </w:rPr>
        <w:t>2</w:t>
      </w:r>
      <w:r w:rsidRPr="00A00A93">
        <w:rPr>
          <w:rFonts w:ascii="Times New Roman" w:hAnsi="Times New Roman" w:cs="Times New Roman"/>
          <w:sz w:val="28"/>
          <w:szCs w:val="28"/>
        </w:rPr>
        <w:t xml:space="preserve">. </w:t>
      </w:r>
      <w:r w:rsidR="007B4E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Настоящее постановление вступает в </w:t>
      </w:r>
      <w:proofErr w:type="gramStart"/>
      <w:r w:rsidR="007B4E7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силу </w:t>
      </w:r>
      <w:r w:rsidR="002E6B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</w:t>
      </w:r>
      <w:proofErr w:type="gramEnd"/>
      <w:r w:rsidR="002E6B7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 сентября 2025г.</w:t>
      </w:r>
    </w:p>
    <w:p w:rsidR="00CE106C" w:rsidRDefault="00A9234C" w:rsidP="00A00A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</w:t>
      </w:r>
      <w:bookmarkStart w:id="0" w:name="_GoBack"/>
      <w:bookmarkEnd w:id="0"/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  <w:r w:rsidR="00A00A93">
        <w:rPr>
          <w:rFonts w:ascii="Times New Roman" w:hAnsi="Times New Roman" w:cs="Times New Roman"/>
          <w:sz w:val="28"/>
          <w:szCs w:val="28"/>
        </w:rPr>
        <w:t xml:space="preserve"> </w:t>
      </w:r>
      <w:r w:rsidR="00CE106C" w:rsidRPr="00CE106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</w:t>
      </w:r>
      <w:proofErr w:type="spellStart"/>
      <w:r w:rsidR="00CE106C"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2E6B78">
        <w:rPr>
          <w:rFonts w:ascii="Times New Roman" w:hAnsi="Times New Roman" w:cs="Times New Roman"/>
          <w:sz w:val="28"/>
          <w:szCs w:val="28"/>
        </w:rPr>
        <w:t>А.В.Маркитанову</w:t>
      </w:r>
      <w:proofErr w:type="spellEnd"/>
      <w:r w:rsidR="00CE106C" w:rsidRPr="00CE106C">
        <w:rPr>
          <w:rFonts w:ascii="Times New Roman" w:hAnsi="Times New Roman" w:cs="Times New Roman"/>
          <w:sz w:val="28"/>
          <w:szCs w:val="28"/>
        </w:rPr>
        <w:t>.</w:t>
      </w:r>
    </w:p>
    <w:p w:rsidR="00A00A93" w:rsidRDefault="00A00A93" w:rsidP="00A00A93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1270AA" w:rsidRPr="00CE106C" w:rsidRDefault="001270AA" w:rsidP="00A00A93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B71034" w:rsidRDefault="00CE106C" w:rsidP="00A00A93">
      <w:pPr>
        <w:ind w:right="-853"/>
        <w:jc w:val="both"/>
        <w:rPr>
          <w:rFonts w:ascii="Times New Roman" w:hAnsi="Times New Roman" w:cs="Times New Roman"/>
          <w:sz w:val="28"/>
          <w:szCs w:val="28"/>
        </w:rPr>
      </w:pPr>
      <w:r w:rsidRPr="00CE106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CE106C">
        <w:rPr>
          <w:rFonts w:ascii="Times New Roman" w:hAnsi="Times New Roman" w:cs="Times New Roman"/>
          <w:sz w:val="28"/>
          <w:szCs w:val="28"/>
        </w:rPr>
        <w:t xml:space="preserve"> района                                  </w:t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Pr="00CE106C">
        <w:rPr>
          <w:rFonts w:ascii="Times New Roman" w:hAnsi="Times New Roman" w:cs="Times New Roman"/>
          <w:sz w:val="28"/>
          <w:szCs w:val="28"/>
        </w:rPr>
        <w:tab/>
      </w:r>
      <w:r w:rsidR="00A00A9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Pr="00CE106C">
        <w:rPr>
          <w:rFonts w:ascii="Times New Roman" w:hAnsi="Times New Roman" w:cs="Times New Roman"/>
          <w:sz w:val="28"/>
          <w:szCs w:val="28"/>
        </w:rPr>
        <w:t>А.И.Елеков</w:t>
      </w:r>
      <w:proofErr w:type="spellEnd"/>
    </w:p>
    <w:sectPr w:rsidR="00B71034" w:rsidSect="00DD1278">
      <w:headerReference w:type="first" r:id="rId8"/>
      <w:pgSz w:w="11906" w:h="16838"/>
      <w:pgMar w:top="1134" w:right="567" w:bottom="709" w:left="1701" w:header="1134" w:footer="1134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29" w:rsidRDefault="00886C29" w:rsidP="003E345F">
      <w:pPr>
        <w:spacing w:after="0" w:line="240" w:lineRule="auto"/>
      </w:pPr>
      <w:r>
        <w:separator/>
      </w:r>
    </w:p>
  </w:endnote>
  <w:endnote w:type="continuationSeparator" w:id="0">
    <w:p w:rsidR="00886C29" w:rsidRDefault="00886C29" w:rsidP="003E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29" w:rsidRDefault="00886C29" w:rsidP="003E345F">
      <w:pPr>
        <w:spacing w:after="0" w:line="240" w:lineRule="auto"/>
      </w:pPr>
      <w:r>
        <w:separator/>
      </w:r>
    </w:p>
  </w:footnote>
  <w:footnote w:type="continuationSeparator" w:id="0">
    <w:p w:rsidR="00886C29" w:rsidRDefault="00886C29" w:rsidP="003E3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45F" w:rsidRDefault="003E345F" w:rsidP="003E345F">
    <w:pPr>
      <w:pStyle w:val="aa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0" allowOverlap="1" wp14:anchorId="3A0A5048" wp14:editId="38B6AFF3">
          <wp:simplePos x="0" y="0"/>
          <wp:positionH relativeFrom="margin">
            <wp:align>center</wp:align>
          </wp:positionH>
          <wp:positionV relativeFrom="margin">
            <wp:posOffset>-1733702</wp:posOffset>
          </wp:positionV>
          <wp:extent cx="565150" cy="705485"/>
          <wp:effectExtent l="0" t="0" r="635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E345F" w:rsidRDefault="003E345F" w:rsidP="003E345F">
    <w:pPr>
      <w:pStyle w:val="aa"/>
    </w:pPr>
  </w:p>
  <w:p w:rsidR="003E345F" w:rsidRDefault="003E345F" w:rsidP="003E345F">
    <w:pPr>
      <w:pStyle w:val="aa"/>
      <w:jc w:val="center"/>
    </w:pPr>
  </w:p>
  <w:p w:rsidR="003E345F" w:rsidRDefault="003E345F" w:rsidP="003E345F">
    <w:pPr>
      <w:pStyle w:val="aa"/>
    </w:pPr>
  </w:p>
  <w:p w:rsidR="003E345F" w:rsidRDefault="003E345F" w:rsidP="003E345F">
    <w:pPr>
      <w:pStyle w:val="aa"/>
    </w:pPr>
  </w:p>
  <w:tbl>
    <w:tblPr>
      <w:tblW w:w="10065" w:type="dxa"/>
      <w:tblLook w:val="04A0" w:firstRow="1" w:lastRow="0" w:firstColumn="1" w:lastColumn="0" w:noHBand="0" w:noVBand="1"/>
    </w:tblPr>
    <w:tblGrid>
      <w:gridCol w:w="3828"/>
      <w:gridCol w:w="1134"/>
      <w:gridCol w:w="5103"/>
    </w:tblGrid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РЕСПУБЛИКА АЛТАЙ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АЛТАЙ РЕСПУБЛИКА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АДМИНИСТРАЦИЯ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ЧАМАЛ АЙМАКТЫН</w:t>
          </w:r>
        </w:p>
      </w:tc>
    </w:tr>
    <w:tr w:rsidR="003E345F" w:rsidRPr="00C1631E" w:rsidTr="003E345F">
      <w:trPr>
        <w:trHeight w:val="375"/>
      </w:trPr>
      <w:tc>
        <w:tcPr>
          <w:tcW w:w="3828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ЧЕМАЛЬСКОГО РАЙОНА</w:t>
          </w:r>
        </w:p>
      </w:tc>
      <w:tc>
        <w:tcPr>
          <w:tcW w:w="1134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</w:p>
      </w:tc>
      <w:tc>
        <w:tcPr>
          <w:tcW w:w="5103" w:type="dxa"/>
          <w:shd w:val="clear" w:color="auto" w:fill="auto"/>
          <w:vAlign w:val="center"/>
          <w:hideMark/>
        </w:tcPr>
        <w:p w:rsidR="003E345F" w:rsidRPr="00C1631E" w:rsidRDefault="003E345F" w:rsidP="003E345F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  <w14:ligatures w14:val="none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  <w14:ligatures w14:val="none"/>
            </w:rPr>
            <w:t>АДМИНИСТРАЦИЯЗЫ</w:t>
          </w:r>
        </w:p>
      </w:tc>
    </w:tr>
  </w:tbl>
  <w:p w:rsidR="003E345F" w:rsidRPr="00C1631E" w:rsidRDefault="003E345F" w:rsidP="003E345F">
    <w:pPr>
      <w:pStyle w:val="aa"/>
    </w:pPr>
    <w:r>
      <w:rPr>
        <w:noProof/>
        <w:lang w:eastAsia="ru-RU"/>
      </w:rPr>
      <mc:AlternateContent>
        <mc:Choice Requires="wps">
          <w:drawing>
            <wp:anchor distT="19050" distB="21590" distL="19050" distR="33655" simplePos="0" relativeHeight="251660288" behindDoc="0" locked="0" layoutInCell="1" allowOverlap="1" wp14:anchorId="5388D64B" wp14:editId="4391CCFE">
              <wp:simplePos x="0" y="0"/>
              <wp:positionH relativeFrom="margin">
                <wp:align>right</wp:align>
              </wp:positionH>
              <wp:positionV relativeFrom="paragraph">
                <wp:posOffset>137439</wp:posOffset>
              </wp:positionV>
              <wp:extent cx="6078931" cy="7316"/>
              <wp:effectExtent l="0" t="0" r="36195" b="31115"/>
              <wp:wrapNone/>
              <wp:docPr id="5" name="Прямая соединительная линия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8931" cy="7316"/>
                      </a:xfrm>
                      <a:prstGeom prst="line">
                        <a:avLst/>
                      </a:prstGeom>
                      <a:ln w="15875" cmpd="dbl">
                        <a:solidFill>
                          <a:schemeClr val="tx1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A2ABD5" id="Прямая соединительная линия 5" o:spid="_x0000_s1026" style="position:absolute;z-index:251660288;visibility:visible;mso-wrap-style:square;mso-width-percent:0;mso-height-percent:0;mso-wrap-distance-left:1.5pt;mso-wrap-distance-top:1.5pt;mso-wrap-distance-right:2.65pt;mso-wrap-distance-bottom:1.7pt;mso-position-horizontal:right;mso-position-horizontal-relative:margin;mso-position-vertical:absolute;mso-position-vertical-relative:text;mso-width-percent:0;mso-height-percent:0;mso-width-relative:page;mso-height-relative:page" from="427.45pt,10.8pt" to="906.1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" strokecolor="black [3213]" strokeweight="1.25pt">
              <v:stroke linestyle="thinThin"/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37386"/>
    <w:multiLevelType w:val="hybridMultilevel"/>
    <w:tmpl w:val="E432F9E0"/>
    <w:lvl w:ilvl="0" w:tplc="BAB445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34"/>
    <w:rsid w:val="00037CA1"/>
    <w:rsid w:val="00072414"/>
    <w:rsid w:val="00083C38"/>
    <w:rsid w:val="001270AA"/>
    <w:rsid w:val="00171C6B"/>
    <w:rsid w:val="00192E32"/>
    <w:rsid w:val="001B397A"/>
    <w:rsid w:val="00243332"/>
    <w:rsid w:val="00273186"/>
    <w:rsid w:val="002A2F02"/>
    <w:rsid w:val="002E34ED"/>
    <w:rsid w:val="002E6B78"/>
    <w:rsid w:val="003C4A2B"/>
    <w:rsid w:val="003E3001"/>
    <w:rsid w:val="003E345F"/>
    <w:rsid w:val="004225A8"/>
    <w:rsid w:val="004302A9"/>
    <w:rsid w:val="004A0C4B"/>
    <w:rsid w:val="004B11D9"/>
    <w:rsid w:val="004E0469"/>
    <w:rsid w:val="005813E1"/>
    <w:rsid w:val="0062684B"/>
    <w:rsid w:val="0074432D"/>
    <w:rsid w:val="00765546"/>
    <w:rsid w:val="007B4E7F"/>
    <w:rsid w:val="00831D76"/>
    <w:rsid w:val="0084238C"/>
    <w:rsid w:val="00886C29"/>
    <w:rsid w:val="0089471F"/>
    <w:rsid w:val="008D0804"/>
    <w:rsid w:val="008E468A"/>
    <w:rsid w:val="008E7628"/>
    <w:rsid w:val="0090030C"/>
    <w:rsid w:val="00934520"/>
    <w:rsid w:val="00984348"/>
    <w:rsid w:val="00A00A93"/>
    <w:rsid w:val="00A30F42"/>
    <w:rsid w:val="00A853AA"/>
    <w:rsid w:val="00A9234C"/>
    <w:rsid w:val="00AA42FC"/>
    <w:rsid w:val="00B502F8"/>
    <w:rsid w:val="00B71034"/>
    <w:rsid w:val="00C056B3"/>
    <w:rsid w:val="00C3299B"/>
    <w:rsid w:val="00CA0EA1"/>
    <w:rsid w:val="00CA6625"/>
    <w:rsid w:val="00CE106C"/>
    <w:rsid w:val="00D1551A"/>
    <w:rsid w:val="00D20741"/>
    <w:rsid w:val="00D62106"/>
    <w:rsid w:val="00D648FA"/>
    <w:rsid w:val="00DB56F5"/>
    <w:rsid w:val="00DC2868"/>
    <w:rsid w:val="00DD1278"/>
    <w:rsid w:val="00DD2403"/>
    <w:rsid w:val="00DE2855"/>
    <w:rsid w:val="00E065FE"/>
    <w:rsid w:val="00EE17DB"/>
    <w:rsid w:val="00F2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C05DE"/>
  <w15:docId w15:val="{B406F32F-7654-4943-9379-54605B8FE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8">
    <w:name w:val="heading 8"/>
    <w:basedOn w:val="a"/>
    <w:next w:val="a"/>
    <w:link w:val="80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  <w14:ligatures w14:val="none"/>
    </w:rPr>
  </w:style>
  <w:style w:type="paragraph" w:styleId="aa">
    <w:name w:val="header"/>
    <w:basedOn w:val="a"/>
    <w:link w:val="ab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E345F"/>
  </w:style>
  <w:style w:type="paragraph" w:styleId="ac">
    <w:name w:val="footer"/>
    <w:basedOn w:val="a"/>
    <w:link w:val="ad"/>
    <w:uiPriority w:val="99"/>
    <w:unhideWhenUsed/>
    <w:rsid w:val="003E3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E345F"/>
  </w:style>
  <w:style w:type="paragraph" w:customStyle="1" w:styleId="ConsPlusTitle">
    <w:name w:val="ConsPlusTitle"/>
    <w:rsid w:val="00EE17DB"/>
    <w:pPr>
      <w:widowControl w:val="0"/>
      <w:suppressAutoHyphens w:val="0"/>
      <w:autoSpaceDE w:val="0"/>
      <w:autoSpaceDN w:val="0"/>
      <w:adjustRightInd w:val="0"/>
    </w:pPr>
    <w:rPr>
      <w:rFonts w:ascii="Arial" w:eastAsia="Calibri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EE17D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paragraph" w:styleId="ae">
    <w:name w:val="List Paragraph"/>
    <w:basedOn w:val="a"/>
    <w:uiPriority w:val="34"/>
    <w:qFormat/>
    <w:rsid w:val="00D20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58B5C-7CED-4FFE-B98E-F8D8F7D4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*</cp:lastModifiedBy>
  <cp:revision>42</cp:revision>
  <cp:lastPrinted>2025-10-14T02:20:00Z</cp:lastPrinted>
  <dcterms:created xsi:type="dcterms:W3CDTF">2024-02-05T03:23:00Z</dcterms:created>
  <dcterms:modified xsi:type="dcterms:W3CDTF">2025-10-14T02:22:00Z</dcterms:modified>
  <dc:language>ru-RU</dc:language>
</cp:coreProperties>
</file>