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B" w:rsidRPr="002C7B8F" w:rsidRDefault="0043388B" w:rsidP="0043388B">
      <w:pPr>
        <w:jc w:val="right"/>
        <w:rPr>
          <w:rFonts w:ascii="Times New Roman" w:hAnsi="Times New Roman" w:cs="Times New Roman"/>
        </w:rPr>
      </w:pPr>
      <w:r w:rsidRPr="002C7B8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88B" w:rsidRPr="002C7B8F" w:rsidRDefault="0043388B" w:rsidP="0043388B">
      <w:pPr>
        <w:jc w:val="right"/>
        <w:rPr>
          <w:rFonts w:ascii="Times New Roman" w:hAnsi="Times New Roman" w:cs="Times New Roman"/>
        </w:rPr>
      </w:pPr>
    </w:p>
    <w:p w:rsidR="0043388B" w:rsidRPr="002C7B8F" w:rsidRDefault="0043388B" w:rsidP="0043388B">
      <w:pPr>
        <w:jc w:val="right"/>
        <w:rPr>
          <w:rFonts w:ascii="Times New Roman" w:hAnsi="Times New Roman" w:cs="Times New Roman"/>
        </w:rPr>
      </w:pPr>
    </w:p>
    <w:p w:rsidR="0043388B" w:rsidRPr="002C7B8F" w:rsidRDefault="0043388B" w:rsidP="0043388B">
      <w:pPr>
        <w:jc w:val="right"/>
        <w:rPr>
          <w:rFonts w:ascii="Times New Roman" w:hAnsi="Times New Roman" w:cs="Times New Roman"/>
        </w:rPr>
      </w:pPr>
    </w:p>
    <w:tbl>
      <w:tblPr>
        <w:tblW w:w="9072" w:type="dxa"/>
        <w:tblInd w:w="109" w:type="dxa"/>
        <w:tblLayout w:type="fixed"/>
        <w:tblLook w:val="0000"/>
      </w:tblPr>
      <w:tblGrid>
        <w:gridCol w:w="4252"/>
        <w:gridCol w:w="993"/>
        <w:gridCol w:w="3827"/>
      </w:tblGrid>
      <w:tr w:rsidR="0043388B" w:rsidRPr="002C7B8F" w:rsidTr="00172362">
        <w:trPr>
          <w:trHeight w:val="761"/>
        </w:trPr>
        <w:tc>
          <w:tcPr>
            <w:tcW w:w="4252" w:type="dxa"/>
          </w:tcPr>
          <w:p w:rsidR="0043388B" w:rsidRPr="002C7B8F" w:rsidRDefault="0043388B" w:rsidP="00172362">
            <w:pPr>
              <w:pStyle w:val="4"/>
              <w:tabs>
                <w:tab w:val="left" w:pos="9000"/>
              </w:tabs>
              <w:rPr>
                <w:bCs/>
                <w:sz w:val="24"/>
                <w:szCs w:val="24"/>
              </w:rPr>
            </w:pPr>
            <w:r w:rsidRPr="002C7B8F">
              <w:rPr>
                <w:bCs/>
                <w:sz w:val="24"/>
                <w:szCs w:val="24"/>
              </w:rPr>
              <w:t>РЕСПУБЛИКА АЛТАЙ</w:t>
            </w:r>
          </w:p>
          <w:p w:rsidR="0043388B" w:rsidRPr="002C7B8F" w:rsidRDefault="0043388B" w:rsidP="00172362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 w:rsidRPr="002C7B8F">
              <w:rPr>
                <w:bCs/>
                <w:szCs w:val="24"/>
              </w:rPr>
              <w:t>АДМИНИСТРАЦИЯ</w:t>
            </w:r>
          </w:p>
          <w:p w:rsidR="0043388B" w:rsidRPr="002C7B8F" w:rsidRDefault="0043388B" w:rsidP="00172362">
            <w:pPr>
              <w:pStyle w:val="8"/>
              <w:tabs>
                <w:tab w:val="left" w:pos="9000"/>
              </w:tabs>
              <w:rPr>
                <w:bCs/>
                <w:szCs w:val="24"/>
              </w:rPr>
            </w:pPr>
            <w:r w:rsidRPr="002C7B8F"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</w:tcPr>
          <w:p w:rsidR="0043388B" w:rsidRPr="002C7B8F" w:rsidRDefault="0043388B" w:rsidP="00172362">
            <w:pPr>
              <w:ind w:firstLine="70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</w:tcPr>
          <w:p w:rsidR="0043388B" w:rsidRPr="002C7B8F" w:rsidRDefault="0043388B" w:rsidP="00172362">
            <w:pPr>
              <w:pStyle w:val="4"/>
              <w:tabs>
                <w:tab w:val="left" w:pos="9000"/>
              </w:tabs>
              <w:ind w:firstLine="709"/>
              <w:rPr>
                <w:bCs/>
                <w:sz w:val="24"/>
                <w:szCs w:val="24"/>
              </w:rPr>
            </w:pPr>
            <w:r w:rsidRPr="002C7B8F">
              <w:rPr>
                <w:bCs/>
                <w:sz w:val="24"/>
                <w:szCs w:val="24"/>
              </w:rPr>
              <w:t>АЛТАЙ РЕСПУБЛИКА</w:t>
            </w:r>
          </w:p>
          <w:p w:rsidR="0043388B" w:rsidRPr="002C7B8F" w:rsidRDefault="0043388B" w:rsidP="00172362">
            <w:pPr>
              <w:tabs>
                <w:tab w:val="left" w:pos="9000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C7B8F">
              <w:rPr>
                <w:rFonts w:ascii="Times New Roman" w:hAnsi="Times New Roman" w:cs="Times New Roman"/>
                <w:b/>
                <w:bCs/>
                <w:sz w:val="24"/>
              </w:rPr>
              <w:t>ЧАМАЛ АЙМАКТЫ</w:t>
            </w:r>
            <w:r w:rsidRPr="002C7B8F">
              <w:rPr>
                <w:rFonts w:ascii="Times New Roman" w:hAnsi="Times New Roman" w:cs="Times New Roman"/>
                <w:b/>
                <w:bCs/>
                <w:spacing w:val="-80"/>
                <w:sz w:val="24"/>
              </w:rPr>
              <w:t>НГ</w:t>
            </w:r>
          </w:p>
          <w:p w:rsidR="0043388B" w:rsidRPr="002C7B8F" w:rsidRDefault="0043388B" w:rsidP="00172362">
            <w:pPr>
              <w:pStyle w:val="8"/>
              <w:tabs>
                <w:tab w:val="left" w:pos="9000"/>
              </w:tabs>
              <w:ind w:firstLine="709"/>
              <w:rPr>
                <w:bCs/>
                <w:szCs w:val="24"/>
              </w:rPr>
            </w:pPr>
            <w:r w:rsidRPr="002C7B8F">
              <w:rPr>
                <w:bCs/>
                <w:szCs w:val="24"/>
              </w:rPr>
              <w:t>АДМИНИСТРАЦИЯЗЫ</w:t>
            </w:r>
          </w:p>
        </w:tc>
      </w:tr>
    </w:tbl>
    <w:p w:rsidR="0043388B" w:rsidRPr="002C7B8F" w:rsidRDefault="005A6230" w:rsidP="004338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60288;visibility:visible;mso-wrap-style:square;mso-width-percent:0;mso-height-percent:0;mso-wrap-distance-left:0;mso-wrap-distance-top:.37039mm;mso-wrap-distance-right:0;mso-wrap-distance-bottom:.37039mm;mso-position-horizontal:absolute;mso-position-horizontal-relative:page;mso-position-vertical:absolute;mso-position-vertical-relative:text;mso-width-percent:0;mso-height-percent:0;mso-width-relative:page;mso-height-relative:page" from="86.95pt,9.05pt" to="53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" o:allowincell="f" strokeweight=".51mm">
            <v:stroke joinstyle="miter"/>
            <o:lock v:ext="edit" shapetype="f"/>
            <w10:wrap anchorx="page"/>
          </v:line>
        </w:pict>
      </w:r>
    </w:p>
    <w:p w:rsidR="0043388B" w:rsidRPr="002C7B8F" w:rsidRDefault="0043388B" w:rsidP="0043388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C7B8F">
        <w:rPr>
          <w:rFonts w:ascii="Times New Roman" w:hAnsi="Times New Roman" w:cs="Times New Roman"/>
          <w:b/>
          <w:bCs/>
          <w:sz w:val="32"/>
          <w:szCs w:val="32"/>
        </w:rPr>
        <w:t xml:space="preserve">       ПОСТАНОВЛЕНИЕ                                                    JÖП</w:t>
      </w:r>
    </w:p>
    <w:p w:rsidR="0043388B" w:rsidRPr="002C7B8F" w:rsidRDefault="0043388B" w:rsidP="0043388B">
      <w:pPr>
        <w:ind w:firstLine="709"/>
        <w:rPr>
          <w:rFonts w:ascii="Times New Roman" w:hAnsi="Times New Roman" w:cs="Times New Roman"/>
          <w:szCs w:val="28"/>
        </w:rPr>
      </w:pPr>
    </w:p>
    <w:p w:rsidR="0043388B" w:rsidRPr="002C7B8F" w:rsidRDefault="0043388B" w:rsidP="0043388B">
      <w:pPr>
        <w:rPr>
          <w:rFonts w:ascii="Times New Roman" w:hAnsi="Times New Roman" w:cs="Times New Roman"/>
          <w:sz w:val="28"/>
          <w:szCs w:val="28"/>
        </w:rPr>
      </w:pPr>
    </w:p>
    <w:p w:rsidR="0043388B" w:rsidRPr="002C7B8F" w:rsidRDefault="00FA33B2" w:rsidP="004338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="0043388B">
        <w:rPr>
          <w:rFonts w:ascii="Times New Roman" w:hAnsi="Times New Roman" w:cs="Times New Roman"/>
          <w:sz w:val="28"/>
          <w:szCs w:val="28"/>
        </w:rPr>
        <w:t>» марта 2024</w:t>
      </w:r>
      <w:r>
        <w:rPr>
          <w:rFonts w:ascii="Times New Roman" w:hAnsi="Times New Roman" w:cs="Times New Roman"/>
          <w:sz w:val="28"/>
          <w:szCs w:val="28"/>
        </w:rPr>
        <w:t xml:space="preserve"> г. № 31</w:t>
      </w:r>
    </w:p>
    <w:p w:rsidR="0043388B" w:rsidRPr="002C7B8F" w:rsidRDefault="0043388B" w:rsidP="0043388B">
      <w:pPr>
        <w:ind w:left="252"/>
        <w:jc w:val="center"/>
        <w:rPr>
          <w:rFonts w:ascii="Times New Roman" w:hAnsi="Times New Roman" w:cs="Times New Roman"/>
          <w:sz w:val="28"/>
          <w:szCs w:val="28"/>
        </w:rPr>
      </w:pPr>
      <w:r w:rsidRPr="002C7B8F">
        <w:rPr>
          <w:rFonts w:ascii="Times New Roman" w:hAnsi="Times New Roman" w:cs="Times New Roman"/>
          <w:sz w:val="28"/>
          <w:szCs w:val="28"/>
        </w:rPr>
        <w:t>с. Чемал</w:t>
      </w: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6C7FD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внесении изменений в Положение о</w:t>
      </w:r>
      <w:r w:rsidRPr="006C7FD6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43388B" w:rsidRPr="006C7FD6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     Руководствуясь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Указом Президента РФ от 25.01.2024 N 71 "О внесении изменений в некоторые акты Президента Российской Федерации" </w:t>
      </w:r>
      <w:r w:rsidRPr="006C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6C7F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Чемальского</w:t>
      </w:r>
      <w:proofErr w:type="spellEnd"/>
      <w:r w:rsidRPr="006C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C7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6C7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6C7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43388B" w:rsidRPr="006C7FD6" w:rsidRDefault="0043388B" w:rsidP="0043388B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1.Внести в П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оложение о Комиссии по соблюдению требований к служебному поведению муниципальных служащих в муниципальном образовании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</w:t>
      </w:r>
      <w:proofErr w:type="spellStart"/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Чемальский</w:t>
      </w:r>
      <w:proofErr w:type="spellEnd"/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район» и урегулированию конфликта интересов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утвержденное постановлением № 22 от 31.01.2017г. (с изм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  <w:r w:rsidRPr="005E6FD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№74 от 10.07.2020 г., №82 от 24.07.2020 г.)  следующие изменения: 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hyperlink r:id="rId5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 "а" пункта 3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"а)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обеспечении соблюдения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муниципальными служащими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6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 273-ФЗ,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hyperlink r:id="rId7" w:history="1">
        <w:r w:rsidRPr="006C7FD6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пункт 1</w:t>
        </w:r>
      </w:hyperlink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 дополнить подпунктом "е" следующего содержания: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"е) уведомление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служащего о возникновении не зависящих от него обстоятельств, препятствующих соблюдению требований 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к служебному поведению и (или) требований об урегулировании конфликта интересов.";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</w:t>
      </w:r>
      <w:hyperlink r:id="rId8" w:history="1">
        <w:r w:rsidRPr="006C7FD6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 xml:space="preserve">пункт </w:t>
        </w:r>
      </w:hyperlink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 изложить в следующей редакции: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"18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Уведомления, указанные в абзаце пятом подпункта "б" и подпункте "е" пункта 13 настоящего Положения, рассматриваются должностным лицом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 местного самоуправления</w:t>
      </w:r>
      <w:r w:rsidRPr="006C7FD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таких уведомлений.";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9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19 слова "подпункте "д" пункта 13" заменить словами "подпунктах "д" и "е" пункта 13";</w:t>
      </w:r>
    </w:p>
    <w:p w:rsidR="0043388B" w:rsidRPr="00C240B9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5) в </w:t>
      </w:r>
      <w:hyperlink r:id="rId10" w:history="1">
        <w:r w:rsidRPr="00C240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>19.1:</w:t>
      </w:r>
    </w:p>
    <w:p w:rsidR="0043388B" w:rsidRPr="00C240B9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1" w:history="1">
        <w:r w:rsidRPr="00C240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подпункте "а"</w:t>
        </w:r>
      </w:hyperlink>
      <w:r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"подпункте "д" пункта 13" заменить словами "подпунктах "д" и "е" пункта 13";</w:t>
      </w:r>
    </w:p>
    <w:p w:rsidR="0043388B" w:rsidRPr="00C240B9" w:rsidRDefault="005A6230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2" w:history="1">
        <w:r w:rsidR="0043388B" w:rsidRPr="00C240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 "в"</w:t>
        </w:r>
      </w:hyperlink>
      <w:r w:rsidR="0043388B"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3388B" w:rsidRPr="00C240B9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"в) </w:t>
      </w:r>
      <w:r w:rsidRPr="00C240B9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мотивированный вывод по результатам предварительного рассмотрения обращений и уведомлений, указанных в абзацах втором и четвертом подпункта "б", подпунктах "д" и "е" пункта 13 настоящего Положения, а также рекомендации для принятия одного из решений в соответствии с пунктами 27,30, 30.1 и 32 и настоящего Положения или иного решения.";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последнее предложение </w:t>
      </w:r>
      <w:hyperlink r:id="rId13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пункта 21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Уведомления, указанные в подпунктах "д" и "е" пункта 13 настоящего Положения, как правило, рассматриваются на очередном (плановом) заседании комиссии.";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первом предложении </w:t>
      </w:r>
      <w:hyperlink r:id="rId14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22 слова "уведомлении, представляемых в соответствии с подпунктом "б" пункта 13" заменить словами "уведомлениях, представляемых в соответствии с подпунктами "б" и "е" пункта 13";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r:id="rId15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подпункте "а" пункта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22 слова "уведомлении, предусмотренных подпунктом "б" пункта 13" заменить словами "уведомлениях, предусмотренных подпунктами "б" и "е" пункта 13";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hyperlink r:id="rId16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дополнить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30.1 следующего содержания: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"30.1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 итогам рассмотрения вопроса, указанного в подпункте "е" пункта 13 настоящего Положения, комиссия принимает одно из следующих решений: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отсутствие причинно-следственной связи между возникновением не зависящих от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hyperlink r:id="rId17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31 изложить в следующей редакции: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"31. По итогам рассмотрения вопросов, указанных в подпунктах "а", "б", "г", "д" и "е" пункта 13 настоящего Положения, и при наличии к тому 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оснований комиссия может принять иное решение, чем это предусмотрено пунктами 25 – 30.1 и 32 настоящего Положения. Основания и мотивы принятия такого решения должны быть отражены в протоколе заседания комиссии.";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18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42 слова "в правоприменительные органы" заменить словами "в органы, к компетенции которых относятся возбуждение дел об административных правонарушениях и рассмотрение сообщений о преступлениях,";</w:t>
      </w: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в </w:t>
      </w:r>
      <w:hyperlink r:id="rId19" w:history="1">
        <w:r w:rsidRPr="006C7FD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6C7FD6">
        <w:rPr>
          <w:rFonts w:ascii="Times New Roman" w:eastAsiaTheme="minorHAnsi" w:hAnsi="Times New Roman" w:cs="Times New Roman"/>
          <w:sz w:val="28"/>
          <w:szCs w:val="28"/>
          <w:lang w:eastAsia="en-US"/>
        </w:rPr>
        <w:t>43 слова "Копия протокола заседания комиссии или выписка из него" заменить словами "Выписка из протокола заседания комиссии".</w:t>
      </w:r>
    </w:p>
    <w:p w:rsidR="0043388B" w:rsidRPr="006C7FD6" w:rsidRDefault="0043388B" w:rsidP="0043388B">
      <w:pPr>
        <w:pStyle w:val="a3"/>
        <w:widowControl w:val="0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.Контроль за исполнением настоящего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остановления оставляю за собой.</w:t>
      </w:r>
    </w:p>
    <w:p w:rsidR="0043388B" w:rsidRDefault="0043388B" w:rsidP="004338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</w:t>
      </w:r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Глава </w:t>
      </w:r>
      <w:proofErr w:type="spellStart"/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Чемальского</w:t>
      </w:r>
      <w:proofErr w:type="spellEnd"/>
      <w:r w:rsidRPr="006C7FD6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района            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А.И.Елеков</w:t>
      </w:r>
      <w:proofErr w:type="spellEnd"/>
    </w:p>
    <w:p w:rsidR="0043388B" w:rsidRPr="006C7FD6" w:rsidRDefault="0043388B" w:rsidP="0043388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3388B" w:rsidRPr="006C7FD6" w:rsidRDefault="0043388B" w:rsidP="0043388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388B" w:rsidRDefault="0043388B" w:rsidP="0043388B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43388B" w:rsidRDefault="0043388B" w:rsidP="0043388B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B86679" w:rsidRDefault="00B86679">
      <w:bookmarkStart w:id="0" w:name="_GoBack"/>
      <w:bookmarkEnd w:id="0"/>
    </w:p>
    <w:sectPr w:rsidR="00B86679" w:rsidSect="007C1D2D">
      <w:type w:val="continuous"/>
      <w:pgSz w:w="11905" w:h="16838" w:code="9"/>
      <w:pgMar w:top="709" w:right="851" w:bottom="851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158BD"/>
    <w:rsid w:val="002158BD"/>
    <w:rsid w:val="003D4EA9"/>
    <w:rsid w:val="0043388B"/>
    <w:rsid w:val="005A6230"/>
    <w:rsid w:val="007C1D2D"/>
    <w:rsid w:val="00B86679"/>
    <w:rsid w:val="00FA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43388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3388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38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338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3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6&amp;n=50435&amp;dst=100171" TargetMode="External"/><Relationship Id="rId13" Type="http://schemas.openxmlformats.org/officeDocument/2006/relationships/hyperlink" Target="https://login.consultant.ru/link/?req=doc&amp;base=RLAW916&amp;n=50435&amp;dst=100128" TargetMode="External"/><Relationship Id="rId18" Type="http://schemas.openxmlformats.org/officeDocument/2006/relationships/hyperlink" Target="https://login.consultant.ru/link/?req=doc&amp;base=RLAW916&amp;n=50435&amp;dst=1001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16&amp;n=50435&amp;dst=100065" TargetMode="External"/><Relationship Id="rId12" Type="http://schemas.openxmlformats.org/officeDocument/2006/relationships/hyperlink" Target="https://login.consultant.ru/link/?req=doc&amp;base=RLAW916&amp;n=50435&amp;dst=100175" TargetMode="External"/><Relationship Id="rId17" Type="http://schemas.openxmlformats.org/officeDocument/2006/relationships/hyperlink" Target="https://login.consultant.ru/link/?req=doc&amp;base=RLAW916&amp;n=50435&amp;dst=1001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16&amp;n=50435&amp;dst=10004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RLAW916&amp;n=50435&amp;dst=100173" TargetMode="External"/><Relationship Id="rId5" Type="http://schemas.openxmlformats.org/officeDocument/2006/relationships/hyperlink" Target="https://login.consultant.ru/link/?req=doc&amp;base=RLAW916&amp;n=50435&amp;dst=100166" TargetMode="External"/><Relationship Id="rId15" Type="http://schemas.openxmlformats.org/officeDocument/2006/relationships/hyperlink" Target="https://login.consultant.ru/link/?req=doc&amp;base=RLAW916&amp;n=50435&amp;dst=100157" TargetMode="External"/><Relationship Id="rId10" Type="http://schemas.openxmlformats.org/officeDocument/2006/relationships/hyperlink" Target="https://login.consultant.ru/link/?req=doc&amp;base=RLAW916&amp;n=50435&amp;dst=100172" TargetMode="External"/><Relationship Id="rId19" Type="http://schemas.openxmlformats.org/officeDocument/2006/relationships/hyperlink" Target="https://login.consultant.ru/link/?req=doc&amp;base=RLAW916&amp;n=50435&amp;dst=10011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916&amp;n=50435&amp;dst=100183" TargetMode="External"/><Relationship Id="rId14" Type="http://schemas.openxmlformats.org/officeDocument/2006/relationships/hyperlink" Target="https://login.consultant.ru/link/?req=doc&amp;base=RLAW916&amp;n=50435&amp;dst=100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2024-03-20T07:21:00Z</dcterms:created>
  <dcterms:modified xsi:type="dcterms:W3CDTF">2024-03-20T07:43:00Z</dcterms:modified>
</cp:coreProperties>
</file>