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811FC" w14:textId="77777777" w:rsidR="004E0309" w:rsidRPr="00320ECD" w:rsidRDefault="00000000" w:rsidP="00320ECD">
      <w:pPr>
        <w:spacing w:after="0"/>
        <w:jc w:val="right"/>
        <w:rPr>
          <w:rFonts w:ascii="Times New Roman" w:hAnsi="Times New Roman" w:cs="Times New Roman"/>
        </w:rPr>
      </w:pPr>
      <w:r w:rsidRPr="00320EC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5168" behindDoc="0" locked="0" layoutInCell="0" allowOverlap="1" wp14:anchorId="67AECCF3" wp14:editId="37F97FF6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76BE52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68703E7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3518F33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9214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252"/>
        <w:gridCol w:w="709"/>
        <w:gridCol w:w="4253"/>
      </w:tblGrid>
      <w:tr w:rsidR="004E0309" w:rsidRPr="00320ECD" w14:paraId="189623D3" w14:textId="77777777" w:rsidTr="00320ECD">
        <w:trPr>
          <w:trHeight w:val="761"/>
        </w:trPr>
        <w:tc>
          <w:tcPr>
            <w:tcW w:w="4252" w:type="dxa"/>
          </w:tcPr>
          <w:p w14:paraId="193716E4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РЕСПУБЛИКА АЛТАЙ</w:t>
            </w:r>
          </w:p>
          <w:p w14:paraId="7175EC1C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</w:t>
            </w:r>
          </w:p>
          <w:p w14:paraId="53EFF2B8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ЧЕМАЛЬСКОГО РАЙОНА</w:t>
            </w:r>
          </w:p>
        </w:tc>
        <w:tc>
          <w:tcPr>
            <w:tcW w:w="709" w:type="dxa"/>
          </w:tcPr>
          <w:p w14:paraId="373F631F" w14:textId="77777777" w:rsidR="004E0309" w:rsidRPr="00320ECD" w:rsidRDefault="004E0309" w:rsidP="00320ECD">
            <w:pPr>
              <w:spacing w:after="0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3" w:type="dxa"/>
          </w:tcPr>
          <w:p w14:paraId="15CA73C8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ind w:firstLine="709"/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АЛТАЙ РЕСПУБЛИКА</w:t>
            </w:r>
          </w:p>
          <w:p w14:paraId="12C87921" w14:textId="77777777" w:rsidR="004E0309" w:rsidRPr="00320ECD" w:rsidRDefault="00000000" w:rsidP="00320ECD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0E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ЧАМАЛ АЙМАКТЫ</w:t>
            </w:r>
            <w:r w:rsidRPr="00320ECD">
              <w:rPr>
                <w:rFonts w:ascii="Times New Roman" w:hAnsi="Times New Roman" w:cs="Times New Roman"/>
                <w:b/>
                <w:bCs/>
                <w:spacing w:val="-80"/>
                <w:sz w:val="28"/>
                <w:szCs w:val="28"/>
              </w:rPr>
              <w:t>НГ</w:t>
            </w:r>
          </w:p>
          <w:p w14:paraId="2FDBA6AE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ind w:firstLine="709"/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АДМИНИСТРАЦИЯЗЫ</w:t>
            </w:r>
          </w:p>
        </w:tc>
      </w:tr>
    </w:tbl>
    <w:p w14:paraId="52E91B7C" w14:textId="129AF40D" w:rsidR="004E0309" w:rsidRPr="00320ECD" w:rsidRDefault="00EF2A65" w:rsidP="00320ECD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13334" distB="13334" distL="0" distR="0" simplePos="0" relativeHeight="251657216" behindDoc="0" locked="0" layoutInCell="0" allowOverlap="1" wp14:anchorId="4CB61CF4" wp14:editId="279B79C3">
                <wp:simplePos x="0" y="0"/>
                <wp:positionH relativeFrom="page">
                  <wp:posOffset>1104265</wp:posOffset>
                </wp:positionH>
                <wp:positionV relativeFrom="paragraph">
                  <wp:posOffset>114934</wp:posOffset>
                </wp:positionV>
                <wp:extent cx="5739765" cy="0"/>
                <wp:effectExtent l="0" t="0" r="0" b="0"/>
                <wp:wrapNone/>
                <wp:docPr id="1325402119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9765" cy="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0749BC" id="Прямая соединительная линия 1" o:spid="_x0000_s1026" style="position:absolute;z-index:251657216;visibility:visible;mso-wrap-style:square;mso-width-percent:0;mso-height-percent:0;mso-wrap-distance-left:0;mso-wrap-distance-top:.37039mm;mso-wrap-distance-right:0;mso-wrap-distance-bottom:.37039mm;mso-position-horizontal:absolute;mso-position-horizontal-relative:page;mso-position-vertical:absolute;mso-position-vertical-relative:text;mso-width-percent:0;mso-height-percent:0;mso-width-relative:page;mso-height-relative:page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" o:allowincell="f" strokeweight=".51mm">
                <v:stroke joinstyle="miter"/>
                <o:lock v:ext="edit" shapetype="f"/>
                <w10:wrap anchorx="page"/>
              </v:line>
            </w:pict>
          </mc:Fallback>
        </mc:AlternateContent>
      </w:r>
    </w:p>
    <w:p w14:paraId="53D048F9" w14:textId="77777777" w:rsidR="004E0309" w:rsidRPr="00320ECD" w:rsidRDefault="00000000" w:rsidP="00320EC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20ECD">
        <w:rPr>
          <w:rFonts w:ascii="Times New Roman" w:hAnsi="Times New Roman" w:cs="Times New Roman"/>
          <w:b/>
          <w:bCs/>
          <w:sz w:val="32"/>
          <w:szCs w:val="32"/>
        </w:rPr>
        <w:t xml:space="preserve">       ПОСТАНОВЛЕНИЕ                                                    JÖП</w:t>
      </w:r>
    </w:p>
    <w:p w14:paraId="788C6BFE" w14:textId="77777777" w:rsidR="004E0309" w:rsidRPr="00320ECD" w:rsidRDefault="004E0309" w:rsidP="00320EC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17F2EC" w14:textId="77777777" w:rsidR="004E0309" w:rsidRPr="00320ECD" w:rsidRDefault="004E0309" w:rsidP="00320E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CF271E" w14:textId="2002191E" w:rsidR="004E0309" w:rsidRPr="00320ECD" w:rsidRDefault="00000000" w:rsidP="00320E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от «</w:t>
      </w:r>
      <w:r w:rsidR="006E093B">
        <w:rPr>
          <w:rFonts w:ascii="Times New Roman" w:hAnsi="Times New Roman" w:cs="Times New Roman"/>
          <w:sz w:val="28"/>
          <w:szCs w:val="28"/>
        </w:rPr>
        <w:t>31</w:t>
      </w:r>
      <w:r w:rsidRPr="00320ECD">
        <w:rPr>
          <w:rFonts w:ascii="Times New Roman" w:hAnsi="Times New Roman" w:cs="Times New Roman"/>
          <w:sz w:val="28"/>
          <w:szCs w:val="28"/>
        </w:rPr>
        <w:t xml:space="preserve">» </w:t>
      </w:r>
      <w:r w:rsidR="006E093B">
        <w:rPr>
          <w:rFonts w:ascii="Times New Roman" w:hAnsi="Times New Roman" w:cs="Times New Roman"/>
          <w:sz w:val="28"/>
          <w:szCs w:val="28"/>
        </w:rPr>
        <w:t>июля</w:t>
      </w:r>
      <w:r w:rsidR="002C2F62">
        <w:rPr>
          <w:rFonts w:ascii="Times New Roman" w:hAnsi="Times New Roman" w:cs="Times New Roman"/>
          <w:sz w:val="28"/>
          <w:szCs w:val="28"/>
        </w:rPr>
        <w:t xml:space="preserve"> </w:t>
      </w:r>
      <w:r w:rsidRPr="00320ECD">
        <w:rPr>
          <w:rFonts w:ascii="Times New Roman" w:hAnsi="Times New Roman" w:cs="Times New Roman"/>
          <w:sz w:val="28"/>
          <w:szCs w:val="28"/>
        </w:rPr>
        <w:t>20</w:t>
      </w:r>
      <w:r w:rsidR="00320ECD">
        <w:rPr>
          <w:rFonts w:ascii="Times New Roman" w:hAnsi="Times New Roman" w:cs="Times New Roman"/>
          <w:sz w:val="28"/>
          <w:szCs w:val="28"/>
        </w:rPr>
        <w:t>2</w:t>
      </w:r>
      <w:r w:rsidR="00271465">
        <w:rPr>
          <w:rFonts w:ascii="Times New Roman" w:hAnsi="Times New Roman" w:cs="Times New Roman"/>
          <w:sz w:val="28"/>
          <w:szCs w:val="28"/>
        </w:rPr>
        <w:t>5</w:t>
      </w:r>
      <w:r w:rsidRPr="00320ECD">
        <w:rPr>
          <w:rFonts w:ascii="Times New Roman" w:hAnsi="Times New Roman" w:cs="Times New Roman"/>
          <w:sz w:val="28"/>
          <w:szCs w:val="28"/>
        </w:rPr>
        <w:t xml:space="preserve"> г. № </w:t>
      </w:r>
      <w:r w:rsidR="006E093B">
        <w:rPr>
          <w:rFonts w:ascii="Times New Roman" w:hAnsi="Times New Roman" w:cs="Times New Roman"/>
          <w:sz w:val="28"/>
          <w:szCs w:val="28"/>
        </w:rPr>
        <w:t>88</w:t>
      </w:r>
    </w:p>
    <w:p w14:paraId="211C8C82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5F470C33" w14:textId="77777777" w:rsidR="004E0309" w:rsidRPr="00320ECD" w:rsidRDefault="00000000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с. Чемал</w:t>
      </w:r>
    </w:p>
    <w:p w14:paraId="43ABEA7A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354F1E04" w14:textId="77777777" w:rsidR="004E0309" w:rsidRPr="00D315E1" w:rsidRDefault="004E0309" w:rsidP="00D315E1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D4A92B" w14:textId="0EFDF37B" w:rsidR="00320ECD" w:rsidRPr="00D315E1" w:rsidRDefault="00320ECD" w:rsidP="00D315E1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15E1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Административный </w:t>
      </w:r>
      <w:hyperlink r:id="rId6" w:history="1">
        <w:r w:rsidRPr="00D315E1">
          <w:rPr>
            <w:rFonts w:ascii="Times New Roman" w:hAnsi="Times New Roman" w:cs="Times New Roman"/>
            <w:b/>
            <w:bCs/>
            <w:sz w:val="28"/>
            <w:szCs w:val="28"/>
          </w:rPr>
          <w:t>регламент</w:t>
        </w:r>
      </w:hyperlink>
      <w:r w:rsidRPr="00D315E1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муниципальной услуги </w:t>
      </w:r>
      <w:r w:rsidR="00D315E1" w:rsidRPr="00D315E1">
        <w:rPr>
          <w:rFonts w:ascii="Times New Roman" w:hAnsi="Times New Roman" w:cs="Times New Roman"/>
          <w:b/>
          <w:bCs/>
          <w:sz w:val="28"/>
          <w:szCs w:val="28"/>
        </w:rPr>
        <w:t>«Отнесение земель</w:t>
      </w:r>
      <w:r w:rsidR="00D315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15E1" w:rsidRPr="00D315E1">
        <w:rPr>
          <w:rFonts w:ascii="Times New Roman" w:hAnsi="Times New Roman" w:cs="Times New Roman"/>
          <w:b/>
          <w:bCs/>
          <w:sz w:val="28"/>
          <w:szCs w:val="28"/>
        </w:rPr>
        <w:t>или земельных участков в составе таких земель к</w:t>
      </w:r>
      <w:r w:rsidR="00D315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15E1" w:rsidRPr="00D315E1">
        <w:rPr>
          <w:rFonts w:ascii="Times New Roman" w:hAnsi="Times New Roman" w:cs="Times New Roman"/>
          <w:b/>
          <w:bCs/>
          <w:sz w:val="28"/>
          <w:szCs w:val="28"/>
        </w:rPr>
        <w:t>определенной категории земель или перевод земель и</w:t>
      </w:r>
      <w:r w:rsidR="00D315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15E1" w:rsidRPr="00D315E1">
        <w:rPr>
          <w:rFonts w:ascii="Times New Roman" w:hAnsi="Times New Roman" w:cs="Times New Roman"/>
          <w:b/>
          <w:bCs/>
          <w:sz w:val="28"/>
          <w:szCs w:val="28"/>
        </w:rPr>
        <w:t>земельных участков в составе таких земель из одной</w:t>
      </w:r>
      <w:r w:rsidR="00D315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15E1" w:rsidRPr="00D315E1">
        <w:rPr>
          <w:rFonts w:ascii="Times New Roman" w:hAnsi="Times New Roman" w:cs="Times New Roman"/>
          <w:b/>
          <w:bCs/>
          <w:sz w:val="28"/>
          <w:szCs w:val="28"/>
        </w:rPr>
        <w:t>категории в другую»</w:t>
      </w:r>
      <w:r w:rsidRPr="00D315E1">
        <w:rPr>
          <w:rFonts w:ascii="Times New Roman" w:hAnsi="Times New Roman" w:cs="Times New Roman"/>
          <w:b/>
          <w:bCs/>
          <w:sz w:val="28"/>
          <w:szCs w:val="28"/>
        </w:rPr>
        <w:t xml:space="preserve">, утвержденный постановлением администрации Чемальского района </w:t>
      </w:r>
      <w:r w:rsidR="00D315E1" w:rsidRPr="00D315E1">
        <w:rPr>
          <w:rFonts w:ascii="Times New Roman" w:hAnsi="Times New Roman" w:cs="Times New Roman"/>
          <w:b/>
          <w:bCs/>
          <w:sz w:val="28"/>
          <w:szCs w:val="28"/>
        </w:rPr>
        <w:t>от «19» января 2023 г. № 19</w:t>
      </w:r>
    </w:p>
    <w:p w14:paraId="526A915D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D578635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1C48EE7" w14:textId="08D9FDFB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В целях приведения административного регламента в соответствие с </w:t>
      </w:r>
      <w:r w:rsidR="000A30E5" w:rsidRPr="00241579">
        <w:rPr>
          <w:rFonts w:ascii="Times New Roman" w:hAnsi="Times New Roman" w:cs="Times New Roman"/>
          <w:sz w:val="28"/>
          <w:szCs w:val="28"/>
        </w:rPr>
        <w:t>Федеральн</w:t>
      </w:r>
      <w:r w:rsidR="00637477">
        <w:rPr>
          <w:rFonts w:ascii="Times New Roman" w:hAnsi="Times New Roman" w:cs="Times New Roman"/>
          <w:sz w:val="28"/>
          <w:szCs w:val="28"/>
        </w:rPr>
        <w:t>ым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37477">
        <w:rPr>
          <w:rFonts w:ascii="Times New Roman" w:hAnsi="Times New Roman" w:cs="Times New Roman"/>
          <w:sz w:val="28"/>
          <w:szCs w:val="28"/>
        </w:rPr>
        <w:t>ом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от 27.07.2010 N 210-ФЗ "Об организации предоставления государственных и муниципальных услуг"</w:t>
      </w:r>
      <w:r w:rsidRPr="00320ECD">
        <w:rPr>
          <w:rFonts w:ascii="Times New Roman" w:hAnsi="Times New Roman" w:cs="Times New Roman"/>
          <w:sz w:val="28"/>
          <w:szCs w:val="28"/>
        </w:rPr>
        <w:t xml:space="preserve">, администрация Чемальского района </w:t>
      </w:r>
      <w:r w:rsidRPr="00320ECD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6CAAD9C1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70B6E6" w14:textId="1981B1D4" w:rsidR="00320ECD" w:rsidRPr="00320ECD" w:rsidRDefault="00320ECD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в Административный </w:t>
      </w:r>
      <w:hyperlink r:id="rId7" w:history="1">
        <w:r w:rsidRPr="00320EC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320EC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D27D3B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D315E1" w:rsidRPr="00D315E1">
        <w:rPr>
          <w:rFonts w:ascii="Times New Roman" w:hAnsi="Times New Roman" w:cs="Times New Roman"/>
          <w:sz w:val="28"/>
          <w:szCs w:val="28"/>
        </w:rPr>
        <w:t>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другую», утвержденный постановлением администрации Чемальского района от «19» января 2023 г. № 19</w:t>
      </w:r>
      <w:r w:rsidRPr="00320ECD">
        <w:rPr>
          <w:rFonts w:ascii="Times New Roman" w:hAnsi="Times New Roman" w:cs="Times New Roman"/>
          <w:sz w:val="28"/>
          <w:szCs w:val="28"/>
        </w:rPr>
        <w:t>:</w:t>
      </w:r>
    </w:p>
    <w:p w14:paraId="15EADEBE" w14:textId="06D62655" w:rsidR="00A07806" w:rsidRDefault="00320ECD" w:rsidP="00A0780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1.1. </w:t>
      </w:r>
      <w:r w:rsidR="000F2DE4">
        <w:rPr>
          <w:rFonts w:ascii="Times New Roman" w:hAnsi="Times New Roman" w:cs="Times New Roman"/>
          <w:sz w:val="28"/>
          <w:szCs w:val="28"/>
        </w:rPr>
        <w:t>Раздел</w:t>
      </w:r>
      <w:r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0F2DE4">
        <w:rPr>
          <w:rFonts w:ascii="Times New Roman" w:hAnsi="Times New Roman" w:cs="Times New Roman"/>
          <w:sz w:val="28"/>
          <w:szCs w:val="28"/>
        </w:rPr>
        <w:t>23</w:t>
      </w:r>
      <w:r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A07806" w:rsidRPr="00A07806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0F2DE4">
        <w:rPr>
          <w:rFonts w:ascii="Times New Roman" w:hAnsi="Times New Roman" w:cs="Times New Roman"/>
          <w:sz w:val="28"/>
          <w:szCs w:val="28"/>
        </w:rPr>
        <w:t>пунктом 23.</w:t>
      </w:r>
      <w:r w:rsidR="00D315E1">
        <w:rPr>
          <w:rFonts w:ascii="Times New Roman" w:hAnsi="Times New Roman" w:cs="Times New Roman"/>
          <w:sz w:val="28"/>
          <w:szCs w:val="28"/>
        </w:rPr>
        <w:t>10</w:t>
      </w:r>
      <w:r w:rsidR="000F2DE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79F5B4DF" w14:textId="7EAA5B39" w:rsidR="00FC4551" w:rsidRPr="00FC4551" w:rsidRDefault="00FC4551" w:rsidP="000F2D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F2DE4">
        <w:rPr>
          <w:rFonts w:ascii="Times New Roman" w:hAnsi="Times New Roman" w:cs="Times New Roman"/>
          <w:sz w:val="28"/>
          <w:szCs w:val="28"/>
        </w:rPr>
        <w:t>23.</w:t>
      </w:r>
      <w:r w:rsidR="00D315E1">
        <w:rPr>
          <w:rFonts w:ascii="Times New Roman" w:hAnsi="Times New Roman" w:cs="Times New Roman"/>
          <w:sz w:val="28"/>
          <w:szCs w:val="28"/>
        </w:rPr>
        <w:t>10</w:t>
      </w:r>
      <w:r w:rsidR="000F2DE4">
        <w:rPr>
          <w:rFonts w:ascii="Times New Roman" w:hAnsi="Times New Roman" w:cs="Times New Roman"/>
          <w:sz w:val="28"/>
          <w:szCs w:val="28"/>
        </w:rPr>
        <w:t>.</w:t>
      </w:r>
      <w:r w:rsidRPr="00FC4551">
        <w:rPr>
          <w:rFonts w:ascii="Times New Roman" w:hAnsi="Times New Roman" w:cs="Times New Roman"/>
          <w:sz w:val="28"/>
          <w:szCs w:val="28"/>
        </w:rPr>
        <w:t xml:space="preserve"> </w:t>
      </w:r>
      <w:r w:rsidR="000F2DE4" w:rsidRPr="000F2DE4">
        <w:rPr>
          <w:rFonts w:ascii="Times New Roman" w:hAnsi="Times New Roman" w:cs="Times New Roman"/>
          <w:sz w:val="28"/>
          <w:szCs w:val="28"/>
        </w:rPr>
        <w:t>В целях предоставления муниципальн</w:t>
      </w:r>
      <w:r w:rsidR="000F2DE4">
        <w:rPr>
          <w:rFonts w:ascii="Times New Roman" w:hAnsi="Times New Roman" w:cs="Times New Roman"/>
          <w:sz w:val="28"/>
          <w:szCs w:val="28"/>
        </w:rPr>
        <w:t>ой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0F2DE4">
        <w:rPr>
          <w:rFonts w:ascii="Times New Roman" w:hAnsi="Times New Roman" w:cs="Times New Roman"/>
          <w:sz w:val="28"/>
          <w:szCs w:val="28"/>
        </w:rPr>
        <w:t>и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</w:r>
      <w:hyperlink r:id="rId8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Российской Федерации или посредством идентификации и аутентификации в </w:t>
      </w:r>
      <w:r w:rsidR="00637477">
        <w:rPr>
          <w:rFonts w:ascii="Times New Roman" w:hAnsi="Times New Roman" w:cs="Times New Roman"/>
          <w:sz w:val="28"/>
          <w:szCs w:val="28"/>
        </w:rPr>
        <w:t>Администрации</w:t>
      </w:r>
      <w:r w:rsidR="006C5DF1">
        <w:rPr>
          <w:rFonts w:ascii="Times New Roman" w:hAnsi="Times New Roman" w:cs="Times New Roman"/>
          <w:sz w:val="28"/>
          <w:szCs w:val="28"/>
        </w:rPr>
        <w:t xml:space="preserve"> Чемальского района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многофункциональных центрах с </w:t>
      </w:r>
      <w:r w:rsidR="000F2DE4" w:rsidRPr="000F2DE4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использованием информационных технологий, предусмотренных </w:t>
      </w:r>
      <w:hyperlink r:id="rId9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Pr="00FC4551">
        <w:rPr>
          <w:rFonts w:ascii="Times New Roman" w:hAnsi="Times New Roman" w:cs="Times New Roman"/>
          <w:sz w:val="28"/>
          <w:szCs w:val="28"/>
        </w:rPr>
        <w:t>"</w:t>
      </w:r>
      <w:r w:rsidR="000F2DE4">
        <w:rPr>
          <w:rFonts w:ascii="Times New Roman" w:hAnsi="Times New Roman" w:cs="Times New Roman"/>
          <w:sz w:val="28"/>
          <w:szCs w:val="28"/>
        </w:rPr>
        <w:t>.</w:t>
      </w:r>
    </w:p>
    <w:p w14:paraId="4A6A7F56" w14:textId="37CE5E3A" w:rsidR="00320ECD" w:rsidRPr="00320ECD" w:rsidRDefault="000F2DE4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0ECD" w:rsidRPr="00320EC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72A3F1B0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167BD8E9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283D32BF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0A6594EE" w14:textId="77777777" w:rsidR="000E5F38" w:rsidRPr="000E5F38" w:rsidRDefault="000E5F38" w:rsidP="000E5F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5F38">
        <w:rPr>
          <w:rFonts w:ascii="Times New Roman" w:hAnsi="Times New Roman" w:cs="Times New Roman"/>
          <w:sz w:val="28"/>
          <w:szCs w:val="28"/>
        </w:rPr>
        <w:t>И.о. Главы Чемальского района</w:t>
      </w:r>
      <w:r w:rsidRPr="000E5F38">
        <w:rPr>
          <w:rFonts w:ascii="Times New Roman" w:hAnsi="Times New Roman" w:cs="Times New Roman"/>
          <w:sz w:val="28"/>
          <w:szCs w:val="28"/>
        </w:rPr>
        <w:tab/>
      </w:r>
      <w:r w:rsidRPr="000E5F38">
        <w:rPr>
          <w:rFonts w:ascii="Times New Roman" w:hAnsi="Times New Roman" w:cs="Times New Roman"/>
          <w:sz w:val="28"/>
          <w:szCs w:val="28"/>
        </w:rPr>
        <w:tab/>
      </w:r>
      <w:r w:rsidRPr="000E5F38">
        <w:rPr>
          <w:rFonts w:ascii="Times New Roman" w:hAnsi="Times New Roman" w:cs="Times New Roman"/>
          <w:sz w:val="28"/>
          <w:szCs w:val="28"/>
        </w:rPr>
        <w:tab/>
      </w:r>
      <w:r w:rsidRPr="000E5F38">
        <w:rPr>
          <w:rFonts w:ascii="Times New Roman" w:hAnsi="Times New Roman" w:cs="Times New Roman"/>
          <w:sz w:val="28"/>
          <w:szCs w:val="28"/>
        </w:rPr>
        <w:tab/>
      </w:r>
      <w:r w:rsidRPr="000E5F38">
        <w:rPr>
          <w:rFonts w:ascii="Times New Roman" w:hAnsi="Times New Roman" w:cs="Times New Roman"/>
          <w:sz w:val="28"/>
          <w:szCs w:val="28"/>
        </w:rPr>
        <w:tab/>
      </w:r>
      <w:r w:rsidRPr="000E5F38">
        <w:rPr>
          <w:rFonts w:ascii="Times New Roman" w:hAnsi="Times New Roman" w:cs="Times New Roman"/>
          <w:sz w:val="28"/>
          <w:szCs w:val="28"/>
        </w:rPr>
        <w:tab/>
        <w:t>В.М. Кандыков</w:t>
      </w:r>
    </w:p>
    <w:p w14:paraId="74138FA9" w14:textId="77777777" w:rsidR="00320ECD" w:rsidRPr="00320ECD" w:rsidRDefault="00320ECD" w:rsidP="00320ECD">
      <w:pPr>
        <w:spacing w:after="0"/>
        <w:rPr>
          <w:rFonts w:ascii="Times New Roman" w:hAnsi="Times New Roman" w:cs="Times New Roman"/>
        </w:rPr>
      </w:pPr>
    </w:p>
    <w:p w14:paraId="373F552C" w14:textId="739D8C7D" w:rsidR="00D233F0" w:rsidRDefault="00D23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233F0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09"/>
    <w:rsid w:val="00084C50"/>
    <w:rsid w:val="000A30E5"/>
    <w:rsid w:val="000E5F38"/>
    <w:rsid w:val="000F2DE4"/>
    <w:rsid w:val="001169C0"/>
    <w:rsid w:val="001A2911"/>
    <w:rsid w:val="00225446"/>
    <w:rsid w:val="00271465"/>
    <w:rsid w:val="002C2F62"/>
    <w:rsid w:val="002F75AE"/>
    <w:rsid w:val="00320ECD"/>
    <w:rsid w:val="00355F93"/>
    <w:rsid w:val="00455F27"/>
    <w:rsid w:val="00486492"/>
    <w:rsid w:val="004E0309"/>
    <w:rsid w:val="004E1FAF"/>
    <w:rsid w:val="00527BBF"/>
    <w:rsid w:val="00536DFC"/>
    <w:rsid w:val="005E2F2A"/>
    <w:rsid w:val="00637477"/>
    <w:rsid w:val="006C5DF1"/>
    <w:rsid w:val="006E093B"/>
    <w:rsid w:val="006F1C83"/>
    <w:rsid w:val="007174DD"/>
    <w:rsid w:val="007E3F38"/>
    <w:rsid w:val="008160D4"/>
    <w:rsid w:val="008A378C"/>
    <w:rsid w:val="009277CE"/>
    <w:rsid w:val="00942E1E"/>
    <w:rsid w:val="00A07806"/>
    <w:rsid w:val="00BA352E"/>
    <w:rsid w:val="00D233F0"/>
    <w:rsid w:val="00D27D3B"/>
    <w:rsid w:val="00D315E1"/>
    <w:rsid w:val="00EF2A65"/>
    <w:rsid w:val="00F93DFA"/>
    <w:rsid w:val="00FC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E9A0"/>
  <w15:docId w15:val="{22BD8CEC-4872-488A-9254-868395600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ConsPlusTitle">
    <w:name w:val="ConsPlusTitle"/>
    <w:rsid w:val="00320ECD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kern w:val="0"/>
      <w:szCs w:val="20"/>
      <w:lang w:eastAsia="ru-RU"/>
    </w:rPr>
  </w:style>
  <w:style w:type="paragraph" w:styleId="aa">
    <w:name w:val="List Paragraph"/>
    <w:basedOn w:val="a"/>
    <w:uiPriority w:val="34"/>
    <w:qFormat/>
    <w:rsid w:val="00A07806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A07806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D233F0"/>
    <w:pPr>
      <w:suppressAutoHyphens w:val="0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9244&amp;dst=10000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1" Type="http://schemas.openxmlformats.org/officeDocument/2006/relationships/hyperlink" Target="https://login.consultant.ru/link/?req=doc&amp;base=LAW&amp;n=482707&amp;dst=100243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login.consultant.ru/link/?req=doc&amp;base=LAW&amp;n=482707&amp;dst=1002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707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B6C7-D3C0-4A5A-93FF-1786F6A0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User</cp:lastModifiedBy>
  <cp:revision>15</cp:revision>
  <cp:lastPrinted>2025-07-28T01:18:00Z</cp:lastPrinted>
  <dcterms:created xsi:type="dcterms:W3CDTF">2025-04-10T07:39:00Z</dcterms:created>
  <dcterms:modified xsi:type="dcterms:W3CDTF">2025-07-31T01:17:00Z</dcterms:modified>
  <dc:language>ru-RU</dc:language>
</cp:coreProperties>
</file>