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9F1" w:rsidRPr="00C13285" w:rsidRDefault="002579F1" w:rsidP="002579F1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Приложение №</w:t>
      </w:r>
      <w:r w:rsidR="0049668D">
        <w:rPr>
          <w:rFonts w:ascii="Times New Roman" w:hAnsi="Times New Roman" w:cs="Times New Roman"/>
          <w:sz w:val="24"/>
          <w:szCs w:val="24"/>
        </w:rPr>
        <w:t xml:space="preserve"> </w:t>
      </w:r>
      <w:r w:rsidR="006B79EB">
        <w:rPr>
          <w:rFonts w:ascii="Times New Roman" w:hAnsi="Times New Roman" w:cs="Times New Roman"/>
          <w:sz w:val="24"/>
          <w:szCs w:val="24"/>
        </w:rPr>
        <w:t>4</w:t>
      </w:r>
      <w:r w:rsidR="004966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9F1" w:rsidRPr="00C13285" w:rsidRDefault="002579F1" w:rsidP="002579F1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к Схеме размещения рекламных конструкций на территории муниципального образования «</w:t>
      </w:r>
      <w:proofErr w:type="spellStart"/>
      <w:r w:rsidRPr="00C13285">
        <w:rPr>
          <w:rFonts w:ascii="Times New Roman" w:hAnsi="Times New Roman" w:cs="Times New Roman"/>
          <w:sz w:val="24"/>
          <w:szCs w:val="24"/>
        </w:rPr>
        <w:t>Чемальский</w:t>
      </w:r>
      <w:proofErr w:type="spellEnd"/>
      <w:r w:rsidRPr="00C13285">
        <w:rPr>
          <w:rFonts w:ascii="Times New Roman" w:hAnsi="Times New Roman" w:cs="Times New Roman"/>
          <w:sz w:val="24"/>
          <w:szCs w:val="24"/>
        </w:rPr>
        <w:t xml:space="preserve"> район» </w:t>
      </w:r>
    </w:p>
    <w:p w:rsidR="00401120" w:rsidRPr="00401120" w:rsidRDefault="00401120" w:rsidP="004011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579F1" w:rsidRDefault="002579F1" w:rsidP="002579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Чемальского района </w:t>
      </w:r>
    </w:p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01120">
        <w:rPr>
          <w:rFonts w:ascii="Times New Roman" w:hAnsi="Times New Roman" w:cs="Times New Roman"/>
          <w:sz w:val="32"/>
          <w:szCs w:val="32"/>
        </w:rPr>
        <w:t>ПАСПОРТ</w:t>
      </w:r>
    </w:p>
    <w:p w:rsidR="00401120" w:rsidRDefault="00036CB0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рекламного места № </w:t>
      </w:r>
      <w:r w:rsidR="005368F9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71"/>
      </w:tblGrid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Адрес рекламной конструкции:</w:t>
            </w:r>
          </w:p>
          <w:p w:rsidR="00401120" w:rsidRDefault="00401120" w:rsidP="00EA6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Алтай,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Чемальский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автомобильная дорога </w:t>
            </w:r>
            <w:r w:rsidR="00187D0F">
              <w:rPr>
                <w:rFonts w:ascii="Times New Roman" w:hAnsi="Times New Roman" w:cs="Times New Roman"/>
                <w:sz w:val="24"/>
                <w:szCs w:val="24"/>
              </w:rPr>
              <w:t xml:space="preserve"> Р-256 «Чуйский тракт» </w:t>
            </w:r>
            <w:r w:rsidR="0055726C">
              <w:rPr>
                <w:rFonts w:ascii="Times New Roman" w:hAnsi="Times New Roman" w:cs="Times New Roman"/>
                <w:sz w:val="24"/>
                <w:szCs w:val="24"/>
              </w:rPr>
              <w:t xml:space="preserve">км. </w:t>
            </w:r>
            <w:r w:rsidR="00EA6CB4">
              <w:rPr>
                <w:rFonts w:ascii="Times New Roman" w:hAnsi="Times New Roman" w:cs="Times New Roman"/>
                <w:sz w:val="24"/>
                <w:szCs w:val="24"/>
              </w:rPr>
              <w:t>496+050</w:t>
            </w:r>
            <w:bookmarkStart w:id="0" w:name="_GoBack"/>
            <w:bookmarkEnd w:id="0"/>
            <w:r w:rsidR="00800A9D">
              <w:rPr>
                <w:rFonts w:ascii="Times New Roman" w:hAnsi="Times New Roman" w:cs="Times New Roman"/>
                <w:sz w:val="24"/>
                <w:szCs w:val="24"/>
              </w:rPr>
              <w:t xml:space="preserve"> слева</w:t>
            </w:r>
          </w:p>
        </w:tc>
      </w:tr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</w:t>
            </w:r>
            <w:r w:rsidR="002579F1" w:rsidRPr="002579F1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01120" w:rsidRDefault="002579F1" w:rsidP="00401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9F1">
              <w:rPr>
                <w:rFonts w:ascii="Times New Roman" w:hAnsi="Times New Roman" w:cs="Times New Roman"/>
                <w:sz w:val="24"/>
                <w:szCs w:val="24"/>
              </w:rPr>
              <w:t>Щит, отдельно</w:t>
            </w:r>
            <w:r w:rsidR="00CE1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79F1">
              <w:rPr>
                <w:rFonts w:ascii="Times New Roman" w:hAnsi="Times New Roman" w:cs="Times New Roman"/>
                <w:sz w:val="24"/>
                <w:szCs w:val="24"/>
              </w:rPr>
              <w:t>стоящая, двусторонняя рекламная конструкция</w:t>
            </w:r>
          </w:p>
        </w:tc>
      </w:tr>
      <w:tr w:rsidR="00401120" w:rsidTr="00401120">
        <w:tc>
          <w:tcPr>
            <w:tcW w:w="9571" w:type="dxa"/>
          </w:tcPr>
          <w:p w:rsidR="00401120" w:rsidRDefault="00E90CAB" w:rsidP="009D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28" type="#_x0000_t80" style="position:absolute;left:0;text-align:left;margin-left:277.95pt;margin-top:438.7pt;width:46.5pt;height:41.25pt;z-index:251662336;mso-position-horizontal-relative:text;mso-position-vertical-relative:text" adj=",,21600,9615"/>
              </w:pict>
            </w:r>
            <w:r w:rsidR="0044594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3705225</wp:posOffset>
                  </wp:positionV>
                  <wp:extent cx="5905500" cy="3590925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27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90CAB">
              <w:rPr>
                <w:noProof/>
              </w:rPr>
              <w:pict>
                <v:shape id="_x0000_s1027" type="#_x0000_t80" style="position:absolute;left:0;text-align:left;margin-left:195.45pt;margin-top:168.7pt;width:46.5pt;height:41.25pt;z-index:251660288;mso-position-horizontal-relative:text;mso-position-vertical-relative:text" adj=",,21600,9615"/>
              </w:pict>
            </w:r>
            <w:r w:rsidRPr="00E90CAB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.3pt;margin-top:18pt;width:467.45pt;height:264.7pt;z-index:251659264;mso-position-horizontal-relative:text;mso-position-vertical-relative:text">
                  <v:imagedata r:id="rId6" o:title=""/>
                  <w10:wrap type="topAndBottom"/>
                </v:shape>
                <o:OLEObject Type="Embed" ProgID="PBrush" ShapeID="_x0000_s1026" DrawAspect="Content" ObjectID="_1667377451" r:id="rId7"/>
              </w:pict>
            </w:r>
            <w:r w:rsidR="00401120"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Фотоматериалы</w:t>
            </w:r>
          </w:p>
          <w:p w:rsidR="009D644F" w:rsidRPr="00401120" w:rsidRDefault="009D644F" w:rsidP="001D0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1120" w:rsidTr="00401120">
        <w:tc>
          <w:tcPr>
            <w:tcW w:w="9571" w:type="dxa"/>
          </w:tcPr>
          <w:p w:rsidR="008E4CF7" w:rsidRDefault="008E4CF7" w:rsidP="004459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120" w:rsidRDefault="009D644F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размещения </w:t>
            </w:r>
            <w:r w:rsidR="002579F1" w:rsidRPr="002579F1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</w:p>
          <w:p w:rsidR="009D644F" w:rsidRPr="009D644F" w:rsidRDefault="00CE434D" w:rsidP="001D0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05450" cy="3897659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509" cy="389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853" w:rsidTr="001C0D38">
        <w:tc>
          <w:tcPr>
            <w:tcW w:w="9571" w:type="dxa"/>
          </w:tcPr>
          <w:p w:rsidR="00037853" w:rsidRPr="009D644F" w:rsidRDefault="00037853" w:rsidP="001C0D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Конструкция </w:t>
            </w:r>
            <w:r w:rsidR="002579F1" w:rsidRPr="002579F1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37853" w:rsidRPr="009D644F" w:rsidRDefault="00037853" w:rsidP="00032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состоит из следующих конструктивных элементов:</w:t>
            </w:r>
          </w:p>
          <w:p w:rsidR="00037853" w:rsidRPr="009D644F" w:rsidRDefault="00037853" w:rsidP="00032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Фундамент – монолитная железобетонная плита размером 1000х1000х1000 мм.</w:t>
            </w:r>
          </w:p>
          <w:p w:rsidR="00037853" w:rsidRPr="009D644F" w:rsidRDefault="00037853" w:rsidP="00032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Стойка </w:t>
            </w:r>
            <w:r w:rsidR="000327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порная - выполнена из двух металлических швеллеров с порошковым полимерным покрытием,</w:t>
            </w:r>
            <w:r w:rsidR="004459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каркас рекламной поверхности –</w:t>
            </w:r>
            <w:r w:rsidR="004459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сварная конструкция из металлических уголков  размером 6000х3000мм;</w:t>
            </w:r>
          </w:p>
          <w:p w:rsidR="00037853" w:rsidRPr="009D644F" w:rsidRDefault="00037853" w:rsidP="00032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Габаритные размеры рекламной установки:</w:t>
            </w:r>
          </w:p>
          <w:p w:rsidR="00037853" w:rsidRPr="009D644F" w:rsidRDefault="00037853" w:rsidP="00032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высота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751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 м;</w:t>
            </w:r>
          </w:p>
          <w:p w:rsidR="00037853" w:rsidRPr="005F5BB6" w:rsidRDefault="00037853" w:rsidP="00032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ширина – 6,0 м;</w:t>
            </w:r>
          </w:p>
        </w:tc>
      </w:tr>
      <w:tr w:rsidR="00037853" w:rsidTr="001C0D38">
        <w:tc>
          <w:tcPr>
            <w:tcW w:w="9571" w:type="dxa"/>
          </w:tcPr>
          <w:p w:rsidR="00037853" w:rsidRPr="009D644F" w:rsidRDefault="00037853" w:rsidP="001C0D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и технологические характеристики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37853" w:rsidRPr="009D644F" w:rsidRDefault="00037853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Отдельно</w:t>
            </w:r>
            <w:r w:rsidR="00CE1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стоящая рекламная конструкция. Площадь информационного поля </w:t>
            </w:r>
            <w:r w:rsidR="002579F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 кв.м. </w:t>
            </w:r>
          </w:p>
          <w:p w:rsidR="00037853" w:rsidRPr="009D644F" w:rsidRDefault="00037853" w:rsidP="00257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Двусторонний вариант, фундамент не выступает над уровнем земли. </w:t>
            </w:r>
          </w:p>
          <w:p w:rsidR="00037853" w:rsidRPr="009D644F" w:rsidRDefault="00037853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Рекламная конструкция размещена с соблюдением требований безопасности размещения </w:t>
            </w:r>
          </w:p>
          <w:p w:rsidR="00037853" w:rsidRPr="009D644F" w:rsidRDefault="00037853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рекламных конструкций, установленных действующим законодательством, в частности </w:t>
            </w:r>
          </w:p>
          <w:p w:rsidR="00037853" w:rsidRPr="009D644F" w:rsidRDefault="00037853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«ГОСТ Р 52044-2003. Государственный стандарт Российской Федерации. Наружная </w:t>
            </w:r>
          </w:p>
          <w:p w:rsidR="00037853" w:rsidRPr="009D644F" w:rsidRDefault="00037853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реклама на автомобильных дорогах и территориях городских и сельских поселений. </w:t>
            </w:r>
          </w:p>
          <w:p w:rsidR="00037853" w:rsidRPr="009D644F" w:rsidRDefault="00037853" w:rsidP="001C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Общие технические требования к средствам наружной рекламы. Правила размещения» </w:t>
            </w:r>
          </w:p>
          <w:p w:rsidR="00037853" w:rsidRDefault="00037853" w:rsidP="001C0D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(принят и введен в действие Постановлением Госстандарта России от 22.04.2003 №124-ст), СНиП II-23-81*, СНиП 2.01.07-85, СНиП 3.03.-87, СНиП 12-03-2001.</w:t>
            </w:r>
          </w:p>
        </w:tc>
      </w:tr>
    </w:tbl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01120" w:rsidRPr="00401120" w:rsidSect="009D644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120"/>
    <w:rsid w:val="0003270D"/>
    <w:rsid w:val="00036CB0"/>
    <w:rsid w:val="00037853"/>
    <w:rsid w:val="00043CAD"/>
    <w:rsid w:val="000863DB"/>
    <w:rsid w:val="00092BDB"/>
    <w:rsid w:val="000A4962"/>
    <w:rsid w:val="000F3F72"/>
    <w:rsid w:val="00117950"/>
    <w:rsid w:val="0013704E"/>
    <w:rsid w:val="00185218"/>
    <w:rsid w:val="00187D0F"/>
    <w:rsid w:val="001D0DF3"/>
    <w:rsid w:val="002579F1"/>
    <w:rsid w:val="00294191"/>
    <w:rsid w:val="002A1688"/>
    <w:rsid w:val="002A5E9B"/>
    <w:rsid w:val="00355821"/>
    <w:rsid w:val="00395A63"/>
    <w:rsid w:val="003B2273"/>
    <w:rsid w:val="003E76DD"/>
    <w:rsid w:val="00401120"/>
    <w:rsid w:val="0044543F"/>
    <w:rsid w:val="00445948"/>
    <w:rsid w:val="004821FE"/>
    <w:rsid w:val="0049668D"/>
    <w:rsid w:val="00516AAA"/>
    <w:rsid w:val="005368F9"/>
    <w:rsid w:val="005570D4"/>
    <w:rsid w:val="0055726C"/>
    <w:rsid w:val="005812B9"/>
    <w:rsid w:val="005904ED"/>
    <w:rsid w:val="005A6231"/>
    <w:rsid w:val="005C5F56"/>
    <w:rsid w:val="005F33FB"/>
    <w:rsid w:val="005F6554"/>
    <w:rsid w:val="00625FA0"/>
    <w:rsid w:val="006B79EB"/>
    <w:rsid w:val="006F2A01"/>
    <w:rsid w:val="00746AE1"/>
    <w:rsid w:val="00774C68"/>
    <w:rsid w:val="007C668C"/>
    <w:rsid w:val="007C7CC6"/>
    <w:rsid w:val="00800A9D"/>
    <w:rsid w:val="0080462A"/>
    <w:rsid w:val="008330D6"/>
    <w:rsid w:val="0085690E"/>
    <w:rsid w:val="008577DA"/>
    <w:rsid w:val="008C56C7"/>
    <w:rsid w:val="008C6A9A"/>
    <w:rsid w:val="008E4CF7"/>
    <w:rsid w:val="008F70D7"/>
    <w:rsid w:val="008F74C0"/>
    <w:rsid w:val="008F7C24"/>
    <w:rsid w:val="00955590"/>
    <w:rsid w:val="00967F1D"/>
    <w:rsid w:val="009D644F"/>
    <w:rsid w:val="00A47997"/>
    <w:rsid w:val="00AB63CE"/>
    <w:rsid w:val="00AC3204"/>
    <w:rsid w:val="00AF49F4"/>
    <w:rsid w:val="00AF7900"/>
    <w:rsid w:val="00B1764E"/>
    <w:rsid w:val="00B21A7A"/>
    <w:rsid w:val="00B63D87"/>
    <w:rsid w:val="00B718B2"/>
    <w:rsid w:val="00BF5482"/>
    <w:rsid w:val="00C773E1"/>
    <w:rsid w:val="00CD408D"/>
    <w:rsid w:val="00CD7771"/>
    <w:rsid w:val="00CE19AD"/>
    <w:rsid w:val="00CE434D"/>
    <w:rsid w:val="00D26F15"/>
    <w:rsid w:val="00D275B5"/>
    <w:rsid w:val="00D9210E"/>
    <w:rsid w:val="00DA35B8"/>
    <w:rsid w:val="00DB7EA0"/>
    <w:rsid w:val="00DC4D6C"/>
    <w:rsid w:val="00DD751C"/>
    <w:rsid w:val="00E10242"/>
    <w:rsid w:val="00E14A92"/>
    <w:rsid w:val="00E31AE5"/>
    <w:rsid w:val="00E64355"/>
    <w:rsid w:val="00E90CAB"/>
    <w:rsid w:val="00EA6083"/>
    <w:rsid w:val="00EA67F7"/>
    <w:rsid w:val="00EA6CB4"/>
    <w:rsid w:val="00ED36B2"/>
    <w:rsid w:val="00EF463A"/>
    <w:rsid w:val="00F13394"/>
    <w:rsid w:val="00FA3F61"/>
    <w:rsid w:val="00FA4D57"/>
    <w:rsid w:val="00FE400A"/>
    <w:rsid w:val="00FF7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8788B-F844-49B7-AFDB-923B619F2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admn</cp:lastModifiedBy>
  <cp:revision>15</cp:revision>
  <cp:lastPrinted>2015-11-26T07:38:00Z</cp:lastPrinted>
  <dcterms:created xsi:type="dcterms:W3CDTF">2015-11-23T04:36:00Z</dcterms:created>
  <dcterms:modified xsi:type="dcterms:W3CDTF">2020-11-20T04:38:00Z</dcterms:modified>
</cp:coreProperties>
</file>