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701"/>
        <w:gridCol w:w="3970"/>
      </w:tblGrid>
      <w:tr w:rsidR="001429E9" w:rsidRPr="000D7162" w:rsidTr="008C60B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2CCB" w:rsidRDefault="007C2CCB" w:rsidP="0091629F">
            <w:pPr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</w:p>
          <w:p w:rsidR="001429E9" w:rsidRPr="00054969" w:rsidRDefault="008C60B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60BD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37" cy="101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D057DC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9 </w:t>
      </w:r>
      <w:r w:rsidR="00817AF3">
        <w:rPr>
          <w:sz w:val="28"/>
          <w:szCs w:val="28"/>
          <w:lang w:val="ru-RU"/>
        </w:rPr>
        <w:t xml:space="preserve"> </w:t>
      </w:r>
      <w:r w:rsidR="0089226A">
        <w:rPr>
          <w:sz w:val="28"/>
          <w:szCs w:val="28"/>
          <w:lang w:val="ru-RU"/>
        </w:rPr>
        <w:t>апреля</w:t>
      </w:r>
      <w:r w:rsidR="00754F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89226A">
        <w:rPr>
          <w:sz w:val="28"/>
          <w:szCs w:val="28"/>
          <w:lang w:val="ru-RU"/>
        </w:rPr>
        <w:t>4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="001429E9" w:rsidRPr="001429E9">
        <w:rPr>
          <w:sz w:val="28"/>
          <w:szCs w:val="28"/>
          <w:lang w:val="ru-RU"/>
        </w:rPr>
        <w:t xml:space="preserve">  №</w:t>
      </w:r>
      <w:r w:rsidR="0092498C">
        <w:rPr>
          <w:sz w:val="28"/>
          <w:szCs w:val="28"/>
          <w:lang w:val="ru-RU"/>
        </w:rPr>
        <w:t xml:space="preserve"> </w:t>
      </w:r>
      <w:r w:rsidR="00817A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5-31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F07557" w:rsidRDefault="0089226A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решение </w:t>
      </w:r>
      <w:r w:rsidR="00F07557">
        <w:rPr>
          <w:b/>
          <w:sz w:val="28"/>
          <w:szCs w:val="28"/>
          <w:lang w:val="ru-RU"/>
        </w:rPr>
        <w:t>Совета депутатов Чемальского</w:t>
      </w:r>
    </w:p>
    <w:p w:rsidR="00F07557" w:rsidRDefault="00F07557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района Республики Алтай «О</w:t>
      </w:r>
      <w:r w:rsidR="0089226A">
        <w:rPr>
          <w:b/>
          <w:sz w:val="28"/>
          <w:szCs w:val="28"/>
          <w:lang w:val="ru-RU"/>
        </w:rPr>
        <w:t xml:space="preserve"> б</w:t>
      </w:r>
      <w:r w:rsidR="0072557D" w:rsidRPr="001429E9">
        <w:rPr>
          <w:b/>
          <w:sz w:val="28"/>
          <w:szCs w:val="28"/>
          <w:lang w:val="ru-RU"/>
        </w:rPr>
        <w:t>юджете муниципального</w:t>
      </w:r>
    </w:p>
    <w:p w:rsidR="00F07557" w:rsidRDefault="0072557D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образования</w:t>
      </w:r>
      <w:r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 xml:space="preserve">«Чемальский район» </w:t>
      </w:r>
      <w:r>
        <w:rPr>
          <w:b/>
          <w:sz w:val="28"/>
          <w:szCs w:val="28"/>
          <w:lang w:val="ru-RU"/>
        </w:rPr>
        <w:t>Республики Алтай</w:t>
      </w:r>
      <w:r w:rsidRPr="001429E9">
        <w:rPr>
          <w:b/>
          <w:sz w:val="28"/>
          <w:szCs w:val="28"/>
          <w:lang w:val="ru-RU"/>
        </w:rPr>
        <w:t xml:space="preserve"> </w:t>
      </w:r>
      <w:r w:rsidR="001429E9"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</w:p>
    <w:p w:rsidR="00F07557" w:rsidRDefault="001429E9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="0089226A">
        <w:rPr>
          <w:b/>
          <w:sz w:val="28"/>
          <w:szCs w:val="28"/>
          <w:lang w:val="ru-RU"/>
        </w:rPr>
        <w:t xml:space="preserve"> годов</w:t>
      </w:r>
      <w:r w:rsidRPr="001429E9">
        <w:rPr>
          <w:b/>
          <w:sz w:val="28"/>
          <w:szCs w:val="28"/>
          <w:lang w:val="ru-RU"/>
        </w:rPr>
        <w:t xml:space="preserve"> </w:t>
      </w:r>
      <w:r w:rsidR="00F07557">
        <w:rPr>
          <w:b/>
          <w:sz w:val="28"/>
          <w:szCs w:val="28"/>
          <w:lang w:val="ru-RU"/>
        </w:rPr>
        <w:t>№5-20</w:t>
      </w:r>
    </w:p>
    <w:p w:rsidR="001429E9" w:rsidRPr="001429E9" w:rsidRDefault="00F07557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от 12.12.2023 г.»</w:t>
      </w:r>
    </w:p>
    <w:p w:rsidR="00212614" w:rsidRDefault="00212614" w:rsidP="00212614">
      <w:pPr>
        <w:tabs>
          <w:tab w:val="left" w:pos="3969"/>
        </w:tabs>
        <w:jc w:val="center"/>
        <w:rPr>
          <w:lang w:val="ru-RU"/>
        </w:rPr>
      </w:pPr>
    </w:p>
    <w:p w:rsidR="00D15558" w:rsidRPr="001429E9" w:rsidRDefault="00F07557" w:rsidP="00F07557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5558" w:rsidRPr="001429E9">
        <w:rPr>
          <w:sz w:val="28"/>
          <w:szCs w:val="28"/>
          <w:lang w:val="ru-RU"/>
        </w:rPr>
        <w:t>Руководствуясь пунктом</w:t>
      </w:r>
      <w:r w:rsidR="00411355">
        <w:rPr>
          <w:sz w:val="28"/>
          <w:szCs w:val="28"/>
          <w:lang w:val="ru-RU"/>
        </w:rPr>
        <w:t xml:space="preserve"> 1 части 1 статьи 242.26 Бюджетного кодекса Российской Федерации, пунктом</w:t>
      </w:r>
      <w:r w:rsidR="00D15558" w:rsidRPr="001429E9">
        <w:rPr>
          <w:sz w:val="28"/>
          <w:szCs w:val="28"/>
          <w:lang w:val="ru-RU"/>
        </w:rPr>
        <w:t xml:space="preserve">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«Чемальский район»</w:t>
      </w:r>
      <w:r w:rsidR="001C471B">
        <w:rPr>
          <w:sz w:val="28"/>
          <w:szCs w:val="28"/>
          <w:lang w:val="ru-RU"/>
        </w:rPr>
        <w:t xml:space="preserve"> Республики Алтай,</w:t>
      </w:r>
      <w:r w:rsidR="00D15558" w:rsidRPr="001429E9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6A6E81" w:rsidRDefault="004231A1" w:rsidP="00137E7A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5FAF">
        <w:rPr>
          <w:sz w:val="28"/>
          <w:szCs w:val="28"/>
          <w:lang w:val="ru-RU"/>
        </w:rPr>
        <w:t xml:space="preserve">1. </w:t>
      </w:r>
      <w:r w:rsidR="00137E7A" w:rsidRPr="00137E7A">
        <w:rPr>
          <w:sz w:val="28"/>
          <w:szCs w:val="28"/>
          <w:lang w:val="ru-RU"/>
        </w:rPr>
        <w:t>Дополнить решение Совета депутатов Чемальского района Республики Алтай «О бюджете муниципального образования «Чемальский район» Республики Алтай на 2024 год и на плановый период 2025 и 2026 годов №5-20 от 12.12.2023 г.»</w:t>
      </w:r>
      <w:r w:rsidR="00882332">
        <w:rPr>
          <w:sz w:val="28"/>
          <w:szCs w:val="28"/>
          <w:lang w:val="ru-RU"/>
        </w:rPr>
        <w:t xml:space="preserve"> </w:t>
      </w:r>
      <w:r w:rsidR="00882332" w:rsidRPr="00882332">
        <w:rPr>
          <w:sz w:val="28"/>
          <w:szCs w:val="28"/>
          <w:lang w:val="ru-RU"/>
        </w:rPr>
        <w:t xml:space="preserve">(с изменениями, внесенными </w:t>
      </w:r>
      <w:r w:rsidR="00137E7A" w:rsidRPr="00882332">
        <w:rPr>
          <w:sz w:val="28"/>
          <w:szCs w:val="28"/>
          <w:lang w:val="ru-RU"/>
        </w:rPr>
        <w:t xml:space="preserve"> </w:t>
      </w:r>
      <w:r w:rsidR="00882332" w:rsidRPr="00882332">
        <w:rPr>
          <w:sz w:val="28"/>
          <w:szCs w:val="28"/>
          <w:lang w:val="ru-RU"/>
        </w:rPr>
        <w:t xml:space="preserve">решением Совета депутатов Чемальского района Республики Алтай </w:t>
      </w:r>
      <w:r w:rsidR="00882332">
        <w:rPr>
          <w:sz w:val="28"/>
          <w:szCs w:val="28"/>
          <w:lang w:val="ru-RU"/>
        </w:rPr>
        <w:t>от 05.03.2024 г. №</w:t>
      </w:r>
      <w:r w:rsidR="00882332" w:rsidRPr="00882332">
        <w:rPr>
          <w:sz w:val="28"/>
          <w:szCs w:val="28"/>
          <w:lang w:val="ru-RU"/>
        </w:rPr>
        <w:t>5-27)</w:t>
      </w:r>
      <w:r w:rsidR="00882332">
        <w:rPr>
          <w:lang w:val="ru-RU"/>
        </w:rPr>
        <w:t xml:space="preserve"> </w:t>
      </w:r>
      <w:r w:rsidR="00137E7A">
        <w:rPr>
          <w:sz w:val="28"/>
          <w:szCs w:val="28"/>
          <w:lang w:val="ru-RU"/>
        </w:rPr>
        <w:t>статьей 10.1. следующего содержания</w:t>
      </w:r>
      <w:r w:rsidR="003F116A">
        <w:rPr>
          <w:sz w:val="28"/>
          <w:szCs w:val="28"/>
          <w:lang w:val="ru-RU"/>
        </w:rPr>
        <w:t>:</w:t>
      </w:r>
    </w:p>
    <w:p w:rsidR="00882332" w:rsidRPr="00137E7A" w:rsidRDefault="00882332" w:rsidP="00137E7A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882332" w:rsidRDefault="003F116A" w:rsidP="0088233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</w:t>
      </w:r>
      <w:r w:rsidR="00FB06E8" w:rsidRPr="003F116A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10</w:t>
      </w:r>
      <w:r w:rsidR="00FB06E8" w:rsidRPr="003F116A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1.</w:t>
      </w:r>
      <w:r w:rsidR="00FB06E8" w:rsidRPr="003F116A">
        <w:rPr>
          <w:sz w:val="28"/>
          <w:szCs w:val="28"/>
          <w:lang w:val="ru-RU"/>
        </w:rPr>
        <w:t xml:space="preserve"> </w:t>
      </w:r>
      <w:r w:rsidR="00882332">
        <w:rPr>
          <w:b/>
          <w:bCs/>
          <w:sz w:val="28"/>
          <w:szCs w:val="28"/>
          <w:lang w:val="ru-RU" w:eastAsia="ru-RU"/>
        </w:rPr>
        <w:t>Особенности использования средств, предоставляемых отдельным юридическим лицам и индивидуальным предпринимателям, в 2024 году</w:t>
      </w:r>
    </w:p>
    <w:p w:rsidR="00882332" w:rsidRDefault="00882332" w:rsidP="0088233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882332" w:rsidRDefault="00882332" w:rsidP="00882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Установить, что в 2024 году Управление Федерального казначейства по Республике Алтай в соответствии с </w:t>
      </w:r>
      <w:hyperlink r:id="rId9" w:history="1">
        <w:r w:rsidRPr="009C62E0">
          <w:rPr>
            <w:sz w:val="28"/>
            <w:szCs w:val="28"/>
            <w:lang w:val="ru-RU" w:eastAsia="ru-RU"/>
          </w:rPr>
          <w:t>пунктом 1 статьи 220.2</w:t>
        </w:r>
      </w:hyperlink>
      <w:r w:rsidRPr="009C62E0">
        <w:rPr>
          <w:sz w:val="28"/>
          <w:szCs w:val="28"/>
          <w:lang w:val="ru-RU" w:eastAsia="ru-RU"/>
        </w:rPr>
        <w:t xml:space="preserve"> Б</w:t>
      </w:r>
      <w:r>
        <w:rPr>
          <w:sz w:val="28"/>
          <w:szCs w:val="28"/>
          <w:lang w:val="ru-RU" w:eastAsia="ru-RU"/>
        </w:rPr>
        <w:t xml:space="preserve">юджетного кодекса Российской Федерации осуществляет казначейское сопровождение средств, указанных в </w:t>
      </w:r>
      <w:hyperlink w:anchor="Par3" w:history="1">
        <w:r w:rsidRPr="009C62E0">
          <w:rPr>
            <w:sz w:val="28"/>
            <w:szCs w:val="28"/>
            <w:lang w:val="ru-RU" w:eastAsia="ru-RU"/>
          </w:rPr>
          <w:t>части 2</w:t>
        </w:r>
      </w:hyperlink>
      <w:r w:rsidRPr="009C62E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настоящей статьи, предоставляемых из </w:t>
      </w:r>
      <w:r w:rsidR="009C62E0">
        <w:rPr>
          <w:sz w:val="28"/>
          <w:szCs w:val="28"/>
          <w:lang w:val="ru-RU" w:eastAsia="ru-RU"/>
        </w:rPr>
        <w:t>местного</w:t>
      </w:r>
      <w:r>
        <w:rPr>
          <w:sz w:val="28"/>
          <w:szCs w:val="28"/>
          <w:lang w:val="ru-RU" w:eastAsia="ru-RU"/>
        </w:rPr>
        <w:t xml:space="preserve"> бюджета (далее - целевые средства).</w:t>
      </w:r>
    </w:p>
    <w:p w:rsidR="00882332" w:rsidRDefault="00882332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0" w:name="Par3"/>
      <w:bookmarkEnd w:id="0"/>
      <w:r>
        <w:rPr>
          <w:sz w:val="28"/>
          <w:szCs w:val="28"/>
          <w:lang w:val="ru-RU" w:eastAsia="ru-RU"/>
        </w:rPr>
        <w:t xml:space="preserve">2. Установить, что в соответствии со </w:t>
      </w:r>
      <w:hyperlink r:id="rId10" w:history="1">
        <w:r w:rsidRPr="00860C4D">
          <w:rPr>
            <w:sz w:val="28"/>
            <w:szCs w:val="28"/>
            <w:lang w:val="ru-RU" w:eastAsia="ru-RU"/>
          </w:rPr>
          <w:t>статьей 242.26</w:t>
        </w:r>
      </w:hyperlink>
      <w:r w:rsidRPr="00860C4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Бюджетного кодекса Российской Федерации казначейскому сопровождению подлежат следующие целевые средства:</w:t>
      </w:r>
    </w:p>
    <w:p w:rsidR="00882332" w:rsidRDefault="00860C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1" w:name="Par4"/>
      <w:bookmarkStart w:id="2" w:name="Par7"/>
      <w:bookmarkEnd w:id="1"/>
      <w:bookmarkEnd w:id="2"/>
      <w:r>
        <w:rPr>
          <w:sz w:val="28"/>
          <w:szCs w:val="28"/>
          <w:lang w:val="ru-RU" w:eastAsia="ru-RU"/>
        </w:rPr>
        <w:lastRenderedPageBreak/>
        <w:t>1</w:t>
      </w:r>
      <w:r w:rsidR="00882332">
        <w:rPr>
          <w:sz w:val="28"/>
          <w:szCs w:val="28"/>
          <w:lang w:val="ru-RU" w:eastAsia="ru-RU"/>
        </w:rPr>
        <w:t xml:space="preserve">) авансовые платежи по </w:t>
      </w:r>
      <w:r>
        <w:rPr>
          <w:sz w:val="28"/>
          <w:szCs w:val="28"/>
          <w:lang w:val="ru-RU" w:eastAsia="ru-RU"/>
        </w:rPr>
        <w:t>муниципальным</w:t>
      </w:r>
      <w:r w:rsidR="00882332">
        <w:rPr>
          <w:sz w:val="28"/>
          <w:szCs w:val="28"/>
          <w:lang w:val="ru-RU" w:eastAsia="ru-RU"/>
        </w:rPr>
        <w:t xml:space="preserve"> контрактам о поставке товаров, выполнении работ, оказании услуг, заключаемым на сумму 50000,0 тыс. рублей и более;</w:t>
      </w:r>
    </w:p>
    <w:p w:rsidR="00882332" w:rsidRDefault="00860C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3" w:name="Par8"/>
      <w:bookmarkEnd w:id="3"/>
      <w:r>
        <w:rPr>
          <w:sz w:val="28"/>
          <w:szCs w:val="28"/>
          <w:lang w:val="ru-RU" w:eastAsia="ru-RU"/>
        </w:rPr>
        <w:t>2</w:t>
      </w:r>
      <w:r w:rsidR="00882332">
        <w:rPr>
          <w:sz w:val="28"/>
          <w:szCs w:val="28"/>
          <w:lang w:val="ru-RU" w:eastAsia="ru-RU"/>
        </w:rPr>
        <w:t xml:space="preserve">) 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 автономными </w:t>
      </w:r>
      <w:r>
        <w:rPr>
          <w:sz w:val="28"/>
          <w:szCs w:val="28"/>
          <w:lang w:val="ru-RU" w:eastAsia="ru-RU"/>
        </w:rPr>
        <w:t xml:space="preserve">муниципальными </w:t>
      </w:r>
      <w:r w:rsidR="00882332">
        <w:rPr>
          <w:sz w:val="28"/>
          <w:szCs w:val="28"/>
          <w:lang w:val="ru-RU" w:eastAsia="ru-RU"/>
        </w:rPr>
        <w:t>учреждениями</w:t>
      </w:r>
      <w:r>
        <w:rPr>
          <w:sz w:val="28"/>
          <w:szCs w:val="28"/>
          <w:lang w:val="ru-RU" w:eastAsia="ru-RU"/>
        </w:rPr>
        <w:t xml:space="preserve"> Чемальского района</w:t>
      </w:r>
      <w:r w:rsidR="00882332">
        <w:rPr>
          <w:sz w:val="28"/>
          <w:szCs w:val="28"/>
          <w:lang w:val="ru-RU" w:eastAsia="ru-RU"/>
        </w:rPr>
        <w:t>, лицевые счета которым открыты в Управлении Федерального казначейства по Республике Алтай, источником финансового обеспечения которых являются субсидии, предоставляемые в соответствии с</w:t>
      </w:r>
      <w:r>
        <w:rPr>
          <w:sz w:val="28"/>
          <w:szCs w:val="28"/>
          <w:lang w:val="ru-RU" w:eastAsia="ru-RU"/>
        </w:rPr>
        <w:t>о</w:t>
      </w:r>
      <w:r w:rsidR="00882332">
        <w:rPr>
          <w:sz w:val="28"/>
          <w:szCs w:val="28"/>
          <w:lang w:val="ru-RU" w:eastAsia="ru-RU"/>
        </w:rPr>
        <w:t xml:space="preserve"> </w:t>
      </w:r>
      <w:hyperlink r:id="rId11" w:history="1">
        <w:r w:rsidR="00882332" w:rsidRPr="00860C4D">
          <w:rPr>
            <w:sz w:val="28"/>
            <w:szCs w:val="28"/>
            <w:lang w:val="ru-RU" w:eastAsia="ru-RU"/>
          </w:rPr>
          <w:t>статьей 78.2</w:t>
        </w:r>
      </w:hyperlink>
      <w:r w:rsidR="00882332">
        <w:rPr>
          <w:sz w:val="28"/>
          <w:szCs w:val="28"/>
          <w:lang w:val="ru-RU" w:eastAsia="ru-RU"/>
        </w:rPr>
        <w:t xml:space="preserve"> Бюджетного кодекса Российской Федерации;</w:t>
      </w:r>
    </w:p>
    <w:p w:rsidR="00882332" w:rsidRDefault="00860C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4" w:name="Par9"/>
      <w:bookmarkEnd w:id="4"/>
      <w:r w:rsidRPr="00F86F70">
        <w:rPr>
          <w:sz w:val="28"/>
          <w:szCs w:val="28"/>
          <w:lang w:val="ru-RU" w:eastAsia="ru-RU"/>
        </w:rPr>
        <w:t>3</w:t>
      </w:r>
      <w:r w:rsidR="00882332" w:rsidRPr="00F86F70">
        <w:rPr>
          <w:sz w:val="28"/>
          <w:szCs w:val="28"/>
          <w:lang w:val="ru-RU" w:eastAsia="ru-RU"/>
        </w:rPr>
        <w:t xml:space="preserve">) авансовые платежи по контрактам (договорам) о поставке товаров, выполнении работ, оказании услуг, заключаемым на сумму более 3000,0 тыс. рублей исполнителями и соисполнителями в рамках исполнения указанных в </w:t>
      </w:r>
      <w:hyperlink w:anchor="Par7" w:history="1">
        <w:r w:rsidR="00882332" w:rsidRPr="00F86F70">
          <w:rPr>
            <w:sz w:val="28"/>
            <w:szCs w:val="28"/>
            <w:lang w:val="ru-RU" w:eastAsia="ru-RU"/>
          </w:rPr>
          <w:t xml:space="preserve">пункте </w:t>
        </w:r>
      </w:hyperlink>
      <w:r w:rsidRPr="00F86F70">
        <w:rPr>
          <w:sz w:val="28"/>
          <w:szCs w:val="28"/>
          <w:lang w:val="ru-RU" w:eastAsia="ru-RU"/>
        </w:rPr>
        <w:t>1</w:t>
      </w:r>
      <w:r w:rsidR="00882332" w:rsidRPr="00F86F70">
        <w:rPr>
          <w:sz w:val="28"/>
          <w:szCs w:val="28"/>
          <w:lang w:val="ru-RU" w:eastAsia="ru-RU"/>
        </w:rPr>
        <w:t xml:space="preserve"> и </w:t>
      </w:r>
      <w:hyperlink w:anchor="Par8" w:history="1">
        <w:r w:rsidRPr="00F86F70">
          <w:rPr>
            <w:sz w:val="28"/>
            <w:szCs w:val="28"/>
            <w:lang w:val="ru-RU" w:eastAsia="ru-RU"/>
          </w:rPr>
          <w:t>2</w:t>
        </w:r>
      </w:hyperlink>
      <w:r w:rsidR="00882332" w:rsidRPr="00F86F70">
        <w:rPr>
          <w:sz w:val="28"/>
          <w:szCs w:val="28"/>
          <w:lang w:val="ru-RU" w:eastAsia="ru-RU"/>
        </w:rPr>
        <w:t xml:space="preserve"> настоящей части </w:t>
      </w:r>
      <w:r w:rsidRPr="00F86F70">
        <w:rPr>
          <w:sz w:val="28"/>
          <w:szCs w:val="28"/>
          <w:lang w:val="ru-RU" w:eastAsia="ru-RU"/>
        </w:rPr>
        <w:t>муниципальных</w:t>
      </w:r>
      <w:r w:rsidR="00882332" w:rsidRPr="00F86F70">
        <w:rPr>
          <w:sz w:val="28"/>
          <w:szCs w:val="28"/>
          <w:lang w:val="ru-RU" w:eastAsia="ru-RU"/>
        </w:rPr>
        <w:t xml:space="preserve"> контрактов (контрактов, договоров) о поставке товаров, выполнении работ, оказании услуг.</w:t>
      </w:r>
    </w:p>
    <w:p w:rsidR="00882332" w:rsidRDefault="00977EF1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5" w:name="Par11"/>
      <w:bookmarkEnd w:id="5"/>
      <w:r>
        <w:rPr>
          <w:sz w:val="28"/>
          <w:szCs w:val="28"/>
          <w:lang w:val="ru-RU" w:eastAsia="ru-RU"/>
        </w:rPr>
        <w:t>3</w:t>
      </w:r>
      <w:r w:rsidR="00882332">
        <w:rPr>
          <w:sz w:val="28"/>
          <w:szCs w:val="28"/>
          <w:lang w:val="ru-RU" w:eastAsia="ru-RU"/>
        </w:rPr>
        <w:t xml:space="preserve">. Установить, что в 2024 году при казначейском сопровождении средств, предоставляемых на основании контрактов (договоров), указанных в </w:t>
      </w:r>
      <w:hyperlink w:anchor="Par6" w:history="1">
        <w:r w:rsidR="004202C2" w:rsidRPr="004202C2">
          <w:rPr>
            <w:sz w:val="28"/>
            <w:szCs w:val="28"/>
            <w:lang w:val="ru-RU" w:eastAsia="ru-RU"/>
          </w:rPr>
          <w:t>пункте</w:t>
        </w:r>
        <w:r w:rsidR="00882332" w:rsidRPr="004202C2">
          <w:rPr>
            <w:sz w:val="28"/>
            <w:szCs w:val="28"/>
            <w:lang w:val="ru-RU" w:eastAsia="ru-RU"/>
          </w:rPr>
          <w:t xml:space="preserve"> 3</w:t>
        </w:r>
      </w:hyperlink>
      <w:hyperlink w:anchor="Par9" w:history="1">
        <w:r w:rsidR="00882332" w:rsidRPr="004202C2">
          <w:rPr>
            <w:sz w:val="28"/>
            <w:szCs w:val="28"/>
            <w:lang w:val="ru-RU" w:eastAsia="ru-RU"/>
          </w:rPr>
          <w:t xml:space="preserve"> части 2</w:t>
        </w:r>
      </w:hyperlink>
      <w:r w:rsidR="00882332" w:rsidRPr="004202C2">
        <w:rPr>
          <w:sz w:val="28"/>
          <w:szCs w:val="28"/>
          <w:lang w:val="ru-RU" w:eastAsia="ru-RU"/>
        </w:rPr>
        <w:t xml:space="preserve"> настоящей статьи, заключаемых в целях приобретения товаров в рамк</w:t>
      </w:r>
      <w:r w:rsidR="00882332">
        <w:rPr>
          <w:sz w:val="28"/>
          <w:szCs w:val="28"/>
          <w:lang w:val="ru-RU" w:eastAsia="ru-RU"/>
        </w:rPr>
        <w:t xml:space="preserve">ах исполнения </w:t>
      </w:r>
      <w:r w:rsidR="00860C4D">
        <w:rPr>
          <w:sz w:val="28"/>
          <w:szCs w:val="28"/>
          <w:lang w:val="ru-RU" w:eastAsia="ru-RU"/>
        </w:rPr>
        <w:t>муниципальных</w:t>
      </w:r>
      <w:r w:rsidR="00882332">
        <w:rPr>
          <w:sz w:val="28"/>
          <w:szCs w:val="28"/>
          <w:lang w:val="ru-RU" w:eastAsia="ru-RU"/>
        </w:rPr>
        <w:t xml:space="preserve"> контрактов, контрактов (договоров), которые заключаются </w:t>
      </w:r>
      <w:r w:rsidR="004202C2">
        <w:rPr>
          <w:sz w:val="28"/>
          <w:szCs w:val="28"/>
          <w:lang w:val="ru-RU" w:eastAsia="ru-RU"/>
        </w:rPr>
        <w:t xml:space="preserve">муниципальными </w:t>
      </w:r>
      <w:r w:rsidR="00882332">
        <w:rPr>
          <w:sz w:val="28"/>
          <w:szCs w:val="28"/>
          <w:lang w:val="ru-RU" w:eastAsia="ru-RU"/>
        </w:rPr>
        <w:t xml:space="preserve">бюджетными и автономными учреждениями </w:t>
      </w:r>
      <w:r w:rsidR="004202C2">
        <w:rPr>
          <w:sz w:val="28"/>
          <w:szCs w:val="28"/>
          <w:lang w:val="ru-RU" w:eastAsia="ru-RU"/>
        </w:rPr>
        <w:t xml:space="preserve">Чемальского </w:t>
      </w:r>
      <w:r w:rsidR="004202C2" w:rsidRPr="004231A1">
        <w:rPr>
          <w:sz w:val="28"/>
          <w:szCs w:val="28"/>
          <w:lang w:val="ru-RU" w:eastAsia="ru-RU"/>
        </w:rPr>
        <w:t>района</w:t>
      </w:r>
      <w:r w:rsidR="00882332" w:rsidRPr="004231A1">
        <w:rPr>
          <w:sz w:val="28"/>
          <w:szCs w:val="28"/>
          <w:lang w:val="ru-RU" w:eastAsia="ru-RU"/>
        </w:rPr>
        <w:t>, договоров (соглашений) о предоставлении субсидий,  перечисление средств по таким контрактам (договорам) осуществляется</w:t>
      </w:r>
      <w:r w:rsidR="00882332">
        <w:rPr>
          <w:sz w:val="28"/>
          <w:szCs w:val="28"/>
          <w:lang w:val="ru-RU" w:eastAsia="ru-RU"/>
        </w:rPr>
        <w:t xml:space="preserve">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Республике Алтай документов, подтверждающих поставку товаров.</w:t>
      </w:r>
    </w:p>
    <w:p w:rsidR="00882332" w:rsidRDefault="00977EF1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="00882332">
        <w:rPr>
          <w:sz w:val="28"/>
          <w:szCs w:val="28"/>
          <w:lang w:val="ru-RU" w:eastAsia="ru-RU"/>
        </w:rPr>
        <w:t xml:space="preserve">. 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w:anchor="Par11" w:history="1">
        <w:r>
          <w:rPr>
            <w:sz w:val="28"/>
            <w:szCs w:val="28"/>
            <w:lang w:val="ru-RU" w:eastAsia="ru-RU"/>
          </w:rPr>
          <w:t>части</w:t>
        </w:r>
      </w:hyperlink>
      <w:r>
        <w:rPr>
          <w:lang w:val="ru-RU"/>
        </w:rPr>
        <w:t xml:space="preserve"> 3 </w:t>
      </w:r>
      <w:r w:rsidR="00882332">
        <w:rPr>
          <w:sz w:val="28"/>
          <w:szCs w:val="28"/>
          <w:lang w:val="ru-RU" w:eastAsia="ru-RU"/>
        </w:rPr>
        <w:t xml:space="preserve">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</w:t>
      </w:r>
      <w:r w:rsidR="00882332">
        <w:rPr>
          <w:sz w:val="28"/>
          <w:szCs w:val="28"/>
          <w:lang w:val="ru-RU" w:eastAsia="ru-RU"/>
        </w:rPr>
        <w:lastRenderedPageBreak/>
        <w:t>перевооружение), капитальный ремонт объектов капитального строительства, представленного в Управление Федерального казначейства по Республике Алтай в порядке и по форме, которые установлены федеральным законодательством.</w:t>
      </w:r>
    </w:p>
    <w:p w:rsidR="00BC5FAF" w:rsidRDefault="00977EF1" w:rsidP="00BC5FA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6" w:name="Par14"/>
      <w:bookmarkStart w:id="7" w:name="Par16"/>
      <w:bookmarkEnd w:id="6"/>
      <w:bookmarkEnd w:id="7"/>
      <w:r>
        <w:rPr>
          <w:sz w:val="28"/>
          <w:szCs w:val="28"/>
          <w:lang w:val="ru-RU" w:eastAsia="ru-RU"/>
        </w:rPr>
        <w:t>5</w:t>
      </w:r>
      <w:r w:rsidR="00BC5FAF">
        <w:rPr>
          <w:sz w:val="28"/>
          <w:szCs w:val="28"/>
          <w:lang w:val="ru-RU" w:eastAsia="ru-RU"/>
        </w:rPr>
        <w:t xml:space="preserve">. Установить, что в 2024 году при казначейском сопровождении средств, </w:t>
      </w:r>
      <w:r w:rsidR="00BC5FAF" w:rsidRPr="009D0A6C">
        <w:rPr>
          <w:sz w:val="28"/>
          <w:szCs w:val="28"/>
          <w:lang w:val="ru-RU" w:eastAsia="ru-RU"/>
        </w:rPr>
        <w:t xml:space="preserve">предоставляемых на основании контрактов (договоров), указанных в </w:t>
      </w:r>
      <w:hyperlink w:anchor="Par9" w:history="1">
        <w:r w:rsidR="00BC5FAF" w:rsidRPr="009D0A6C">
          <w:rPr>
            <w:sz w:val="28"/>
            <w:szCs w:val="28"/>
            <w:lang w:val="ru-RU" w:eastAsia="ru-RU"/>
          </w:rPr>
          <w:t>пункте 3 части 2</w:t>
        </w:r>
      </w:hyperlink>
      <w:r w:rsidR="00BC5FAF" w:rsidRPr="009D0A6C">
        <w:rPr>
          <w:sz w:val="28"/>
          <w:szCs w:val="28"/>
          <w:lang w:val="ru-RU" w:eastAsia="ru-RU"/>
        </w:rPr>
        <w:t xml:space="preserve"> настоящей статьи, заключаемых в целях выполнения работ, оказания услуг в рамках</w:t>
      </w:r>
      <w:r w:rsidR="00BC5FAF">
        <w:rPr>
          <w:sz w:val="28"/>
          <w:szCs w:val="28"/>
          <w:lang w:val="ru-RU" w:eastAsia="ru-RU"/>
        </w:rPr>
        <w:t xml:space="preserve"> исполнения муниципальных контрактов, контрактов (договоров), которые заключаются казенными учреждениями Чемальского района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федеральным законодательством,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Республике Алтай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</w:t>
      </w:r>
      <w:r>
        <w:rPr>
          <w:sz w:val="28"/>
          <w:szCs w:val="28"/>
          <w:lang w:val="ru-RU" w:eastAsia="ru-RU"/>
        </w:rPr>
        <w:t>й федеральным законодательством».</w:t>
      </w:r>
    </w:p>
    <w:p w:rsidR="003F116A" w:rsidRDefault="003F116A" w:rsidP="003F116A">
      <w:pPr>
        <w:ind w:firstLine="567"/>
        <w:jc w:val="both"/>
        <w:rPr>
          <w:sz w:val="28"/>
          <w:szCs w:val="28"/>
          <w:lang w:val="ru-RU"/>
        </w:rPr>
      </w:pPr>
    </w:p>
    <w:p w:rsidR="004231A1" w:rsidRDefault="00BC5FAF" w:rsidP="004231A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C5FAF">
        <w:rPr>
          <w:sz w:val="28"/>
          <w:szCs w:val="28"/>
          <w:lang w:val="ru-RU"/>
        </w:rPr>
        <w:t>2</w:t>
      </w:r>
      <w:r w:rsidR="004231A1" w:rsidRPr="00BC5FAF">
        <w:rPr>
          <w:sz w:val="28"/>
          <w:szCs w:val="28"/>
          <w:lang w:val="ru-RU"/>
        </w:rPr>
        <w:t>.</w:t>
      </w:r>
      <w:r w:rsidR="004231A1">
        <w:rPr>
          <w:b/>
          <w:sz w:val="28"/>
          <w:szCs w:val="28"/>
          <w:lang w:val="ru-RU"/>
        </w:rPr>
        <w:t xml:space="preserve"> </w:t>
      </w:r>
      <w:r w:rsidR="004231A1" w:rsidRPr="00584CE2">
        <w:rPr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="004231A1" w:rsidRPr="001429E9">
        <w:rPr>
          <w:sz w:val="28"/>
          <w:szCs w:val="28"/>
          <w:lang w:val="ru-RU"/>
        </w:rPr>
        <w:t xml:space="preserve">. 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534EBE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67E2"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</w:t>
            </w:r>
            <w:r w:rsidR="008C60BD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</w:p>
        </w:tc>
      </w:tr>
    </w:tbl>
    <w:p w:rsidR="001429E9" w:rsidRDefault="001429E9" w:rsidP="009D0A6C">
      <w:pPr>
        <w:ind w:firstLine="720"/>
        <w:jc w:val="right"/>
        <w:rPr>
          <w:sz w:val="28"/>
          <w:szCs w:val="28"/>
          <w:lang w:val="ru-RU"/>
        </w:rPr>
      </w:pPr>
    </w:p>
    <w:p w:rsidR="004231A1" w:rsidRDefault="004231A1" w:rsidP="009D0A6C">
      <w:pPr>
        <w:ind w:firstLine="720"/>
        <w:jc w:val="right"/>
        <w:rPr>
          <w:sz w:val="28"/>
          <w:szCs w:val="28"/>
          <w:lang w:val="ru-RU"/>
        </w:rPr>
      </w:pPr>
    </w:p>
    <w:sectPr w:rsidR="004231A1" w:rsidSect="002F292E">
      <w:headerReference w:type="default" r:id="rId12"/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6A" w:rsidRDefault="00860D6A" w:rsidP="0089226A">
      <w:r>
        <w:separator/>
      </w:r>
    </w:p>
  </w:endnote>
  <w:endnote w:type="continuationSeparator" w:id="1">
    <w:p w:rsidR="00860D6A" w:rsidRDefault="00860D6A" w:rsidP="0089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6A" w:rsidRDefault="00860D6A" w:rsidP="0089226A">
      <w:r>
        <w:separator/>
      </w:r>
    </w:p>
  </w:footnote>
  <w:footnote w:type="continuationSeparator" w:id="1">
    <w:p w:rsidR="00860D6A" w:rsidRDefault="00860D6A" w:rsidP="00892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6A" w:rsidRDefault="0089226A" w:rsidP="0089226A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977BB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3471"/>
    <w:rsid w:val="001072F1"/>
    <w:rsid w:val="00107865"/>
    <w:rsid w:val="001111E6"/>
    <w:rsid w:val="00112662"/>
    <w:rsid w:val="00113995"/>
    <w:rsid w:val="00114DB5"/>
    <w:rsid w:val="0011570C"/>
    <w:rsid w:val="00125E37"/>
    <w:rsid w:val="0012655A"/>
    <w:rsid w:val="00126E1E"/>
    <w:rsid w:val="001277E6"/>
    <w:rsid w:val="00136206"/>
    <w:rsid w:val="00137E7A"/>
    <w:rsid w:val="001429E9"/>
    <w:rsid w:val="001454B6"/>
    <w:rsid w:val="00164D3C"/>
    <w:rsid w:val="00166479"/>
    <w:rsid w:val="00173287"/>
    <w:rsid w:val="001748FE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4940"/>
    <w:rsid w:val="001A61ED"/>
    <w:rsid w:val="001A6A29"/>
    <w:rsid w:val="001B3FC1"/>
    <w:rsid w:val="001B6E29"/>
    <w:rsid w:val="001B7DA5"/>
    <w:rsid w:val="001C3323"/>
    <w:rsid w:val="001C471B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2614"/>
    <w:rsid w:val="00213117"/>
    <w:rsid w:val="00220E1C"/>
    <w:rsid w:val="00224805"/>
    <w:rsid w:val="00226222"/>
    <w:rsid w:val="002303E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E01BF"/>
    <w:rsid w:val="002F292E"/>
    <w:rsid w:val="002F400A"/>
    <w:rsid w:val="0030087E"/>
    <w:rsid w:val="00301E51"/>
    <w:rsid w:val="00301FA4"/>
    <w:rsid w:val="003062A4"/>
    <w:rsid w:val="0030634D"/>
    <w:rsid w:val="00307B7E"/>
    <w:rsid w:val="00310127"/>
    <w:rsid w:val="0031150E"/>
    <w:rsid w:val="00316B0E"/>
    <w:rsid w:val="0032176A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116A"/>
    <w:rsid w:val="003F36FE"/>
    <w:rsid w:val="003F55D5"/>
    <w:rsid w:val="003F70A7"/>
    <w:rsid w:val="00401CD9"/>
    <w:rsid w:val="00402549"/>
    <w:rsid w:val="00402B32"/>
    <w:rsid w:val="00405166"/>
    <w:rsid w:val="00405C67"/>
    <w:rsid w:val="00411355"/>
    <w:rsid w:val="0041315B"/>
    <w:rsid w:val="00414E81"/>
    <w:rsid w:val="00414F9B"/>
    <w:rsid w:val="004202C2"/>
    <w:rsid w:val="004231A1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3E4F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4EBE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517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162D6"/>
    <w:rsid w:val="00622413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44D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19C"/>
    <w:rsid w:val="007B1804"/>
    <w:rsid w:val="007B3BA8"/>
    <w:rsid w:val="007C1006"/>
    <w:rsid w:val="007C2CCB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17AF3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0C4D"/>
    <w:rsid w:val="00860D6A"/>
    <w:rsid w:val="0086718B"/>
    <w:rsid w:val="00872CBE"/>
    <w:rsid w:val="0087797F"/>
    <w:rsid w:val="00881401"/>
    <w:rsid w:val="00882332"/>
    <w:rsid w:val="0088454F"/>
    <w:rsid w:val="0089226A"/>
    <w:rsid w:val="0089592E"/>
    <w:rsid w:val="00897704"/>
    <w:rsid w:val="00897FE7"/>
    <w:rsid w:val="008A6D5F"/>
    <w:rsid w:val="008A7C3E"/>
    <w:rsid w:val="008B438C"/>
    <w:rsid w:val="008C0B51"/>
    <w:rsid w:val="008C274F"/>
    <w:rsid w:val="008C391A"/>
    <w:rsid w:val="008C56A1"/>
    <w:rsid w:val="008C60BD"/>
    <w:rsid w:val="008C637D"/>
    <w:rsid w:val="008D1820"/>
    <w:rsid w:val="008D216D"/>
    <w:rsid w:val="008D541A"/>
    <w:rsid w:val="008D7A54"/>
    <w:rsid w:val="008E0769"/>
    <w:rsid w:val="008E2C0A"/>
    <w:rsid w:val="008F20AA"/>
    <w:rsid w:val="008F23AF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3AD5"/>
    <w:rsid w:val="00934610"/>
    <w:rsid w:val="009347ED"/>
    <w:rsid w:val="00936388"/>
    <w:rsid w:val="009516CE"/>
    <w:rsid w:val="00953CEC"/>
    <w:rsid w:val="0095663F"/>
    <w:rsid w:val="0096706A"/>
    <w:rsid w:val="0097115B"/>
    <w:rsid w:val="00973587"/>
    <w:rsid w:val="00977A55"/>
    <w:rsid w:val="00977EF1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2E0"/>
    <w:rsid w:val="009C6AEC"/>
    <w:rsid w:val="009C7E51"/>
    <w:rsid w:val="009D0A6C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4AE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5FAF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07BF"/>
    <w:rsid w:val="00C03663"/>
    <w:rsid w:val="00C07101"/>
    <w:rsid w:val="00C12396"/>
    <w:rsid w:val="00C2191D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3300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6F5D"/>
    <w:rsid w:val="00CF2DED"/>
    <w:rsid w:val="00CF2EF6"/>
    <w:rsid w:val="00CF5304"/>
    <w:rsid w:val="00CF663A"/>
    <w:rsid w:val="00D05334"/>
    <w:rsid w:val="00D057DC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4181"/>
    <w:rsid w:val="00D36B53"/>
    <w:rsid w:val="00D503F5"/>
    <w:rsid w:val="00D510E6"/>
    <w:rsid w:val="00D53F00"/>
    <w:rsid w:val="00D65B77"/>
    <w:rsid w:val="00D67999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56E0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9E0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6CAF"/>
    <w:rsid w:val="00EE7437"/>
    <w:rsid w:val="00EF04EE"/>
    <w:rsid w:val="00EF0955"/>
    <w:rsid w:val="00EF2FA2"/>
    <w:rsid w:val="00F01839"/>
    <w:rsid w:val="00F01CE7"/>
    <w:rsid w:val="00F03EF2"/>
    <w:rsid w:val="00F04407"/>
    <w:rsid w:val="00F06DC2"/>
    <w:rsid w:val="00F07557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57544"/>
    <w:rsid w:val="00F6408A"/>
    <w:rsid w:val="00F677F6"/>
    <w:rsid w:val="00F72ACE"/>
    <w:rsid w:val="00F76280"/>
    <w:rsid w:val="00F8546F"/>
    <w:rsid w:val="00F85C48"/>
    <w:rsid w:val="00F86F70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E686A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10343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70713&amp;dst=6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7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2</cp:revision>
  <cp:lastPrinted>2024-04-09T04:57:00Z</cp:lastPrinted>
  <dcterms:created xsi:type="dcterms:W3CDTF">2024-05-15T07:04:00Z</dcterms:created>
  <dcterms:modified xsi:type="dcterms:W3CDTF">2024-05-15T07:04:00Z</dcterms:modified>
</cp:coreProperties>
</file>