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1819C2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4</w:t>
      </w:r>
      <w:r w:rsidR="000A2FDF">
        <w:rPr>
          <w:rFonts w:ascii="Times New Roman" w:hAnsi="Times New Roman" w:cs="Times New Roman"/>
          <w:b/>
          <w:sz w:val="24"/>
          <w:szCs w:val="24"/>
        </w:rPr>
        <w:t xml:space="preserve"> квартал 2019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B4F" w:rsidRPr="002079AB" w:rsidRDefault="00DE0B4F" w:rsidP="00DE0B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4968" w:rsidRDefault="00D33EAE" w:rsidP="006D4968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0A2FDF">
        <w:rPr>
          <w:rFonts w:ascii="Times New Roman" w:hAnsi="Times New Roman" w:cs="Times New Roman"/>
          <w:b/>
        </w:rPr>
        <w:t>атах контрольного мероприятия 08</w:t>
      </w:r>
      <w:r w:rsidRPr="00D33EAE">
        <w:rPr>
          <w:rFonts w:ascii="Times New Roman" w:hAnsi="Times New Roman" w:cs="Times New Roman"/>
          <w:b/>
        </w:rPr>
        <w:t>.</w:t>
      </w:r>
      <w:r w:rsidR="00325DF7">
        <w:rPr>
          <w:rFonts w:ascii="Times New Roman" w:hAnsi="Times New Roman" w:cs="Times New Roman"/>
          <w:b/>
        </w:rPr>
        <w:t>1</w:t>
      </w:r>
      <w:r w:rsidR="000A2FDF">
        <w:rPr>
          <w:rFonts w:ascii="Times New Roman" w:hAnsi="Times New Roman" w:cs="Times New Roman"/>
          <w:b/>
        </w:rPr>
        <w:t>1</w:t>
      </w:r>
      <w:r w:rsidR="006D4968">
        <w:rPr>
          <w:rFonts w:ascii="Times New Roman" w:hAnsi="Times New Roman" w:cs="Times New Roman"/>
          <w:b/>
        </w:rPr>
        <w:t>.201</w:t>
      </w:r>
      <w:r w:rsidR="000A2FDF">
        <w:rPr>
          <w:rFonts w:ascii="Times New Roman" w:hAnsi="Times New Roman" w:cs="Times New Roman"/>
          <w:b/>
        </w:rPr>
        <w:t>9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6D4968" w:rsidRDefault="006D4968" w:rsidP="006D4968">
      <w:pPr>
        <w:pStyle w:val="a4"/>
        <w:jc w:val="center"/>
        <w:rPr>
          <w:rFonts w:ascii="Times New Roman" w:hAnsi="Times New Roman" w:cs="Times New Roman"/>
          <w:b/>
        </w:rPr>
      </w:pPr>
    </w:p>
    <w:p w:rsidR="00954C3A" w:rsidRPr="00954C3A" w:rsidRDefault="006D4968" w:rsidP="00954C3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0A2FDF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2019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год, утвержденны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м распоряжением председателя № 2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4-р от 28.12.201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8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,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 xml:space="preserve"> на осн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овании распоряжения № 20-р от 19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09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>.201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9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 xml:space="preserve">, удостоверения № 19 от 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19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09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>.201</w:t>
      </w:r>
      <w:r w:rsidR="00954C3A">
        <w:rPr>
          <w:rFonts w:ascii="Times New Roman" w:eastAsia="Times New Roman" w:hAnsi="Times New Roman"/>
          <w:kern w:val="0"/>
          <w:sz w:val="24"/>
          <w:lang w:eastAsia="ru-RU"/>
        </w:rPr>
        <w:t>9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 xml:space="preserve">, 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проведено контрольное мероприятие –  </w:t>
      </w:r>
      <w:r w:rsidR="00954C3A" w:rsidRPr="00954C3A">
        <w:rPr>
          <w:rFonts w:ascii="Times New Roman" w:eastAsia="Times New Roman" w:hAnsi="Times New Roman"/>
          <w:kern w:val="0"/>
          <w:sz w:val="24"/>
          <w:lang w:eastAsia="ru-RU"/>
        </w:rPr>
        <w:t>проверка законности, результативности использования средств бюджета муниципального образования «</w:t>
      </w:r>
      <w:proofErr w:type="spellStart"/>
      <w:r w:rsidR="00954C3A" w:rsidRPr="00954C3A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954C3A"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поступивших в бюджет «</w:t>
      </w:r>
      <w:proofErr w:type="spellStart"/>
      <w:r w:rsidR="00954C3A" w:rsidRPr="00954C3A">
        <w:rPr>
          <w:rFonts w:ascii="Times New Roman" w:eastAsia="Times New Roman" w:hAnsi="Times New Roman"/>
          <w:kern w:val="0"/>
          <w:sz w:val="24"/>
          <w:lang w:eastAsia="ru-RU"/>
        </w:rPr>
        <w:t>Бешпельтирского</w:t>
      </w:r>
      <w:proofErr w:type="spellEnd"/>
      <w:r w:rsidR="00954C3A"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сельского поселения» в виде межбюджетных трансфертов за период 2016-2018 гг. </w:t>
      </w:r>
      <w:proofErr w:type="gramEnd"/>
    </w:p>
    <w:p w:rsidR="00C90AF2" w:rsidRPr="00C90AF2" w:rsidRDefault="00C90AF2" w:rsidP="00C90AF2">
      <w:pPr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24555" w:rsidRPr="00C90AF2" w:rsidRDefault="00324555" w:rsidP="00C90AF2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  <w:bCs/>
        </w:rPr>
        <w:t xml:space="preserve">    </w:t>
      </w: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E27680" w:rsidRDefault="00E27680" w:rsidP="00E27680">
      <w:pPr>
        <w:pStyle w:val="a4"/>
        <w:ind w:left="720"/>
        <w:jc w:val="both"/>
        <w:rPr>
          <w:rFonts w:ascii="Times New Roman" w:hAnsi="Times New Roman"/>
        </w:rPr>
      </w:pPr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proofErr w:type="gramStart"/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>1.В нарушение ст. 8  п.6  п. п. 1  № 402-ФЗ от 06.12.2011 г. «О бухгалтерском учете», п. 2.1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954C3A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не внесены</w:t>
      </w:r>
      <w:r w:rsidRPr="00954C3A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 </w:t>
      </w:r>
      <w:r w:rsidRPr="00954C3A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изменения в учетную политику, в части з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аконодательства Российской Федерации по бухгалтерскому учету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>, в связи с утратившими  силу приказами.</w:t>
      </w:r>
      <w:proofErr w:type="gramEnd"/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>В учетную политику учреждения не включены с 01.01.2018 г., с 01.01.2019 г. Федеральные стандарты обязательные к применению.</w:t>
      </w:r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kern w:val="0"/>
          <w:sz w:val="24"/>
        </w:rPr>
      </w:pPr>
      <w:r w:rsidRPr="00954C3A">
        <w:rPr>
          <w:rFonts w:ascii="Times New Roman" w:eastAsia="Calibri" w:hAnsi="Times New Roman"/>
          <w:kern w:val="0"/>
          <w:sz w:val="24"/>
        </w:rPr>
        <w:t>2.В проверяемом периоде 2017 г., 2018 г. были выявлены суммы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i/>
          <w:kern w:val="0"/>
          <w:sz w:val="24"/>
          <w:u w:val="single"/>
        </w:rPr>
        <w:t xml:space="preserve">недоплаты 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>по выплате ежегодного оплачиваемого отпуска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 xml:space="preserve">работникам </w:t>
      </w:r>
      <w:proofErr w:type="spellStart"/>
      <w:r w:rsidRPr="00954C3A">
        <w:rPr>
          <w:rFonts w:ascii="Times New Roman" w:eastAsia="Calibri" w:hAnsi="Times New Roman"/>
          <w:color w:val="000000"/>
          <w:kern w:val="0"/>
          <w:sz w:val="24"/>
        </w:rPr>
        <w:t>Бешпельтирского</w:t>
      </w:r>
      <w:proofErr w:type="spellEnd"/>
      <w:r w:rsidRPr="00954C3A">
        <w:rPr>
          <w:rFonts w:ascii="Times New Roman" w:eastAsia="Calibri" w:hAnsi="Times New Roman"/>
          <w:color w:val="000000"/>
          <w:kern w:val="0"/>
          <w:sz w:val="24"/>
        </w:rPr>
        <w:t xml:space="preserve"> сельского поселения</w:t>
      </w:r>
      <w:r w:rsidRPr="00954C3A">
        <w:rPr>
          <w:rFonts w:ascii="Times New Roman" w:eastAsia="Calibri" w:hAnsi="Times New Roman"/>
          <w:i/>
          <w:kern w:val="0"/>
          <w:sz w:val="24"/>
        </w:rPr>
        <w:t>. Всего сумма недоплаты составила в общей сумме 11878,48 рублей</w:t>
      </w:r>
      <w:r w:rsidRPr="00954C3A">
        <w:rPr>
          <w:rFonts w:ascii="Times New Roman" w:eastAsia="Calibri" w:hAnsi="Times New Roman"/>
          <w:b/>
          <w:i/>
          <w:kern w:val="0"/>
          <w:sz w:val="24"/>
        </w:rPr>
        <w:t>.</w:t>
      </w:r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954C3A">
        <w:rPr>
          <w:rFonts w:ascii="Times New Roman" w:eastAsia="Calibri" w:hAnsi="Times New Roman"/>
          <w:kern w:val="0"/>
          <w:sz w:val="24"/>
        </w:rPr>
        <w:t xml:space="preserve">3.В ходе проверки в августе 2017 г., мае 2018 г.,  июле 2018 г.  </w:t>
      </w:r>
      <w:proofErr w:type="gramStart"/>
      <w:r w:rsidRPr="00954C3A">
        <w:rPr>
          <w:rFonts w:ascii="Times New Roman" w:eastAsia="Calibri" w:hAnsi="Times New Roman"/>
          <w:kern w:val="0"/>
          <w:sz w:val="24"/>
        </w:rPr>
        <w:t>согласно табеля</w:t>
      </w:r>
      <w:proofErr w:type="gramEnd"/>
      <w:r w:rsidRPr="00954C3A">
        <w:rPr>
          <w:rFonts w:ascii="Times New Roman" w:eastAsia="Calibri" w:hAnsi="Times New Roman"/>
          <w:kern w:val="0"/>
          <w:sz w:val="24"/>
        </w:rPr>
        <w:t xml:space="preserve"> учета рабочего времени, установлена </w:t>
      </w:r>
      <w:r w:rsidRPr="00954C3A">
        <w:rPr>
          <w:rFonts w:ascii="Times New Roman" w:eastAsia="Calibri" w:hAnsi="Times New Roman"/>
          <w:i/>
          <w:kern w:val="0"/>
          <w:sz w:val="24"/>
        </w:rPr>
        <w:t>невыплата</w:t>
      </w:r>
      <w:r w:rsidRPr="00954C3A">
        <w:rPr>
          <w:rFonts w:ascii="Times New Roman" w:eastAsia="Calibri" w:hAnsi="Times New Roman"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i/>
          <w:kern w:val="0"/>
          <w:sz w:val="24"/>
          <w:u w:val="single"/>
        </w:rPr>
        <w:t xml:space="preserve">заработной платы работникам за дни выхода на работу </w:t>
      </w:r>
      <w:r w:rsidRPr="00954C3A">
        <w:rPr>
          <w:rFonts w:ascii="Times New Roman" w:eastAsia="Calibri" w:hAnsi="Times New Roman"/>
          <w:kern w:val="0"/>
          <w:sz w:val="24"/>
          <w:u w:val="single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 xml:space="preserve">в общей сумме </w:t>
      </w:r>
      <w:r w:rsidRPr="00954C3A">
        <w:rPr>
          <w:rFonts w:ascii="Times New Roman" w:eastAsia="Calibri" w:hAnsi="Times New Roman"/>
          <w:b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i/>
          <w:kern w:val="0"/>
          <w:sz w:val="24"/>
        </w:rPr>
        <w:t>7047,91 рублей</w:t>
      </w:r>
      <w:r w:rsidRPr="00954C3A">
        <w:rPr>
          <w:rFonts w:ascii="Times New Roman" w:eastAsia="Calibri" w:hAnsi="Times New Roman"/>
          <w:kern w:val="0"/>
          <w:sz w:val="24"/>
        </w:rPr>
        <w:t>.</w:t>
      </w:r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color w:val="000000"/>
          <w:kern w:val="0"/>
          <w:sz w:val="24"/>
        </w:rPr>
      </w:pPr>
      <w:r w:rsidRPr="00954C3A">
        <w:rPr>
          <w:rFonts w:ascii="Times New Roman" w:eastAsia="Calibri" w:hAnsi="Times New Roman"/>
          <w:kern w:val="0"/>
          <w:sz w:val="24"/>
        </w:rPr>
        <w:t xml:space="preserve">4.В ходе проверки 2017 г., 2018 г. выявлены суммы </w:t>
      </w:r>
      <w:r w:rsidRPr="00954C3A">
        <w:rPr>
          <w:rFonts w:ascii="Times New Roman" w:eastAsia="Calibri" w:hAnsi="Times New Roman"/>
          <w:i/>
          <w:kern w:val="0"/>
          <w:sz w:val="24"/>
          <w:u w:val="single"/>
        </w:rPr>
        <w:t>переплаты</w:t>
      </w:r>
      <w:r w:rsidR="00A5706A">
        <w:rPr>
          <w:rFonts w:ascii="Times New Roman" w:eastAsia="Calibri" w:hAnsi="Times New Roman"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 xml:space="preserve"> по выплате ежегодного оплачиваемого отпуска,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 xml:space="preserve">единовременной выплате к ежегодному оплачиваемому отпуску </w:t>
      </w:r>
      <w:r w:rsidRPr="00954C3A">
        <w:rPr>
          <w:rFonts w:ascii="Times New Roman" w:eastAsia="Calibri" w:hAnsi="Times New Roman"/>
          <w:i/>
          <w:kern w:val="0"/>
          <w:sz w:val="24"/>
        </w:rPr>
        <w:t>в общей сумме 1539,68 руб.</w:t>
      </w:r>
      <w:r w:rsidRPr="00954C3A">
        <w:rPr>
          <w:rFonts w:ascii="Times New Roman" w:eastAsia="Calibri" w:hAnsi="Times New Roman"/>
          <w:kern w:val="0"/>
          <w:sz w:val="24"/>
        </w:rPr>
        <w:t xml:space="preserve"> </w:t>
      </w:r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color w:val="000000"/>
          <w:kern w:val="0"/>
          <w:sz w:val="24"/>
        </w:rPr>
      </w:pPr>
      <w:r w:rsidRPr="00954C3A">
        <w:rPr>
          <w:rFonts w:ascii="Times New Roman" w:eastAsia="Calibri" w:hAnsi="Times New Roman"/>
          <w:color w:val="000000"/>
          <w:kern w:val="0"/>
          <w:sz w:val="24"/>
        </w:rPr>
        <w:t xml:space="preserve">5.В проверяемом периоде 2018 г. по РПВ № б/н от 31.08.2018 г., записка-расчет № 2 «О </w:t>
      </w:r>
      <w:proofErr w:type="gramStart"/>
      <w:r w:rsidRPr="00954C3A">
        <w:rPr>
          <w:rFonts w:ascii="Times New Roman" w:eastAsia="Calibri" w:hAnsi="Times New Roman"/>
          <w:color w:val="000000"/>
          <w:kern w:val="0"/>
          <w:sz w:val="24"/>
        </w:rPr>
        <w:t>предост</w:t>
      </w:r>
      <w:r w:rsidR="00A5706A">
        <w:rPr>
          <w:rFonts w:ascii="Times New Roman" w:eastAsia="Calibri" w:hAnsi="Times New Roman"/>
          <w:color w:val="000000"/>
          <w:kern w:val="0"/>
          <w:sz w:val="24"/>
        </w:rPr>
        <w:t>авлении</w:t>
      </w:r>
      <w:proofErr w:type="gramEnd"/>
      <w:r w:rsidR="00A5706A">
        <w:rPr>
          <w:rFonts w:ascii="Times New Roman" w:eastAsia="Calibri" w:hAnsi="Times New Roman"/>
          <w:color w:val="000000"/>
          <w:kern w:val="0"/>
          <w:sz w:val="24"/>
        </w:rPr>
        <w:t xml:space="preserve"> отпуска» </w:t>
      </w:r>
      <w:r w:rsidRPr="00954C3A">
        <w:rPr>
          <w:rFonts w:ascii="Times New Roman" w:eastAsia="Calibri" w:hAnsi="Times New Roman"/>
          <w:color w:val="000000"/>
          <w:kern w:val="0"/>
          <w:sz w:val="24"/>
        </w:rPr>
        <w:t xml:space="preserve">выявлены суммы </w:t>
      </w:r>
      <w:r w:rsidRPr="00954C3A">
        <w:rPr>
          <w:rFonts w:ascii="Times New Roman" w:eastAsia="Calibri" w:hAnsi="Times New Roman"/>
          <w:i/>
          <w:color w:val="000000"/>
          <w:kern w:val="0"/>
          <w:sz w:val="24"/>
          <w:u w:val="single"/>
        </w:rPr>
        <w:t>недоплаты</w:t>
      </w:r>
      <w:r w:rsidRPr="00954C3A">
        <w:rPr>
          <w:rFonts w:ascii="Times New Roman" w:eastAsia="Calibri" w:hAnsi="Times New Roman"/>
          <w:color w:val="000000"/>
          <w:kern w:val="0"/>
          <w:sz w:val="24"/>
        </w:rPr>
        <w:t xml:space="preserve">  </w:t>
      </w:r>
      <w:r w:rsidRPr="00954C3A">
        <w:rPr>
          <w:rFonts w:ascii="Times New Roman" w:eastAsia="Calibri" w:hAnsi="Times New Roman"/>
          <w:kern w:val="0"/>
          <w:sz w:val="24"/>
        </w:rPr>
        <w:t xml:space="preserve">по выплате ежегодного оплачиваемого отпуска, единовременной выплате к ежегодному оплачиваемому отпуску, </w:t>
      </w:r>
      <w:r w:rsidRPr="00954C3A">
        <w:rPr>
          <w:rFonts w:ascii="Times New Roman" w:eastAsia="Calibri" w:hAnsi="Times New Roman"/>
          <w:i/>
          <w:kern w:val="0"/>
          <w:sz w:val="24"/>
          <w:u w:val="single"/>
        </w:rPr>
        <w:t>переплаты</w:t>
      </w:r>
      <w:r w:rsidRPr="00954C3A">
        <w:rPr>
          <w:rFonts w:ascii="Times New Roman" w:eastAsia="Calibri" w:hAnsi="Times New Roman"/>
          <w:kern w:val="0"/>
          <w:sz w:val="24"/>
        </w:rPr>
        <w:t xml:space="preserve"> материальной помощи, в связи, с чем сложилась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 незаконная выплата</w:t>
      </w:r>
      <w:r w:rsidRPr="00954C3A">
        <w:rPr>
          <w:rFonts w:ascii="Times New Roman" w:eastAsia="Calibri" w:hAnsi="Times New Roman"/>
          <w:b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денежных средств </w:t>
      </w:r>
      <w:r w:rsidRPr="00954C3A">
        <w:rPr>
          <w:rFonts w:ascii="Times New Roman" w:eastAsia="Calibri" w:hAnsi="Times New Roman"/>
          <w:b/>
          <w:i/>
          <w:kern w:val="0"/>
          <w:sz w:val="24"/>
        </w:rPr>
        <w:t xml:space="preserve">  </w:t>
      </w:r>
      <w:r w:rsidRPr="00954C3A">
        <w:rPr>
          <w:rFonts w:ascii="Times New Roman" w:eastAsia="Calibri" w:hAnsi="Times New Roman"/>
          <w:i/>
          <w:kern w:val="0"/>
          <w:sz w:val="24"/>
        </w:rPr>
        <w:t>в сумме 271 рубль</w:t>
      </w:r>
      <w:r w:rsidRPr="00954C3A">
        <w:rPr>
          <w:rFonts w:ascii="Times New Roman" w:eastAsia="Calibri" w:hAnsi="Times New Roman"/>
          <w:kern w:val="0"/>
          <w:sz w:val="24"/>
        </w:rPr>
        <w:t>.</w:t>
      </w:r>
    </w:p>
    <w:p w:rsidR="00954C3A" w:rsidRPr="00A5706A" w:rsidRDefault="00954C3A" w:rsidP="00A5706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</w:rPr>
      </w:pPr>
      <w:r w:rsidRPr="00954C3A">
        <w:rPr>
          <w:rFonts w:ascii="Times New Roman" w:eastAsia="Calibri" w:hAnsi="Times New Roman"/>
          <w:color w:val="000000"/>
          <w:kern w:val="0"/>
          <w:sz w:val="24"/>
        </w:rPr>
        <w:t xml:space="preserve">По данным выплатам нарушен п. 6, 7 Положения </w:t>
      </w:r>
      <w:r w:rsidRPr="00954C3A">
        <w:rPr>
          <w:rFonts w:ascii="Times New Roman" w:eastAsia="Calibri" w:hAnsi="Times New Roman"/>
          <w:kern w:val="0"/>
          <w:sz w:val="24"/>
          <w:lang w:eastAsia="ru-RU"/>
        </w:rPr>
        <w:t>об оплате труда лиц, замещающих муниципальные должности и должности муниципальной службы МО «</w:t>
      </w:r>
      <w:proofErr w:type="spellStart"/>
      <w:r w:rsidRPr="00954C3A">
        <w:rPr>
          <w:rFonts w:ascii="Times New Roman" w:eastAsia="Calibri" w:hAnsi="Times New Roman"/>
          <w:kern w:val="0"/>
          <w:sz w:val="24"/>
          <w:lang w:eastAsia="ru-RU"/>
        </w:rPr>
        <w:t>Бешпельтирское</w:t>
      </w:r>
      <w:proofErr w:type="spellEnd"/>
      <w:r w:rsidRPr="00954C3A">
        <w:rPr>
          <w:rFonts w:ascii="Times New Roman" w:eastAsia="Calibri" w:hAnsi="Times New Roman"/>
          <w:kern w:val="0"/>
          <w:sz w:val="24"/>
          <w:lang w:eastAsia="ru-RU"/>
        </w:rPr>
        <w:t xml:space="preserve"> сельское поселение»  (в редакции решения Совета депутатов от 10.04.2018 г.).</w:t>
      </w:r>
    </w:p>
    <w:p w:rsidR="00954C3A" w:rsidRPr="00954C3A" w:rsidRDefault="00954C3A" w:rsidP="00A5706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kern w:val="0"/>
          <w:sz w:val="24"/>
        </w:rPr>
      </w:pPr>
      <w:proofErr w:type="gramStart"/>
      <w:r w:rsidRPr="00954C3A">
        <w:rPr>
          <w:rFonts w:ascii="Times New Roman" w:eastAsia="Calibri" w:hAnsi="Times New Roman"/>
          <w:bCs/>
          <w:kern w:val="0"/>
          <w:sz w:val="24"/>
        </w:rPr>
        <w:t xml:space="preserve">6.В ходе проверяемого периода 2017 г. </w:t>
      </w:r>
      <w:r w:rsidR="00A5706A">
        <w:rPr>
          <w:rFonts w:ascii="Times New Roman" w:eastAsia="Calibri" w:hAnsi="Times New Roman"/>
          <w:bCs/>
          <w:kern w:val="0"/>
          <w:sz w:val="24"/>
        </w:rPr>
        <w:t xml:space="preserve">специалисту 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необоснованно завышен должностной оклад, установленный штатным расписанием на 01.01.2017 г., в связи, с чем </w:t>
      </w:r>
      <w:r w:rsidRPr="00954C3A">
        <w:rPr>
          <w:rFonts w:ascii="Times New Roman" w:eastAsia="Calibri" w:hAnsi="Times New Roman"/>
          <w:b/>
          <w:bCs/>
          <w:i/>
          <w:kern w:val="0"/>
          <w:sz w:val="24"/>
        </w:rPr>
        <w:t>незаконно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выплаченной заработной платы составило в общей сумме </w:t>
      </w:r>
      <w:r w:rsidRPr="00A5706A">
        <w:rPr>
          <w:rFonts w:ascii="Times New Roman" w:eastAsia="Calibri" w:hAnsi="Times New Roman"/>
          <w:bCs/>
          <w:i/>
          <w:kern w:val="0"/>
          <w:sz w:val="24"/>
        </w:rPr>
        <w:t>1613 рублей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 (РПВ № б/н от 29.09.2017 г. в сумме </w:t>
      </w:r>
      <w:r w:rsidRPr="00954C3A">
        <w:rPr>
          <w:rFonts w:ascii="Times New Roman" w:eastAsia="Calibri" w:hAnsi="Times New Roman"/>
          <w:bCs/>
          <w:i/>
          <w:kern w:val="0"/>
          <w:sz w:val="24"/>
        </w:rPr>
        <w:t xml:space="preserve">225 руб.; 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РПВ № б/н от 31.10.2017 г. в сумме </w:t>
      </w:r>
      <w:r w:rsidRPr="00954C3A">
        <w:rPr>
          <w:rFonts w:ascii="Times New Roman" w:eastAsia="Calibri" w:hAnsi="Times New Roman"/>
          <w:bCs/>
          <w:i/>
          <w:kern w:val="0"/>
          <w:sz w:val="24"/>
        </w:rPr>
        <w:t xml:space="preserve">226 руб.; </w:t>
      </w:r>
      <w:r w:rsidRPr="00954C3A">
        <w:rPr>
          <w:rFonts w:ascii="Times New Roman" w:eastAsia="Calibri" w:hAnsi="Times New Roman"/>
          <w:bCs/>
          <w:kern w:val="0"/>
          <w:sz w:val="24"/>
        </w:rPr>
        <w:t>РПВ № б/н от 30.11.2017 г. в сумме</w:t>
      </w:r>
      <w:proofErr w:type="gramEnd"/>
      <w:r w:rsidRPr="00954C3A">
        <w:rPr>
          <w:rFonts w:ascii="Times New Roman" w:eastAsia="Calibri" w:hAnsi="Times New Roman"/>
          <w:bCs/>
          <w:kern w:val="0"/>
          <w:sz w:val="24"/>
        </w:rPr>
        <w:t xml:space="preserve"> </w:t>
      </w:r>
      <w:proofErr w:type="gramStart"/>
      <w:r w:rsidRPr="00954C3A">
        <w:rPr>
          <w:rFonts w:ascii="Times New Roman" w:eastAsia="Calibri" w:hAnsi="Times New Roman"/>
          <w:bCs/>
          <w:i/>
          <w:kern w:val="0"/>
          <w:sz w:val="24"/>
        </w:rPr>
        <w:t xml:space="preserve">225 руб.; 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РПВ № б/н от 25.12.2017 г. в сумме </w:t>
      </w:r>
      <w:r w:rsidRPr="00954C3A">
        <w:rPr>
          <w:rFonts w:ascii="Times New Roman" w:eastAsia="Calibri" w:hAnsi="Times New Roman"/>
          <w:bCs/>
          <w:i/>
          <w:kern w:val="0"/>
          <w:sz w:val="24"/>
        </w:rPr>
        <w:t>937 руб.).</w:t>
      </w:r>
      <w:proofErr w:type="gramEnd"/>
    </w:p>
    <w:p w:rsidR="00954C3A" w:rsidRPr="00A5706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kern w:val="0"/>
          <w:sz w:val="24"/>
        </w:rPr>
      </w:pPr>
      <w:r w:rsidRPr="00954C3A">
        <w:rPr>
          <w:rFonts w:ascii="Times New Roman" w:eastAsia="Calibri" w:hAnsi="Times New Roman"/>
          <w:kern w:val="0"/>
          <w:sz w:val="24"/>
        </w:rPr>
        <w:t>7.В проверяемом периоде 2018 г. были выявлены суммы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  <w:u w:val="single"/>
        </w:rPr>
        <w:t xml:space="preserve">недоплаты </w:t>
      </w:r>
      <w:r w:rsidRPr="00954C3A">
        <w:rPr>
          <w:rFonts w:ascii="Times New Roman" w:eastAsia="Calibri" w:hAnsi="Times New Roman"/>
          <w:kern w:val="0"/>
          <w:sz w:val="24"/>
        </w:rPr>
        <w:t xml:space="preserve">и </w:t>
      </w:r>
      <w:r w:rsidRPr="00954C3A">
        <w:rPr>
          <w:rFonts w:ascii="Times New Roman" w:eastAsia="Calibri" w:hAnsi="Times New Roman"/>
          <w:kern w:val="0"/>
          <w:sz w:val="24"/>
          <w:u w:val="single"/>
        </w:rPr>
        <w:t>переплаты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 xml:space="preserve">по выплате заработной плате работникам </w:t>
      </w:r>
      <w:proofErr w:type="spellStart"/>
      <w:r w:rsidRPr="00954C3A">
        <w:rPr>
          <w:rFonts w:ascii="Times New Roman" w:eastAsia="Calibri" w:hAnsi="Times New Roman"/>
          <w:color w:val="000000"/>
          <w:kern w:val="0"/>
          <w:sz w:val="24"/>
        </w:rPr>
        <w:t>Бешпельтирского</w:t>
      </w:r>
      <w:proofErr w:type="spellEnd"/>
      <w:r w:rsidRPr="00954C3A">
        <w:rPr>
          <w:rFonts w:ascii="Times New Roman" w:eastAsia="Calibri" w:hAnsi="Times New Roman"/>
          <w:color w:val="000000"/>
          <w:kern w:val="0"/>
          <w:sz w:val="24"/>
        </w:rPr>
        <w:t xml:space="preserve"> сельского поселения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. Всего </w:t>
      </w:r>
      <w:r w:rsidRPr="00A5706A">
        <w:rPr>
          <w:rFonts w:ascii="Times New Roman" w:eastAsia="Calibri" w:hAnsi="Times New Roman"/>
          <w:i/>
          <w:kern w:val="0"/>
          <w:sz w:val="24"/>
        </w:rPr>
        <w:t>незаконно выплаченных</w:t>
      </w:r>
      <w:r w:rsidRPr="00954C3A">
        <w:rPr>
          <w:rFonts w:ascii="Times New Roman" w:eastAsia="Calibri" w:hAnsi="Times New Roman"/>
          <w:b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денежных средств  составило в сумме </w:t>
      </w:r>
      <w:r w:rsidRPr="00A5706A">
        <w:rPr>
          <w:rFonts w:ascii="Times New Roman" w:eastAsia="Calibri" w:hAnsi="Times New Roman"/>
          <w:i/>
          <w:kern w:val="0"/>
          <w:sz w:val="24"/>
        </w:rPr>
        <w:t>1366,40 рублей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, сумма </w:t>
      </w:r>
      <w:r w:rsidRPr="00A5706A">
        <w:rPr>
          <w:rFonts w:ascii="Times New Roman" w:eastAsia="Calibri" w:hAnsi="Times New Roman"/>
          <w:i/>
          <w:kern w:val="0"/>
          <w:sz w:val="24"/>
        </w:rPr>
        <w:t>недоплаты</w:t>
      </w:r>
      <w:r w:rsidRPr="00954C3A">
        <w:rPr>
          <w:rFonts w:ascii="Times New Roman" w:eastAsia="Calibri" w:hAnsi="Times New Roman"/>
          <w:i/>
          <w:kern w:val="0"/>
          <w:sz w:val="24"/>
        </w:rPr>
        <w:t xml:space="preserve"> составила в общей сумме </w:t>
      </w:r>
      <w:r w:rsidRPr="00A5706A">
        <w:rPr>
          <w:rFonts w:ascii="Times New Roman" w:eastAsia="Calibri" w:hAnsi="Times New Roman"/>
          <w:i/>
          <w:kern w:val="0"/>
          <w:sz w:val="24"/>
        </w:rPr>
        <w:t>1316,09  рублей.</w:t>
      </w:r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kern w:val="0"/>
          <w:sz w:val="24"/>
        </w:rPr>
      </w:pPr>
      <w:proofErr w:type="gramStart"/>
      <w:r w:rsidRPr="00954C3A">
        <w:rPr>
          <w:rFonts w:ascii="Times New Roman" w:eastAsia="Calibri" w:hAnsi="Times New Roman"/>
          <w:bCs/>
          <w:kern w:val="0"/>
          <w:sz w:val="24"/>
        </w:rPr>
        <w:t xml:space="preserve">8.В проверяемом периоде 2018 г. выявлена </w:t>
      </w:r>
      <w:r w:rsidRPr="00A5706A">
        <w:rPr>
          <w:rFonts w:ascii="Times New Roman" w:eastAsia="Calibri" w:hAnsi="Times New Roman"/>
          <w:bCs/>
          <w:i/>
          <w:kern w:val="0"/>
          <w:sz w:val="24"/>
        </w:rPr>
        <w:t>незаконная выплата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по заработной п</w:t>
      </w:r>
      <w:r w:rsidR="00A5706A">
        <w:rPr>
          <w:rFonts w:ascii="Times New Roman" w:eastAsia="Calibri" w:hAnsi="Times New Roman"/>
          <w:bCs/>
          <w:kern w:val="0"/>
          <w:sz w:val="24"/>
        </w:rPr>
        <w:t>лате бухгалтеру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в </w:t>
      </w:r>
      <w:r w:rsidRPr="00A5706A">
        <w:rPr>
          <w:rFonts w:ascii="Times New Roman" w:eastAsia="Calibri" w:hAnsi="Times New Roman"/>
          <w:bCs/>
          <w:i/>
          <w:kern w:val="0"/>
          <w:sz w:val="24"/>
        </w:rPr>
        <w:t>общей сумме</w:t>
      </w:r>
      <w:r w:rsidRPr="00A5706A">
        <w:rPr>
          <w:rFonts w:ascii="Times New Roman" w:eastAsia="Calibri" w:hAnsi="Times New Roman"/>
          <w:bCs/>
          <w:kern w:val="0"/>
          <w:sz w:val="24"/>
        </w:rPr>
        <w:t xml:space="preserve"> </w:t>
      </w:r>
      <w:r w:rsidRPr="00A5706A">
        <w:rPr>
          <w:rFonts w:ascii="Times New Roman" w:eastAsia="Calibri" w:hAnsi="Times New Roman"/>
          <w:bCs/>
          <w:i/>
          <w:kern w:val="0"/>
          <w:sz w:val="24"/>
        </w:rPr>
        <w:t>8867,27 рублей</w:t>
      </w:r>
      <w:r w:rsidRPr="00954C3A">
        <w:rPr>
          <w:rFonts w:ascii="Times New Roman" w:eastAsia="Calibri" w:hAnsi="Times New Roman"/>
          <w:bCs/>
          <w:kern w:val="0"/>
          <w:sz w:val="24"/>
        </w:rPr>
        <w:t>, по возложенной на нее работе на время отпуска без сод</w:t>
      </w:r>
      <w:r w:rsidR="00A5706A">
        <w:rPr>
          <w:rFonts w:ascii="Times New Roman" w:eastAsia="Calibri" w:hAnsi="Times New Roman"/>
          <w:bCs/>
          <w:kern w:val="0"/>
          <w:sz w:val="24"/>
        </w:rPr>
        <w:t>ержания водителя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с 20.09.2018 г. по 07.10.2018 г. (Приказ № 18/1-Л от 20.09.2018 г.), так как предоставленные путевые листы на транспортное средство УАЗ 315195 за данный период времени были выпис</w:t>
      </w:r>
      <w:r w:rsidR="00A5706A">
        <w:rPr>
          <w:rFonts w:ascii="Times New Roman" w:eastAsia="Calibri" w:hAnsi="Times New Roman"/>
          <w:bCs/>
          <w:kern w:val="0"/>
          <w:sz w:val="24"/>
        </w:rPr>
        <w:t>аны на  водителя.</w:t>
      </w:r>
      <w:proofErr w:type="gramEnd"/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bCs/>
          <w:kern w:val="0"/>
          <w:sz w:val="24"/>
        </w:rPr>
      </w:pPr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kern w:val="0"/>
          <w:sz w:val="24"/>
        </w:rPr>
      </w:pPr>
      <w:proofErr w:type="gramStart"/>
      <w:r w:rsidRPr="00954C3A">
        <w:rPr>
          <w:rFonts w:ascii="Times New Roman" w:eastAsia="Calibri" w:hAnsi="Times New Roman"/>
          <w:bCs/>
          <w:kern w:val="0"/>
          <w:sz w:val="24"/>
        </w:rPr>
        <w:t xml:space="preserve">9.В нарушении </w:t>
      </w:r>
      <w:r w:rsidRPr="00954C3A">
        <w:rPr>
          <w:rFonts w:ascii="Times New Roman" w:eastAsia="Calibri" w:hAnsi="Times New Roman"/>
          <w:bCs/>
          <w:i/>
          <w:kern w:val="0"/>
          <w:sz w:val="24"/>
        </w:rPr>
        <w:t>ст. 142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«Трудового кодекса Российской Федерации» от 30.12.2001 N 197-ФЗ, </w:t>
      </w:r>
      <w:r w:rsidRPr="00954C3A">
        <w:rPr>
          <w:rFonts w:ascii="Times New Roman" w:eastAsia="Calibri" w:hAnsi="Times New Roman"/>
          <w:bCs/>
          <w:i/>
          <w:kern w:val="0"/>
          <w:sz w:val="24"/>
        </w:rPr>
        <w:t>п. 5.3.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«сроки выплаты заработной платы» Трудового договора от 12.01.2009 г.  в проверяемом периоде 2018 г. </w:t>
      </w:r>
      <w:r w:rsidR="00A5706A">
        <w:rPr>
          <w:rFonts w:ascii="Times New Roman" w:eastAsia="Calibri" w:hAnsi="Times New Roman"/>
          <w:bCs/>
          <w:kern w:val="0"/>
          <w:sz w:val="24"/>
        </w:rPr>
        <w:t>специалисту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 </w:t>
      </w:r>
      <w:r w:rsidRPr="00A5706A">
        <w:rPr>
          <w:rFonts w:ascii="Times New Roman" w:eastAsia="Calibri" w:hAnsi="Times New Roman"/>
          <w:bCs/>
          <w:i/>
          <w:kern w:val="0"/>
          <w:sz w:val="24"/>
        </w:rPr>
        <w:t>не производилась выплата заработной платы</w:t>
      </w:r>
      <w:r w:rsidRPr="00954C3A">
        <w:rPr>
          <w:rFonts w:ascii="Times New Roman" w:eastAsia="Calibri" w:hAnsi="Times New Roman"/>
          <w:b/>
          <w:bCs/>
          <w:i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с 01.01.2018 г. по 28.02.2018 г., оплата за данный период была произведена в марте 2018 г. (Реестр </w:t>
      </w:r>
      <w:r w:rsidRPr="00954C3A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денежных средств с результатами зачислений </w:t>
      </w:r>
      <w:r w:rsidRPr="00954C3A">
        <w:rPr>
          <w:rFonts w:ascii="Times New Roman" w:eastAsia="Calibri" w:hAnsi="Times New Roman"/>
          <w:bCs/>
          <w:kern w:val="0"/>
          <w:sz w:val="24"/>
        </w:rPr>
        <w:t>№ 21 от 01.03.2018</w:t>
      </w:r>
      <w:proofErr w:type="gramEnd"/>
      <w:r w:rsidRPr="00954C3A">
        <w:rPr>
          <w:rFonts w:ascii="Times New Roman" w:eastAsia="Calibri" w:hAnsi="Times New Roman"/>
          <w:bCs/>
          <w:kern w:val="0"/>
          <w:sz w:val="24"/>
        </w:rPr>
        <w:t xml:space="preserve"> </w:t>
      </w:r>
      <w:proofErr w:type="gramStart"/>
      <w:r w:rsidRPr="00954C3A">
        <w:rPr>
          <w:rFonts w:ascii="Times New Roman" w:eastAsia="Calibri" w:hAnsi="Times New Roman"/>
          <w:bCs/>
          <w:kern w:val="0"/>
          <w:sz w:val="24"/>
        </w:rPr>
        <w:t>г</w:t>
      </w:r>
      <w:proofErr w:type="gramEnd"/>
      <w:r w:rsidRPr="00954C3A">
        <w:rPr>
          <w:rFonts w:ascii="Times New Roman" w:eastAsia="Calibri" w:hAnsi="Times New Roman"/>
          <w:bCs/>
          <w:kern w:val="0"/>
          <w:sz w:val="24"/>
        </w:rPr>
        <w:t>.).</w:t>
      </w:r>
    </w:p>
    <w:p w:rsidR="00954C3A" w:rsidRPr="00A5706A" w:rsidRDefault="00954C3A" w:rsidP="00A5706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kern w:val="0"/>
          <w:sz w:val="24"/>
        </w:rPr>
      </w:pPr>
      <w:r w:rsidRPr="00954C3A">
        <w:rPr>
          <w:rFonts w:ascii="Times New Roman" w:eastAsia="Calibri" w:hAnsi="Times New Roman"/>
          <w:bCs/>
          <w:kern w:val="0"/>
          <w:sz w:val="24"/>
        </w:rPr>
        <w:t xml:space="preserve">10.В проверяемом периоде 2017 г. «водителю» при расчете заработной платы </w:t>
      </w:r>
      <w:r w:rsidRPr="00A5706A">
        <w:rPr>
          <w:rFonts w:ascii="Times New Roman" w:eastAsia="Calibri" w:hAnsi="Times New Roman"/>
          <w:bCs/>
          <w:i/>
          <w:kern w:val="0"/>
          <w:sz w:val="24"/>
        </w:rPr>
        <w:t xml:space="preserve">завышен 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персональный повышающий коэффициент и </w:t>
      </w:r>
      <w:r w:rsidRPr="00A5706A">
        <w:rPr>
          <w:rFonts w:ascii="Times New Roman" w:eastAsia="Calibri" w:hAnsi="Times New Roman"/>
          <w:bCs/>
          <w:i/>
          <w:kern w:val="0"/>
          <w:sz w:val="24"/>
        </w:rPr>
        <w:t>занижен</w:t>
      </w:r>
      <w:r w:rsidRPr="00A5706A">
        <w:rPr>
          <w:rFonts w:ascii="Times New Roman" w:eastAsia="Calibri" w:hAnsi="Times New Roman"/>
          <w:bCs/>
          <w:kern w:val="0"/>
          <w:sz w:val="24"/>
        </w:rPr>
        <w:t xml:space="preserve"> д</w:t>
      </w:r>
      <w:r w:rsidRPr="00954C3A">
        <w:rPr>
          <w:rFonts w:ascii="Times New Roman" w:eastAsia="Calibri" w:hAnsi="Times New Roman"/>
          <w:bCs/>
          <w:kern w:val="0"/>
          <w:sz w:val="24"/>
        </w:rPr>
        <w:t xml:space="preserve">олжностной оклад, данный факт не повлиял на размер выплаченной заработной платы, но привел к несоответствию штатного расписания на 01.01.2017 г.  </w:t>
      </w:r>
    </w:p>
    <w:p w:rsidR="00954C3A" w:rsidRPr="00954C3A" w:rsidRDefault="00954C3A" w:rsidP="00A5706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iCs/>
          <w:kern w:val="0"/>
          <w:sz w:val="24"/>
        </w:rPr>
      </w:pPr>
      <w:proofErr w:type="gramStart"/>
      <w:r w:rsidRPr="00954C3A">
        <w:rPr>
          <w:rFonts w:ascii="Times New Roman" w:eastAsia="Calibri" w:hAnsi="Times New Roman"/>
          <w:kern w:val="0"/>
          <w:sz w:val="24"/>
          <w:shd w:val="clear" w:color="auto" w:fill="FFFFFF"/>
        </w:rPr>
        <w:t xml:space="preserve">11.В графике предоставления документов в бухгалтерию администрации  (приложение № 2 к Учетной политике) установлена дата предоставления табеля учета рабочего времени  «последний рабочий день текущего месяца», нарушена </w:t>
      </w:r>
      <w:r w:rsidRPr="00A5706A">
        <w:rPr>
          <w:rFonts w:ascii="Times New Roman" w:eastAsia="Calibri" w:hAnsi="Times New Roman"/>
          <w:iCs/>
          <w:kern w:val="0"/>
          <w:sz w:val="24"/>
        </w:rPr>
        <w:t>ст. 136</w:t>
      </w:r>
      <w:r w:rsidRPr="00954C3A">
        <w:rPr>
          <w:rFonts w:ascii="Times New Roman" w:eastAsia="Calibri" w:hAnsi="Times New Roman"/>
          <w:iCs/>
          <w:kern w:val="0"/>
          <w:sz w:val="24"/>
        </w:rPr>
        <w:t xml:space="preserve">  Трудового кодекса РФ  о выплате заработной платы не реже 2 раз в месяц работодателем, при определении размера аванса следует учитывать фактически отработанное работником время (фактически выполненную работу), следовательно, табель учета рабочего времени</w:t>
      </w:r>
      <w:proofErr w:type="gramEnd"/>
      <w:r w:rsidRPr="00954C3A">
        <w:rPr>
          <w:rFonts w:ascii="Times New Roman" w:eastAsia="Calibri" w:hAnsi="Times New Roman"/>
          <w:iCs/>
          <w:kern w:val="0"/>
          <w:sz w:val="24"/>
        </w:rPr>
        <w:t xml:space="preserve"> нужно предоставлять в бухгалтерию </w:t>
      </w:r>
      <w:r w:rsidRPr="00A5706A">
        <w:rPr>
          <w:rFonts w:ascii="Times New Roman" w:eastAsia="Calibri" w:hAnsi="Times New Roman"/>
          <w:i/>
          <w:iCs/>
          <w:kern w:val="0"/>
          <w:sz w:val="24"/>
        </w:rPr>
        <w:t>за первую половину месяца и в конце месяца.</w:t>
      </w:r>
    </w:p>
    <w:p w:rsidR="00954C3A" w:rsidRPr="00A5706A" w:rsidRDefault="00954C3A" w:rsidP="00954C3A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proofErr w:type="gramStart"/>
      <w:r w:rsidRPr="00954C3A">
        <w:rPr>
          <w:rFonts w:ascii="Times New Roman" w:eastAsia="Calibri" w:hAnsi="Times New Roman"/>
          <w:kern w:val="0"/>
          <w:sz w:val="24"/>
        </w:rPr>
        <w:t xml:space="preserve">12.В ходе проверки установлено, что заработная плата за первую половину месяца выплачивается без учета фактически отработанного работником время </w:t>
      </w:r>
      <w:r w:rsidRPr="00954C3A">
        <w:rPr>
          <w:rFonts w:ascii="Times New Roman" w:eastAsia="Calibri" w:hAnsi="Times New Roman"/>
          <w:kern w:val="0"/>
          <w:sz w:val="24"/>
          <w:u w:val="single"/>
        </w:rPr>
        <w:t>(менее и более чем 50% начисленной заработной платы)</w:t>
      </w:r>
      <w:r w:rsidRPr="00954C3A">
        <w:rPr>
          <w:rFonts w:ascii="Times New Roman" w:eastAsia="Calibri" w:hAnsi="Times New Roman"/>
          <w:kern w:val="0"/>
          <w:sz w:val="24"/>
        </w:rPr>
        <w:t xml:space="preserve">, что </w:t>
      </w:r>
      <w:r w:rsidRPr="00A5706A">
        <w:rPr>
          <w:rFonts w:ascii="Times New Roman" w:eastAsia="Calibri" w:hAnsi="Times New Roman"/>
          <w:i/>
          <w:kern w:val="0"/>
          <w:sz w:val="24"/>
        </w:rPr>
        <w:t>является нарушением</w:t>
      </w:r>
      <w:r w:rsidRPr="00954C3A">
        <w:rPr>
          <w:rFonts w:ascii="Times New Roman" w:eastAsia="Calibri" w:hAnsi="Times New Roman"/>
          <w:kern w:val="0"/>
          <w:sz w:val="24"/>
        </w:rPr>
        <w:t xml:space="preserve">, согласно разъяснений приведенных в письмах Министерства труда и социальной защиты РФ от 05.08.2013 г. № 14-4-1702, </w:t>
      </w:r>
      <w:proofErr w:type="spellStart"/>
      <w:r w:rsidRPr="00954C3A">
        <w:rPr>
          <w:rFonts w:ascii="Times New Roman" w:eastAsia="Calibri" w:hAnsi="Times New Roman"/>
          <w:kern w:val="0"/>
          <w:sz w:val="24"/>
        </w:rPr>
        <w:t>Минздравсоцразвития</w:t>
      </w:r>
      <w:proofErr w:type="spellEnd"/>
      <w:r w:rsidRPr="00954C3A">
        <w:rPr>
          <w:rFonts w:ascii="Times New Roman" w:eastAsia="Calibri" w:hAnsi="Times New Roman"/>
          <w:kern w:val="0"/>
          <w:sz w:val="24"/>
        </w:rPr>
        <w:t xml:space="preserve"> России от 25.02.2009 г. № 22-2-709, абзац 5 письма </w:t>
      </w:r>
      <w:proofErr w:type="spellStart"/>
      <w:r w:rsidRPr="00954C3A">
        <w:rPr>
          <w:rFonts w:ascii="Times New Roman" w:eastAsia="Calibri" w:hAnsi="Times New Roman"/>
          <w:kern w:val="0"/>
          <w:sz w:val="24"/>
        </w:rPr>
        <w:t>Роструда</w:t>
      </w:r>
      <w:proofErr w:type="spellEnd"/>
      <w:r w:rsidRPr="00954C3A">
        <w:rPr>
          <w:rFonts w:ascii="Times New Roman" w:eastAsia="Calibri" w:hAnsi="Times New Roman"/>
          <w:kern w:val="0"/>
          <w:sz w:val="24"/>
        </w:rPr>
        <w:t xml:space="preserve"> от 08.09.2006 г. № 1557-6.</w:t>
      </w:r>
      <w:proofErr w:type="gramEnd"/>
    </w:p>
    <w:p w:rsidR="00954C3A" w:rsidRPr="00A5706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  <w:u w:val="single"/>
        </w:rPr>
      </w:pPr>
      <w:proofErr w:type="gramStart"/>
      <w:r w:rsidRPr="00954C3A">
        <w:rPr>
          <w:rFonts w:ascii="Times New Roman" w:eastAsia="Calibri" w:hAnsi="Times New Roman"/>
          <w:kern w:val="0"/>
          <w:sz w:val="24"/>
        </w:rPr>
        <w:t xml:space="preserve">13.В нарушении </w:t>
      </w:r>
      <w:r w:rsidRPr="00954C3A">
        <w:rPr>
          <w:rFonts w:ascii="Times New Roman" w:eastAsia="Calibri" w:hAnsi="Times New Roman"/>
          <w:i/>
          <w:kern w:val="0"/>
          <w:sz w:val="24"/>
        </w:rPr>
        <w:t>ст. 139</w:t>
      </w:r>
      <w:r w:rsidRPr="00954C3A">
        <w:rPr>
          <w:rFonts w:ascii="Times New Roman" w:eastAsia="Calibri" w:hAnsi="Times New Roman"/>
          <w:kern w:val="0"/>
          <w:sz w:val="24"/>
        </w:rPr>
        <w:t xml:space="preserve"> Трудового кодекса Российской Федерации от 30.12.2001 N 197-ФЗ, № 55-ФЗ «О внесении изменений в </w:t>
      </w:r>
      <w:r w:rsidRPr="00954C3A">
        <w:rPr>
          <w:rFonts w:ascii="Times New Roman" w:eastAsia="Calibri" w:hAnsi="Times New Roman"/>
          <w:i/>
          <w:kern w:val="0"/>
          <w:sz w:val="24"/>
        </w:rPr>
        <w:t>ст. 10</w:t>
      </w:r>
      <w:r w:rsidRPr="00954C3A">
        <w:rPr>
          <w:rFonts w:ascii="Times New Roman" w:eastAsia="Calibri" w:hAnsi="Times New Roman"/>
          <w:kern w:val="0"/>
          <w:sz w:val="24"/>
        </w:rPr>
        <w:t xml:space="preserve"> Закона РФ «О государственных гарантиях и компенсациях для лиц, работающих и проживающих в районах Крайнего Севера и приравненных к ним местностях» от 02.04.2014 г.  в проверяемом периоде 2016 – 2018 г. при определении среднего дневного заработка для расчета отпускных, применялось </w:t>
      </w:r>
      <w:r w:rsidRPr="00954C3A">
        <w:rPr>
          <w:rFonts w:ascii="Times New Roman" w:eastAsia="Calibri" w:hAnsi="Times New Roman"/>
          <w:kern w:val="0"/>
          <w:sz w:val="24"/>
          <w:u w:val="single"/>
        </w:rPr>
        <w:t>ранее</w:t>
      </w:r>
      <w:proofErr w:type="gramEnd"/>
      <w:r w:rsidRPr="00954C3A">
        <w:rPr>
          <w:rFonts w:ascii="Times New Roman" w:eastAsia="Calibri" w:hAnsi="Times New Roman"/>
          <w:kern w:val="0"/>
          <w:sz w:val="24"/>
          <w:u w:val="single"/>
        </w:rPr>
        <w:t xml:space="preserve"> установленное среднемесячное число календарных дней </w:t>
      </w:r>
      <w:r w:rsidRPr="00A5706A">
        <w:rPr>
          <w:rFonts w:ascii="Times New Roman" w:eastAsia="Calibri" w:hAnsi="Times New Roman"/>
          <w:kern w:val="0"/>
          <w:sz w:val="24"/>
          <w:u w:val="single"/>
        </w:rPr>
        <w:t>29,4.</w:t>
      </w:r>
      <w:r w:rsidRPr="00954C3A">
        <w:rPr>
          <w:rFonts w:ascii="Times New Roman" w:eastAsia="Calibri" w:hAnsi="Times New Roman"/>
          <w:kern w:val="0"/>
          <w:sz w:val="24"/>
        </w:rPr>
        <w:t xml:space="preserve">   </w:t>
      </w:r>
    </w:p>
    <w:p w:rsidR="00954C3A" w:rsidRPr="00A5706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0" w:name="_Toc257710714"/>
      <w:proofErr w:type="gramStart"/>
      <w:r w:rsidRPr="00954C3A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 xml:space="preserve">14.В нарушении 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п. 8 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г., </w:t>
      </w:r>
      <w:r w:rsidRPr="00954C3A">
        <w:rPr>
          <w:rFonts w:ascii="Times New Roman" w:eastAsia="Times New Roman" w:hAnsi="Times New Roman"/>
          <w:i/>
          <w:color w:val="000000"/>
          <w:kern w:val="0"/>
          <w:sz w:val="24"/>
          <w:shd w:val="clear" w:color="auto" w:fill="FFFFFF"/>
          <w:lang w:eastAsia="ru-RU"/>
        </w:rPr>
        <w:t>ст. 38 «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Принцип адресности и целевого характера бюджетных средств»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954C3A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>Бюджетного кодекса РФ от 31.07.1998 г. № 145-ФЗ,  выявлено «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>несанкционированное перемещение средств по статьям бюджетной классификации, когда средства, выделенные на цели, установленные одной конкретной позицией бюджетной классификации (вид расходов, статья и подстатья), направляются и</w:t>
      </w:r>
      <w:proofErr w:type="gramEnd"/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используются на цели, предусмотренные другой позицией бюджетной классификации» в сумме </w:t>
      </w:r>
      <w:r w:rsidRPr="00954C3A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67826,60 рублей.</w:t>
      </w:r>
    </w:p>
    <w:bookmarkEnd w:id="0"/>
    <w:p w:rsidR="00954C3A" w:rsidRPr="00A5706A" w:rsidRDefault="00954C3A" w:rsidP="00954C3A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</w:rPr>
      </w:pPr>
      <w:r w:rsidRPr="00954C3A">
        <w:rPr>
          <w:rFonts w:ascii="Times New Roman" w:eastAsia="Calibri" w:hAnsi="Times New Roman"/>
          <w:i/>
          <w:kern w:val="0"/>
          <w:sz w:val="24"/>
        </w:rPr>
        <w:t xml:space="preserve">Данное нарушение  согласно ст. 306.4 БК РФ классифицируется как нецелевое использование бюджетных средств и  влечет административную ответственность в соответствии с  </w:t>
      </w:r>
      <w:hyperlink r:id="rId7" w:history="1">
        <w:r w:rsidRPr="00954C3A">
          <w:rPr>
            <w:rFonts w:ascii="Times New Roman" w:eastAsia="Calibri" w:hAnsi="Times New Roman"/>
            <w:i/>
            <w:iCs/>
            <w:kern w:val="0"/>
            <w:sz w:val="24"/>
          </w:rPr>
          <w:t>ст. 15.14</w:t>
        </w:r>
      </w:hyperlink>
      <w:r w:rsidRPr="00954C3A">
        <w:rPr>
          <w:rFonts w:ascii="Times New Roman" w:eastAsia="Calibri" w:hAnsi="Times New Roman"/>
          <w:i/>
          <w:iCs/>
          <w:kern w:val="0"/>
          <w:sz w:val="24"/>
        </w:rPr>
        <w:t xml:space="preserve"> КоАП РФ.</w:t>
      </w:r>
    </w:p>
    <w:p w:rsidR="00954C3A" w:rsidRPr="00954C3A" w:rsidRDefault="00954C3A" w:rsidP="00954C3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15.В ходе проверки бухгалтерских документов выявлена оплата штрафов </w:t>
      </w:r>
      <w:r w:rsidRPr="00954C3A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 xml:space="preserve">за счет учреждения 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в общей сумме 7569,50 рублей</w:t>
      </w:r>
      <w:r w:rsidRPr="00954C3A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>.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954C3A" w:rsidRPr="00A5706A" w:rsidRDefault="00954C3A" w:rsidP="00954C3A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Данное нарушение  согласно ст. 306.4 БК РФ классифицируется как нецелевое использование бюджетных средств.</w:t>
      </w:r>
    </w:p>
    <w:p w:rsidR="00954C3A" w:rsidRPr="00A5706A" w:rsidRDefault="00954C3A" w:rsidP="00954C3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16.В нарушение 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п. 349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Приказа Министерства Финансов РФ  от 01.12.2010 г. N 157-н, 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ст.9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№ 402-ФЗ от 06.12.2011 г. списываются: запасные части на ремонт автомобиля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>(без дефектных ведомостей, актов осмотра, актов установки),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>материальные запасы</w:t>
      </w:r>
      <w:r w:rsidRPr="00954C3A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без сметы расходов на проведение мероприятия, ремонтных работ на общую сумму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70999 рублей.</w:t>
      </w:r>
    </w:p>
    <w:p w:rsidR="00954C3A" w:rsidRPr="00A5706A" w:rsidRDefault="00954C3A" w:rsidP="00A5706A">
      <w:pPr>
        <w:widowControl/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</w:pP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17.В нарушении  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ст.11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 Федерального закона  № 402-ФЗ  от 06.12.2011г. «О бухгалтерском учете»; </w:t>
      </w:r>
      <w:proofErr w:type="gramStart"/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п. 2.4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«Классификатора нарушений, выявляемых в ходе государственного аудита (контроля) в редакции от 22.12.2015 г., 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абзац 2  п.9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 № 33-н от 25.03.2011 г. «Об утверждении инструкции о порядке составления, предоставления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годовой, квартальной, бухгалтерской отчетности государственных (муниципальных) бюджетных и автономных учреждений», </w:t>
      </w:r>
      <w:r w:rsidRPr="00954C3A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>не проводится инвентаризация активов и обязательств, перед составлением годовой бухгалтерской отчетности.</w:t>
      </w:r>
      <w:proofErr w:type="gramEnd"/>
    </w:p>
    <w:p w:rsidR="00954C3A" w:rsidRPr="00954C3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  <w:u w:val="single"/>
        </w:rPr>
      </w:pPr>
      <w:r w:rsidRPr="00954C3A">
        <w:rPr>
          <w:rFonts w:ascii="Times New Roman" w:eastAsia="Calibri" w:hAnsi="Times New Roman"/>
          <w:kern w:val="0"/>
          <w:sz w:val="24"/>
        </w:rPr>
        <w:t xml:space="preserve">18.В нарушении приказа Минтранса Российской Федерации от 18 сентября 2008 г. N 152 "Об утверждении обязательных реквизитов и порядка заполнения путевых листов" </w:t>
      </w:r>
      <w:r w:rsidRPr="00954C3A">
        <w:rPr>
          <w:rFonts w:ascii="Times New Roman" w:eastAsia="Calibri" w:hAnsi="Times New Roman"/>
          <w:i/>
          <w:kern w:val="0"/>
          <w:sz w:val="24"/>
          <w:u w:val="single"/>
        </w:rPr>
        <w:t>допускается ненадлежащее оформление путевых листов</w:t>
      </w:r>
      <w:r w:rsidRPr="00954C3A">
        <w:rPr>
          <w:rFonts w:ascii="Times New Roman" w:eastAsia="Calibri" w:hAnsi="Times New Roman"/>
          <w:kern w:val="0"/>
          <w:sz w:val="24"/>
        </w:rPr>
        <w:t xml:space="preserve">, а именно: </w:t>
      </w:r>
    </w:p>
    <w:p w:rsidR="00954C3A" w:rsidRPr="00A5706A" w:rsidRDefault="00954C3A" w:rsidP="00954C3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color w:val="000000"/>
          <w:kern w:val="0"/>
          <w:sz w:val="24"/>
          <w:shd w:val="clear" w:color="auto" w:fill="F5F5F5"/>
        </w:rPr>
      </w:pPr>
      <w:proofErr w:type="gramStart"/>
      <w:r w:rsidRPr="00954C3A">
        <w:rPr>
          <w:rFonts w:ascii="Times New Roman" w:eastAsia="Calibri" w:hAnsi="Times New Roman"/>
          <w:kern w:val="0"/>
          <w:sz w:val="24"/>
          <w:lang w:eastAsia="ru-RU"/>
        </w:rPr>
        <w:t>не указано время  выезда и возвращении в гараж; н</w:t>
      </w:r>
      <w:r w:rsidRPr="00954C3A">
        <w:rPr>
          <w:rFonts w:ascii="Times New Roman" w:eastAsia="Calibri" w:hAnsi="Times New Roman"/>
          <w:kern w:val="0"/>
          <w:sz w:val="24"/>
        </w:rPr>
        <w:t xml:space="preserve">е организован </w:t>
      </w:r>
      <w:proofErr w:type="spellStart"/>
      <w:r w:rsidRPr="00954C3A">
        <w:rPr>
          <w:rFonts w:ascii="Times New Roman" w:eastAsia="Calibri" w:hAnsi="Times New Roman"/>
          <w:kern w:val="0"/>
          <w:sz w:val="24"/>
        </w:rPr>
        <w:t>предрейсовый</w:t>
      </w:r>
      <w:proofErr w:type="spellEnd"/>
      <w:r w:rsidRPr="00954C3A">
        <w:rPr>
          <w:rFonts w:ascii="Times New Roman" w:eastAsia="Calibri" w:hAnsi="Times New Roman"/>
          <w:kern w:val="0"/>
          <w:sz w:val="24"/>
        </w:rPr>
        <w:t xml:space="preserve"> осмотр водителя с привлечением работников органов здравоохранения; н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а оборотной стороне путевого листа не прописано время выезда и  возвращения водителя, </w:t>
      </w:r>
      <w:r w:rsidRPr="00954C3A">
        <w:rPr>
          <w:rFonts w:ascii="Times New Roman" w:eastAsia="Calibri" w:hAnsi="Times New Roman"/>
          <w:kern w:val="0"/>
          <w:sz w:val="24"/>
        </w:rPr>
        <w:t>л</w:t>
      </w:r>
      <w:r w:rsidRPr="00954C3A">
        <w:rPr>
          <w:rFonts w:ascii="Times New Roman" w:eastAsia="Calibri" w:hAnsi="Times New Roman"/>
          <w:color w:val="000000"/>
          <w:kern w:val="0"/>
          <w:sz w:val="24"/>
          <w:shd w:val="clear" w:color="auto" w:fill="F5F5F5"/>
        </w:rPr>
        <w:t>ицо, пользовавшееся автотранспортным средством, не всегда ставит подпись в каждой строке, в которой указаны место отправления и назначения, время выезда и возвращения.</w:t>
      </w:r>
      <w:proofErr w:type="gramEnd"/>
    </w:p>
    <w:p w:rsidR="00954C3A" w:rsidRPr="00954C3A" w:rsidRDefault="00954C3A" w:rsidP="00A5706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kern w:val="0"/>
          <w:sz w:val="22"/>
          <w:szCs w:val="22"/>
          <w:lang w:eastAsia="ru-RU"/>
        </w:rPr>
      </w:pPr>
      <w:proofErr w:type="gramStart"/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19.В нарушении 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ст. 9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от 06.12.2011 г. № 402-ФЗ «О бухгалтерском учете», Приказа Минфина России от 01.12.2010 N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в проверяемом периоде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2016 г., 2018 г.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списание ГСМ</w:t>
      </w:r>
      <w:proofErr w:type="gramEnd"/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производилось </w:t>
      </w:r>
      <w:r w:rsidRPr="00954C3A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>не на основании фактического пробега автомобиля УАЗ 315195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предоставленных к учету путевых листов; 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в 2017</w:t>
      </w:r>
      <w:r w:rsidRPr="00954C3A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г</w:t>
      </w:r>
      <w:r w:rsidRPr="00954C3A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>. не проводилось  списание ГСМ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>, данный факт привел к недостоверности формирования бухгалтерской отчетности, в части искажения балансовых остатков по счету 105.00 «Материальные запасы».</w:t>
      </w:r>
    </w:p>
    <w:p w:rsidR="00954C3A" w:rsidRPr="00A5706A" w:rsidRDefault="00954C3A" w:rsidP="00A5706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954C3A">
        <w:rPr>
          <w:rFonts w:ascii="Times New Roman" w:eastAsia="Calibri" w:hAnsi="Times New Roman"/>
          <w:kern w:val="0"/>
          <w:sz w:val="24"/>
        </w:rPr>
        <w:t xml:space="preserve">20.В нарушение </w:t>
      </w:r>
      <w:hyperlink r:id="rId8" w:history="1">
        <w:r w:rsidRPr="00954C3A">
          <w:rPr>
            <w:rFonts w:ascii="Times New Roman" w:eastAsia="Calibri" w:hAnsi="Times New Roman"/>
            <w:i/>
            <w:kern w:val="0"/>
            <w:sz w:val="24"/>
          </w:rPr>
          <w:t>п. 7 ст. 9</w:t>
        </w:r>
      </w:hyperlink>
      <w:r w:rsidRPr="00954C3A">
        <w:rPr>
          <w:rFonts w:ascii="Times New Roman" w:eastAsia="Calibri" w:hAnsi="Times New Roman"/>
          <w:kern w:val="0"/>
          <w:sz w:val="24"/>
        </w:rPr>
        <w:t xml:space="preserve"> Федерального закона N 402-ФЗ «О бухгалтерском учете», в проверяемом периоде 2016 – 2018 г. </w:t>
      </w:r>
      <w:r w:rsidRPr="00A5706A">
        <w:rPr>
          <w:rFonts w:ascii="Times New Roman" w:eastAsia="Calibri" w:hAnsi="Times New Roman"/>
          <w:i/>
          <w:kern w:val="0"/>
          <w:sz w:val="24"/>
        </w:rPr>
        <w:t>отсутствуют подписи ответственных лиц в бухгалтерских документах.</w:t>
      </w:r>
    </w:p>
    <w:p w:rsidR="00954C3A" w:rsidRPr="00954C3A" w:rsidRDefault="00954C3A" w:rsidP="00954C3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</w:pP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>21.В нарушении</w:t>
      </w:r>
      <w:r w:rsidRPr="00954C3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ст. 10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Федерального закона  № 402-ФЗ  от 06.12.2011г. «О бухгалтерском учете»; </w:t>
      </w:r>
      <w:proofErr w:type="gramStart"/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п. 9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г.; </w:t>
      </w:r>
      <w:r w:rsidRPr="00A5706A">
        <w:rPr>
          <w:rFonts w:ascii="Times New Roman" w:eastAsia="Times New Roman" w:hAnsi="Times New Roman"/>
          <w:i/>
          <w:kern w:val="0"/>
          <w:sz w:val="24"/>
          <w:lang w:eastAsia="ru-RU"/>
        </w:rPr>
        <w:t>п. 7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г.;</w:t>
      </w:r>
      <w:r w:rsidRPr="00954C3A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A5706A">
        <w:rPr>
          <w:rFonts w:ascii="Times New Roman" w:eastAsia="Calibri" w:hAnsi="Times New Roman"/>
          <w:i/>
          <w:kern w:val="0"/>
          <w:sz w:val="24"/>
        </w:rPr>
        <w:t>п. 2.12</w:t>
      </w:r>
      <w:r w:rsidRPr="00954C3A">
        <w:rPr>
          <w:rFonts w:ascii="Times New Roman" w:eastAsia="Calibri" w:hAnsi="Times New Roman"/>
          <w:kern w:val="0"/>
          <w:sz w:val="24"/>
        </w:rPr>
        <w:t xml:space="preserve"> «Классификатора нарушений, выявляемых в ходе государственного аудита (контроля) в редакции от 22.12.2015 г., в</w:t>
      </w:r>
      <w:proofErr w:type="gramEnd"/>
      <w:r w:rsidRPr="00954C3A">
        <w:rPr>
          <w:rFonts w:ascii="Times New Roman" w:eastAsia="Calibri" w:hAnsi="Times New Roman"/>
          <w:kern w:val="0"/>
          <w:sz w:val="24"/>
        </w:rPr>
        <w:t xml:space="preserve"> проверяемом </w:t>
      </w:r>
      <w:proofErr w:type="gramStart"/>
      <w:r w:rsidRPr="00954C3A">
        <w:rPr>
          <w:rFonts w:ascii="Times New Roman" w:eastAsia="Calibri" w:hAnsi="Times New Roman"/>
          <w:kern w:val="0"/>
          <w:sz w:val="24"/>
        </w:rPr>
        <w:t>периоде</w:t>
      </w:r>
      <w:proofErr w:type="gramEnd"/>
      <w:r w:rsidRPr="00954C3A">
        <w:rPr>
          <w:rFonts w:ascii="Times New Roman" w:eastAsia="Calibri" w:hAnsi="Times New Roman"/>
          <w:kern w:val="0"/>
          <w:sz w:val="24"/>
        </w:rPr>
        <w:t xml:space="preserve"> 2016 г., 2017 г., 2018 г. </w:t>
      </w:r>
      <w:r w:rsidRPr="00A5706A">
        <w:rPr>
          <w:rFonts w:ascii="Times New Roman" w:eastAsia="Calibri" w:hAnsi="Times New Roman"/>
          <w:i/>
          <w:kern w:val="0"/>
          <w:sz w:val="24"/>
          <w:u w:val="single"/>
        </w:rPr>
        <w:t>установлено отсутствие в учреждении регистров бухгалтерского учета,</w:t>
      </w:r>
      <w:r w:rsidRPr="00A5706A">
        <w:rPr>
          <w:rFonts w:ascii="Times New Roman" w:eastAsia="Calibri" w:hAnsi="Times New Roman"/>
          <w:kern w:val="0"/>
          <w:sz w:val="24"/>
        </w:rPr>
        <w:t xml:space="preserve"> </w:t>
      </w:r>
      <w:r w:rsidRPr="00954C3A">
        <w:rPr>
          <w:rFonts w:ascii="Times New Roman" w:eastAsia="Calibri" w:hAnsi="Times New Roman"/>
          <w:kern w:val="0"/>
          <w:sz w:val="24"/>
        </w:rPr>
        <w:t xml:space="preserve"> а именно:</w:t>
      </w:r>
      <w:r w:rsidRPr="00954C3A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журнал операций № 7 «По выбытию и перемещению </w:t>
      </w:r>
      <w:r w:rsidRPr="00954C3A">
        <w:rPr>
          <w:rFonts w:ascii="Times New Roman" w:eastAsia="Calibri" w:hAnsi="Times New Roman"/>
          <w:kern w:val="0"/>
          <w:sz w:val="24"/>
        </w:rPr>
        <w:t>нефинансовых активов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>;  ж</w:t>
      </w:r>
      <w:r w:rsidRPr="00954C3A">
        <w:rPr>
          <w:rFonts w:ascii="Times New Roman" w:eastAsia="Calibri" w:hAnsi="Times New Roman"/>
          <w:kern w:val="0"/>
          <w:sz w:val="24"/>
        </w:rPr>
        <w:t xml:space="preserve">урнал  операций № 8 «По прочим операциям»; </w:t>
      </w:r>
      <w:r w:rsidRPr="00954C3A">
        <w:rPr>
          <w:rFonts w:ascii="Times New Roman" w:eastAsia="Times New Roman" w:hAnsi="Times New Roman"/>
          <w:kern w:val="0"/>
          <w:sz w:val="24"/>
          <w:lang w:eastAsia="ru-RU"/>
        </w:rPr>
        <w:t xml:space="preserve">главная книга; </w:t>
      </w:r>
      <w:r w:rsidRPr="00954C3A">
        <w:rPr>
          <w:rFonts w:ascii="Times New Roman" w:eastAsia="Calibri" w:hAnsi="Times New Roman"/>
          <w:kern w:val="0"/>
          <w:sz w:val="24"/>
        </w:rPr>
        <w:t>акт проведение  инвентаризаций основных средств; оборотные ведомости по материальным запасам и основным средствам.</w:t>
      </w:r>
    </w:p>
    <w:p w:rsidR="00954C3A" w:rsidRPr="00954C3A" w:rsidRDefault="00954C3A" w:rsidP="00954C3A">
      <w:pPr>
        <w:widowControl/>
        <w:suppressAutoHyphens w:val="0"/>
        <w:jc w:val="both"/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</w:pPr>
      <w:r w:rsidRPr="00954C3A">
        <w:rPr>
          <w:rFonts w:ascii="Times New Roman" w:eastAsia="Calibri" w:hAnsi="Times New Roman"/>
          <w:i/>
          <w:kern w:val="0"/>
          <w:sz w:val="24"/>
        </w:rPr>
        <w:t>Данное нарушение влечет наложение административного штрафа на должностных лиц в размере от пятнадцати тысяч до тридцати тысяч рублей, в соответствии с п. 4 ст. 15.15.6. КоАП РФ</w:t>
      </w:r>
      <w:r w:rsidRPr="00954C3A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 xml:space="preserve"> «</w:t>
      </w:r>
      <w:r w:rsidRPr="00954C3A">
        <w:rPr>
          <w:rFonts w:ascii="Times New Roman" w:eastAsia="Calibri" w:hAnsi="Times New Roman"/>
          <w:i/>
          <w:iCs/>
          <w:kern w:val="0"/>
          <w:sz w:val="24"/>
          <w:lang w:eastAsia="ru-RU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 w:rsidRPr="00954C3A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>».</w:t>
      </w:r>
    </w:p>
    <w:p w:rsidR="00954C3A" w:rsidRPr="00954C3A" w:rsidRDefault="00954C3A" w:rsidP="00954C3A">
      <w:pPr>
        <w:shd w:val="clear" w:color="auto" w:fill="FFFFFF"/>
        <w:suppressAutoHyphens w:val="0"/>
        <w:autoSpaceDE w:val="0"/>
        <w:autoSpaceDN w:val="0"/>
        <w:adjustRightInd w:val="0"/>
        <w:spacing w:before="280" w:line="375" w:lineRule="atLeast"/>
        <w:contextualSpacing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954C3A">
        <w:rPr>
          <w:rFonts w:ascii="Times New Roman" w:eastAsia="Calibri" w:hAnsi="Times New Roman"/>
          <w:iCs/>
          <w:kern w:val="0"/>
          <w:sz w:val="24"/>
        </w:rPr>
        <w:t>22.Личные карточки на сотрудников не заполнены в полном объеме.</w:t>
      </w:r>
    </w:p>
    <w:p w:rsidR="00954C3A" w:rsidRPr="00954C3A" w:rsidRDefault="00954C3A" w:rsidP="00954C3A">
      <w:p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954C3A">
        <w:rPr>
          <w:rFonts w:ascii="Times New Roman" w:eastAsia="Times New Roman" w:hAnsi="Times New Roman"/>
          <w:i/>
          <w:iCs/>
          <w:kern w:val="0"/>
          <w:sz w:val="24"/>
          <w:lang w:eastAsia="ru-RU"/>
        </w:rPr>
        <w:t>Вся информация, хранящаяся в личном деле, относится к категории персональных данных, работодатель должен соблюдать нормы и требования Закона № 152-ФЗ и гл. 14 ТК РФ.</w:t>
      </w:r>
    </w:p>
    <w:p w:rsidR="00954C3A" w:rsidRPr="00BB6AB4" w:rsidRDefault="00954C3A" w:rsidP="00E27680">
      <w:pPr>
        <w:pStyle w:val="a4"/>
        <w:ind w:left="720"/>
        <w:jc w:val="both"/>
        <w:rPr>
          <w:rFonts w:ascii="Times New Roman" w:hAnsi="Times New Roman"/>
        </w:rPr>
      </w:pPr>
    </w:p>
    <w:p w:rsidR="00E27680" w:rsidRPr="00BB6AB4" w:rsidRDefault="00325DF7" w:rsidP="00325DF7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   </w:t>
      </w:r>
      <w:r w:rsidR="00E27680" w:rsidRPr="00BB6AB4">
        <w:rPr>
          <w:rFonts w:ascii="Times New Roman" w:hAnsi="Times New Roman"/>
        </w:rPr>
        <w:t xml:space="preserve">  По итогам контрольного мероприятия составлен Акт, выписано Представление на устранение выявленных на</w:t>
      </w:r>
      <w:r w:rsidR="00A5706A">
        <w:rPr>
          <w:rFonts w:ascii="Times New Roman" w:hAnsi="Times New Roman"/>
        </w:rPr>
        <w:t xml:space="preserve">рушений, выписано Уведомление о применении бюджетных мер принуждения по </w:t>
      </w:r>
      <w:r w:rsidR="00A5706A">
        <w:rPr>
          <w:rFonts w:ascii="Times New Roman" w:hAnsi="Times New Roman"/>
        </w:rPr>
        <w:lastRenderedPageBreak/>
        <w:t>факту нецелевого использования бюджетных средств, составлен</w:t>
      </w:r>
      <w:r w:rsidR="006710C2">
        <w:rPr>
          <w:rFonts w:ascii="Times New Roman" w:hAnsi="Times New Roman"/>
        </w:rPr>
        <w:t xml:space="preserve">ы </w:t>
      </w:r>
      <w:r w:rsidR="00A5706A">
        <w:rPr>
          <w:rFonts w:ascii="Times New Roman" w:hAnsi="Times New Roman"/>
        </w:rPr>
        <w:t xml:space="preserve"> протокол</w:t>
      </w:r>
      <w:r w:rsidR="006710C2">
        <w:rPr>
          <w:rFonts w:ascii="Times New Roman" w:hAnsi="Times New Roman"/>
        </w:rPr>
        <w:t xml:space="preserve">ы </w:t>
      </w:r>
      <w:r w:rsidR="00A5706A">
        <w:rPr>
          <w:rFonts w:ascii="Times New Roman" w:hAnsi="Times New Roman"/>
        </w:rPr>
        <w:t xml:space="preserve"> об </w:t>
      </w:r>
      <w:r w:rsidR="006710C2">
        <w:rPr>
          <w:rFonts w:ascii="Times New Roman" w:hAnsi="Times New Roman"/>
        </w:rPr>
        <w:t xml:space="preserve">административных </w:t>
      </w:r>
      <w:r w:rsidR="00A5706A">
        <w:rPr>
          <w:rFonts w:ascii="Times New Roman" w:hAnsi="Times New Roman"/>
        </w:rPr>
        <w:t xml:space="preserve"> правонарушени</w:t>
      </w:r>
      <w:r w:rsidR="006710C2">
        <w:rPr>
          <w:rFonts w:ascii="Times New Roman" w:hAnsi="Times New Roman"/>
        </w:rPr>
        <w:t xml:space="preserve">ях </w:t>
      </w:r>
      <w:r w:rsidR="00A5706A">
        <w:rPr>
          <w:rFonts w:ascii="Times New Roman" w:hAnsi="Times New Roman"/>
        </w:rPr>
        <w:t xml:space="preserve"> по ст.</w:t>
      </w:r>
      <w:r w:rsidR="006710C2">
        <w:rPr>
          <w:rFonts w:ascii="Times New Roman" w:hAnsi="Times New Roman"/>
        </w:rPr>
        <w:t>15.14, по п.4 ст.15.15.6 КоАП РФ.</w:t>
      </w: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54044A" w:rsidRDefault="0054044A" w:rsidP="0054044A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B674AC">
        <w:rPr>
          <w:rFonts w:ascii="Times New Roman" w:hAnsi="Times New Roman" w:cs="Times New Roman"/>
          <w:b/>
        </w:rPr>
        <w:t xml:space="preserve">атах </w:t>
      </w:r>
      <w:r w:rsidR="00562C0A">
        <w:rPr>
          <w:rFonts w:ascii="Times New Roman" w:hAnsi="Times New Roman" w:cs="Times New Roman"/>
          <w:b/>
        </w:rPr>
        <w:t>контрольного мероприятия от  13</w:t>
      </w:r>
      <w:r w:rsidRPr="00D33EA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562C0A">
        <w:rPr>
          <w:rFonts w:ascii="Times New Roman" w:hAnsi="Times New Roman" w:cs="Times New Roman"/>
          <w:b/>
        </w:rPr>
        <w:t>2</w:t>
      </w:r>
      <w:r w:rsidRPr="00D33EAE">
        <w:rPr>
          <w:rFonts w:ascii="Times New Roman" w:hAnsi="Times New Roman" w:cs="Times New Roman"/>
          <w:b/>
        </w:rPr>
        <w:t>.201</w:t>
      </w:r>
      <w:r w:rsidR="00562C0A">
        <w:rPr>
          <w:rFonts w:ascii="Times New Roman" w:hAnsi="Times New Roman" w:cs="Times New Roman"/>
          <w:b/>
        </w:rPr>
        <w:t>9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B674AC" w:rsidRDefault="00B674AC" w:rsidP="0054044A">
      <w:pPr>
        <w:pStyle w:val="a4"/>
        <w:jc w:val="center"/>
        <w:rPr>
          <w:rFonts w:ascii="Times New Roman" w:hAnsi="Times New Roman" w:cs="Times New Roman"/>
          <w:b/>
        </w:rPr>
      </w:pPr>
    </w:p>
    <w:p w:rsidR="007159A4" w:rsidRPr="007159A4" w:rsidRDefault="00B674AC" w:rsidP="007159A4">
      <w:pPr>
        <w:autoSpaceDE w:val="0"/>
        <w:autoSpaceDN w:val="0"/>
        <w:adjustRightInd w:val="0"/>
        <w:ind w:left="170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</w:t>
      </w:r>
      <w:r w:rsidR="003A7D90">
        <w:rPr>
          <w:rFonts w:ascii="Times New Roman" w:eastAsia="Times New Roman" w:hAnsi="Times New Roman"/>
          <w:kern w:val="0"/>
          <w:sz w:val="24"/>
          <w:lang w:eastAsia="ru-RU"/>
        </w:rPr>
        <w:t>ии МО «</w:t>
      </w:r>
      <w:proofErr w:type="spellStart"/>
      <w:r w:rsidR="003A7D90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3A7D90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2019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год, утвержденны</w:t>
      </w:r>
      <w:r w:rsidR="003A7D90">
        <w:rPr>
          <w:rFonts w:ascii="Times New Roman" w:eastAsia="Times New Roman" w:hAnsi="Times New Roman"/>
          <w:kern w:val="0"/>
          <w:sz w:val="24"/>
          <w:lang w:eastAsia="ru-RU"/>
        </w:rPr>
        <w:t>м распоряжением председателя № 24-р от 28.12.2018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,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7159A4">
        <w:rPr>
          <w:rFonts w:ascii="Times New Roman" w:eastAsia="Times New Roman" w:hAnsi="Times New Roman"/>
          <w:kern w:val="0"/>
          <w:sz w:val="24"/>
          <w:lang w:eastAsia="ru-RU"/>
        </w:rPr>
        <w:t>на основании распоряжения № 23</w:t>
      </w:r>
      <w:r>
        <w:rPr>
          <w:rFonts w:ascii="Times New Roman" w:eastAsia="Times New Roman" w:hAnsi="Times New Roman"/>
          <w:kern w:val="0"/>
          <w:sz w:val="24"/>
          <w:lang w:eastAsia="ru-RU"/>
        </w:rPr>
        <w:t>-р о</w:t>
      </w:r>
      <w:r w:rsidR="007159A4">
        <w:rPr>
          <w:rFonts w:ascii="Times New Roman" w:eastAsia="Times New Roman" w:hAnsi="Times New Roman"/>
          <w:kern w:val="0"/>
          <w:sz w:val="24"/>
          <w:lang w:eastAsia="ru-RU"/>
        </w:rPr>
        <w:t>т 19</w:t>
      </w:r>
      <w:r w:rsidR="006065F1">
        <w:rPr>
          <w:rFonts w:ascii="Times New Roman" w:eastAsia="Times New Roman" w:hAnsi="Times New Roman"/>
          <w:kern w:val="0"/>
          <w:sz w:val="24"/>
          <w:lang w:eastAsia="ru-RU"/>
        </w:rPr>
        <w:t>.1</w:t>
      </w:r>
      <w:r w:rsidR="007159A4">
        <w:rPr>
          <w:rFonts w:ascii="Times New Roman" w:eastAsia="Times New Roman" w:hAnsi="Times New Roman"/>
          <w:kern w:val="0"/>
          <w:sz w:val="24"/>
          <w:lang w:eastAsia="ru-RU"/>
        </w:rPr>
        <w:t>1</w:t>
      </w:r>
      <w:r w:rsidR="006065F1">
        <w:rPr>
          <w:rFonts w:ascii="Times New Roman" w:eastAsia="Times New Roman" w:hAnsi="Times New Roman"/>
          <w:kern w:val="0"/>
          <w:sz w:val="24"/>
          <w:lang w:eastAsia="ru-RU"/>
        </w:rPr>
        <w:t>.201</w:t>
      </w:r>
      <w:r w:rsidR="007159A4">
        <w:rPr>
          <w:rFonts w:ascii="Times New Roman" w:eastAsia="Times New Roman" w:hAnsi="Times New Roman"/>
          <w:kern w:val="0"/>
          <w:sz w:val="24"/>
          <w:lang w:eastAsia="ru-RU"/>
        </w:rPr>
        <w:t>9</w:t>
      </w:r>
      <w:r w:rsidR="006065F1">
        <w:rPr>
          <w:rFonts w:ascii="Times New Roman" w:eastAsia="Times New Roman" w:hAnsi="Times New Roman"/>
          <w:kern w:val="0"/>
          <w:sz w:val="24"/>
          <w:lang w:eastAsia="ru-RU"/>
        </w:rPr>
        <w:t>, удос</w:t>
      </w:r>
      <w:r w:rsidR="007159A4">
        <w:rPr>
          <w:rFonts w:ascii="Times New Roman" w:eastAsia="Times New Roman" w:hAnsi="Times New Roman"/>
          <w:kern w:val="0"/>
          <w:sz w:val="24"/>
          <w:lang w:eastAsia="ru-RU"/>
        </w:rPr>
        <w:t>товерения № 20 от 19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.1</w:t>
      </w:r>
      <w:r w:rsidR="007159A4">
        <w:rPr>
          <w:rFonts w:ascii="Times New Roman" w:eastAsia="Times New Roman" w:hAnsi="Times New Roman"/>
          <w:kern w:val="0"/>
          <w:sz w:val="24"/>
          <w:lang w:eastAsia="ru-RU"/>
        </w:rPr>
        <w:t>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.201</w:t>
      </w:r>
      <w:r w:rsidR="007159A4">
        <w:rPr>
          <w:rFonts w:ascii="Times New Roman" w:eastAsia="Times New Roman" w:hAnsi="Times New Roman"/>
          <w:kern w:val="0"/>
          <w:sz w:val="24"/>
          <w:lang w:eastAsia="ru-RU"/>
        </w:rPr>
        <w:t>9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, 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проведено контрольное мероприятие –  </w:t>
      </w:r>
      <w:r w:rsidR="007159A4" w:rsidRPr="007159A4">
        <w:rPr>
          <w:rFonts w:ascii="Times New Roman" w:eastAsia="Calibri" w:hAnsi="Times New Roman"/>
          <w:kern w:val="0"/>
          <w:sz w:val="24"/>
          <w:lang w:eastAsia="ru-RU"/>
        </w:rPr>
        <w:t xml:space="preserve"> проверка расходования средств бюджета МО «</w:t>
      </w:r>
      <w:proofErr w:type="spellStart"/>
      <w:r w:rsidR="007159A4" w:rsidRPr="007159A4">
        <w:rPr>
          <w:rFonts w:ascii="Times New Roman" w:eastAsia="Calibri" w:hAnsi="Times New Roman"/>
          <w:kern w:val="0"/>
          <w:sz w:val="24"/>
          <w:lang w:eastAsia="ru-RU"/>
        </w:rPr>
        <w:t>Чемальский</w:t>
      </w:r>
      <w:proofErr w:type="spellEnd"/>
      <w:r w:rsidR="007159A4" w:rsidRPr="007159A4">
        <w:rPr>
          <w:rFonts w:ascii="Times New Roman" w:eastAsia="Calibri" w:hAnsi="Times New Roman"/>
          <w:kern w:val="0"/>
          <w:sz w:val="24"/>
          <w:lang w:eastAsia="ru-RU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МОУ «</w:t>
      </w:r>
      <w:proofErr w:type="spellStart"/>
      <w:r w:rsidR="007159A4" w:rsidRPr="007159A4">
        <w:rPr>
          <w:rFonts w:ascii="Times New Roman" w:eastAsia="Calibri" w:hAnsi="Times New Roman"/>
          <w:kern w:val="0"/>
          <w:sz w:val="24"/>
          <w:lang w:eastAsia="ru-RU"/>
        </w:rPr>
        <w:t>Ороктойская</w:t>
      </w:r>
      <w:proofErr w:type="spellEnd"/>
      <w:r w:rsidR="007159A4" w:rsidRPr="007159A4">
        <w:rPr>
          <w:rFonts w:ascii="Times New Roman" w:eastAsia="Calibri" w:hAnsi="Times New Roman"/>
          <w:kern w:val="0"/>
          <w:sz w:val="24"/>
          <w:lang w:eastAsia="ru-RU"/>
        </w:rPr>
        <w:t xml:space="preserve"> НОШ» за период 2016 - 2018</w:t>
      </w:r>
      <w:proofErr w:type="gramEnd"/>
      <w:r w:rsidR="007159A4" w:rsidRPr="007159A4">
        <w:rPr>
          <w:rFonts w:ascii="Times New Roman" w:eastAsia="Calibri" w:hAnsi="Times New Roman"/>
          <w:kern w:val="0"/>
          <w:sz w:val="24"/>
          <w:lang w:eastAsia="ru-RU"/>
        </w:rPr>
        <w:t xml:space="preserve"> годы.</w:t>
      </w:r>
    </w:p>
    <w:p w:rsidR="006065F1" w:rsidRDefault="006065F1" w:rsidP="0054044A">
      <w:pPr>
        <w:pStyle w:val="a4"/>
        <w:jc w:val="both"/>
        <w:rPr>
          <w:rFonts w:ascii="Times New Roman" w:hAnsi="Times New Roman" w:cs="Times New Roman"/>
          <w:b/>
        </w:rPr>
      </w:pPr>
    </w:p>
    <w:p w:rsidR="0054044A" w:rsidRPr="006065F1" w:rsidRDefault="0054044A" w:rsidP="00B14AE3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</w:rPr>
        <w:t xml:space="preserve">       </w:t>
      </w:r>
      <w:r w:rsidRPr="00BB6AB4">
        <w:rPr>
          <w:rFonts w:ascii="Times New Roman" w:hAnsi="Times New Roman"/>
          <w:bCs/>
        </w:rPr>
        <w:t xml:space="preserve">  </w:t>
      </w: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>1.В нарушение ст. 8  п.6  п. п. 1  № 402-ФЗ от 06.12.2011 г. «О бухгалтерском учете», п. 2.1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7159A4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не внесены</w:t>
      </w:r>
      <w:r w:rsidRPr="007159A4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 </w:t>
      </w:r>
      <w:r w:rsidRPr="007159A4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изменения в учетную политику, в части з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аконодательства Российской Федерации по бухгалтерскому учету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, в связи с утративший силу: </w:t>
      </w:r>
      <w:proofErr w:type="gramEnd"/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7159A4">
        <w:rPr>
          <w:rFonts w:ascii="Times New Roman" w:eastAsia="Calibri" w:hAnsi="Times New Roman"/>
          <w:kern w:val="0"/>
          <w:sz w:val="24"/>
        </w:rPr>
        <w:t xml:space="preserve">- Приказом Минфина РФ от 15.12.2010 г. № 173-н  и  </w:t>
      </w:r>
      <w:r w:rsidRPr="007159A4">
        <w:rPr>
          <w:rFonts w:ascii="Times New Roman" w:eastAsia="Calibri" w:hAnsi="Times New Roman"/>
          <w:i/>
          <w:kern w:val="0"/>
          <w:sz w:val="24"/>
        </w:rPr>
        <w:t>принятием Приказа Минфина РФ № 52-н от 30.03.2015 г.</w:t>
      </w:r>
      <w:r w:rsidRPr="007159A4">
        <w:rPr>
          <w:rFonts w:ascii="Times New Roman" w:eastAsia="Calibri" w:hAnsi="Times New Roman"/>
          <w:kern w:val="0"/>
          <w:sz w:val="24"/>
        </w:rPr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/>
          <w:i/>
          <w:kern w:val="0"/>
          <w:sz w:val="24"/>
          <w:lang w:eastAsia="ru-RU"/>
        </w:rPr>
      </w:pP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- </w:t>
      </w:r>
      <w:r w:rsidRPr="007159A4">
        <w:rPr>
          <w:rFonts w:ascii="Times New Roman" w:eastAsia="Calibri" w:hAnsi="Times New Roman"/>
          <w:kern w:val="0"/>
          <w:sz w:val="24"/>
        </w:rPr>
        <w:t>В учетную политику учреждения не включены Федеральные стандарты обязательные к применению, а именно: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/>
          <w:kern w:val="0"/>
          <w:sz w:val="24"/>
        </w:rPr>
      </w:pPr>
      <w:proofErr w:type="gramStart"/>
      <w:r w:rsidRPr="007159A4">
        <w:rPr>
          <w:rFonts w:ascii="Times New Roman" w:eastAsia="Calibri" w:hAnsi="Times New Roman"/>
          <w:kern w:val="0"/>
          <w:sz w:val="24"/>
          <w:u w:val="single"/>
        </w:rPr>
        <w:t>С 01.01.2018 г.:</w:t>
      </w:r>
      <w:r w:rsidRPr="007159A4">
        <w:rPr>
          <w:rFonts w:ascii="Times New Roman" w:eastAsia="Calibri" w:hAnsi="Times New Roman"/>
          <w:kern w:val="0"/>
          <w:sz w:val="24"/>
        </w:rPr>
        <w:t xml:space="preserve"> Федеральные стандарты бухгалтерского учета для организаций государственного сектора, утвержденные приказами Минфина от 31.12.2016 г.  № 256-н, №  257-н, № 258-н, № 259-н, № 260-н (Стандарты:</w:t>
      </w:r>
      <w:proofErr w:type="gramEnd"/>
      <w:r w:rsidRPr="007159A4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Pr="007159A4">
        <w:rPr>
          <w:rFonts w:ascii="Times New Roman" w:eastAsia="Calibri" w:hAnsi="Times New Roman"/>
          <w:kern w:val="0"/>
          <w:sz w:val="24"/>
        </w:rPr>
        <w:t xml:space="preserve">«Концептуальные основы бухгалтерского учета и отчетности организаций государственного сектора», «Основные средства», «Аренда», «Обесценение активов»,  «Представление бухгалтерской (финансовой) отчетности), </w:t>
      </w:r>
      <w:proofErr w:type="gramEnd"/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/>
          <w:i/>
          <w:kern w:val="0"/>
          <w:sz w:val="24"/>
          <w:lang w:eastAsia="ru-RU"/>
        </w:rPr>
      </w:pPr>
      <w:proofErr w:type="gramStart"/>
      <w:r w:rsidRPr="007159A4">
        <w:rPr>
          <w:rFonts w:ascii="Times New Roman" w:eastAsia="Calibri" w:hAnsi="Times New Roman"/>
          <w:kern w:val="0"/>
          <w:sz w:val="24"/>
          <w:u w:val="single"/>
        </w:rPr>
        <w:t>С 01.01.2019 г.:</w:t>
      </w:r>
      <w:r w:rsidRPr="007159A4">
        <w:rPr>
          <w:rFonts w:ascii="Times New Roman" w:eastAsia="Calibri" w:hAnsi="Times New Roman"/>
          <w:kern w:val="0"/>
          <w:sz w:val="24"/>
        </w:rPr>
        <w:t xml:space="preserve"> от 30.12.2017 г. № 274-н, № 275-н, № 278-н (Стандарты:</w:t>
      </w:r>
      <w:proofErr w:type="gramEnd"/>
      <w:r w:rsidRPr="007159A4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Pr="007159A4">
        <w:rPr>
          <w:rFonts w:ascii="Times New Roman" w:eastAsia="Calibri" w:hAnsi="Times New Roman"/>
          <w:kern w:val="0"/>
          <w:sz w:val="24"/>
        </w:rPr>
        <w:t>«Учетная политика, оценочные значения и ошибки», «События после отчетной даты», «Отчет о движении денежных средств»), от 27.02.2018 г. № 32-н («Доходы»), 30.05.2018 г. № 122-н («Влияние изменений курсов иностранных валют»).</w:t>
      </w:r>
      <w:proofErr w:type="gramEnd"/>
    </w:p>
    <w:p w:rsidR="007159A4" w:rsidRPr="007159A4" w:rsidRDefault="007159A4" w:rsidP="007159A4">
      <w:pPr>
        <w:widowControl/>
        <w:suppressAutoHyphens w:val="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  <w:proofErr w:type="gramStart"/>
      <w:r w:rsidRPr="007159A4">
        <w:rPr>
          <w:rFonts w:ascii="Times New Roman" w:eastAsia="Calibri" w:hAnsi="Times New Roman"/>
          <w:kern w:val="0"/>
          <w:sz w:val="24"/>
        </w:rPr>
        <w:t xml:space="preserve">2.В нарушении </w:t>
      </w:r>
      <w:hyperlink r:id="rId9" w:tgtFrame="_blank" w:history="1">
        <w:r w:rsidRPr="007159A4">
          <w:rPr>
            <w:rFonts w:ascii="Times New Roman" w:eastAsia="Calibri" w:hAnsi="Times New Roman"/>
            <w:i/>
            <w:kern w:val="0"/>
            <w:sz w:val="24"/>
            <w:u w:val="single"/>
            <w:bdr w:val="none" w:sz="0" w:space="0" w:color="auto" w:frame="1"/>
          </w:rPr>
          <w:t xml:space="preserve">п. 1 ст. 4.7 </w:t>
        </w:r>
        <w:r w:rsidRPr="007159A4">
          <w:rPr>
            <w:rFonts w:ascii="Times New Roman" w:eastAsia="Calibri" w:hAnsi="Times New Roman"/>
            <w:kern w:val="0"/>
            <w:sz w:val="24"/>
            <w:u w:val="single"/>
            <w:bdr w:val="none" w:sz="0" w:space="0" w:color="auto" w:frame="1"/>
          </w:rPr>
          <w:t xml:space="preserve"> Федерального закона от 22.05.2003 г. № 54-ФЗ</w:t>
        </w:r>
      </w:hyperlink>
      <w:r w:rsidRPr="007159A4">
        <w:rPr>
          <w:rFonts w:ascii="Times New Roman" w:eastAsia="Calibri" w:hAnsi="Times New Roman"/>
          <w:kern w:val="0"/>
          <w:sz w:val="24"/>
        </w:rPr>
        <w:t xml:space="preserve"> «О применении контрольно-кассовой техники при осуществлении расчетов в Российской Федерации»  в проверяемом периоде 2017 г. выявлены </w:t>
      </w:r>
      <w:r w:rsidRPr="007159A4">
        <w:rPr>
          <w:rFonts w:ascii="Times New Roman" w:eastAsia="Calibri" w:hAnsi="Times New Roman"/>
          <w:i/>
          <w:kern w:val="0"/>
          <w:sz w:val="24"/>
        </w:rPr>
        <w:t>незаконно</w:t>
      </w:r>
      <w:r w:rsidRPr="007159A4">
        <w:rPr>
          <w:rFonts w:ascii="Times New Roman" w:eastAsia="Calibri" w:hAnsi="Times New Roman"/>
          <w:kern w:val="0"/>
          <w:sz w:val="24"/>
        </w:rPr>
        <w:t xml:space="preserve"> принятые к учету расходы по товарным чекам, не содержащие обязательные реквизиты, приложенные к авансовым отчетам  № 1, № 2 от 03.05.2017 г. </w:t>
      </w:r>
      <w:r w:rsidRPr="007159A4">
        <w:rPr>
          <w:rFonts w:ascii="Times New Roman" w:eastAsia="Calibri" w:hAnsi="Times New Roman"/>
          <w:i/>
          <w:kern w:val="0"/>
          <w:sz w:val="24"/>
        </w:rPr>
        <w:t>на сумму 2310 рублей</w:t>
      </w:r>
      <w:r w:rsidRPr="007159A4">
        <w:rPr>
          <w:rFonts w:ascii="Times New Roman" w:eastAsia="Calibri" w:hAnsi="Times New Roman"/>
          <w:kern w:val="0"/>
          <w:sz w:val="24"/>
        </w:rPr>
        <w:t xml:space="preserve">, в </w:t>
      </w:r>
      <w:proofErr w:type="spellStart"/>
      <w:r w:rsidRPr="007159A4">
        <w:rPr>
          <w:rFonts w:ascii="Times New Roman" w:eastAsia="Calibri" w:hAnsi="Times New Roman"/>
          <w:kern w:val="0"/>
          <w:sz w:val="24"/>
        </w:rPr>
        <w:t>т.ч</w:t>
      </w:r>
      <w:proofErr w:type="spellEnd"/>
      <w:r w:rsidRPr="007159A4">
        <w:rPr>
          <w:rFonts w:ascii="Times New Roman" w:eastAsia="Calibri" w:hAnsi="Times New Roman"/>
          <w:kern w:val="0"/>
          <w:sz w:val="24"/>
        </w:rPr>
        <w:t>.:</w:t>
      </w:r>
      <w:proofErr w:type="gramEnd"/>
    </w:p>
    <w:p w:rsidR="007159A4" w:rsidRPr="007159A4" w:rsidRDefault="007159A4" w:rsidP="007159A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159A4">
        <w:rPr>
          <w:rFonts w:ascii="Times New Roman" w:eastAsia="Times New Roman" w:hAnsi="Symbol"/>
          <w:kern w:val="0"/>
          <w:sz w:val="24"/>
          <w:lang w:eastAsia="ru-RU"/>
        </w:rPr>
        <w:t xml:space="preserve">-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товарный чек серии ПП № 000032  на сумму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1500 рублей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не содержит: суммы оплаты прописью; даты товарного чека; должность, Ф.И.О. и подпись лица, выдавшего товарный чек.</w:t>
      </w:r>
    </w:p>
    <w:p w:rsidR="007159A4" w:rsidRPr="007159A4" w:rsidRDefault="007159A4" w:rsidP="007159A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159A4">
        <w:rPr>
          <w:rFonts w:ascii="Times New Roman" w:eastAsia="Times New Roman" w:hAnsi="Symbol"/>
          <w:kern w:val="0"/>
          <w:sz w:val="24"/>
          <w:lang w:eastAsia="ru-RU"/>
        </w:rPr>
        <w:t xml:space="preserve">-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товарный чек серии ПП № 000032  на сумму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810 рублей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не содержит: суммы оплаты прописью; даты товарного чека; должность, подпись лица, выдавшего товарный чек.</w:t>
      </w:r>
    </w:p>
    <w:p w:rsidR="007159A4" w:rsidRPr="007159A4" w:rsidRDefault="007159A4" w:rsidP="007159A4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</w:rPr>
      </w:pPr>
      <w:r w:rsidRPr="007159A4">
        <w:rPr>
          <w:rFonts w:ascii="Times New Roman" w:eastAsia="Calibri" w:hAnsi="Times New Roman"/>
          <w:kern w:val="0"/>
          <w:sz w:val="24"/>
        </w:rPr>
        <w:t>-  оба товарных чеков имеют одинаковый серийный номер.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kern w:val="0"/>
          <w:sz w:val="24"/>
        </w:rPr>
      </w:pPr>
      <w:proofErr w:type="gramStart"/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>3.В проверяемом периоде 2017 г., 2018 г. выявлен факт нез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аконной выплаты премий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согласн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о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приказов: № 46 от 25.09.2017 г., № 76 от 12.10.2018 г., № 77 от 12.10.2018 г.). </w:t>
      </w:r>
      <w:r w:rsidRPr="007159A4">
        <w:rPr>
          <w:rFonts w:ascii="Times New Roman" w:eastAsia="Calibri" w:hAnsi="Times New Roman"/>
          <w:bCs/>
          <w:kern w:val="0"/>
          <w:sz w:val="24"/>
        </w:rPr>
        <w:t xml:space="preserve"> </w:t>
      </w:r>
      <w:proofErr w:type="gramEnd"/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  <w:r w:rsidRPr="007159A4">
        <w:rPr>
          <w:rFonts w:ascii="Times New Roman" w:eastAsia="Calibri" w:hAnsi="Times New Roman"/>
          <w:bCs/>
          <w:kern w:val="0"/>
          <w:sz w:val="24"/>
        </w:rPr>
        <w:t xml:space="preserve">Всего </w:t>
      </w:r>
      <w:r w:rsidRPr="007159A4">
        <w:rPr>
          <w:rFonts w:ascii="Times New Roman" w:eastAsia="Calibri" w:hAnsi="Times New Roman"/>
          <w:bCs/>
          <w:i/>
          <w:kern w:val="0"/>
          <w:sz w:val="24"/>
        </w:rPr>
        <w:t>незаконно</w:t>
      </w:r>
      <w:r w:rsidRPr="007159A4">
        <w:rPr>
          <w:rFonts w:ascii="Times New Roman" w:eastAsia="Calibri" w:hAnsi="Times New Roman"/>
          <w:bCs/>
          <w:kern w:val="0"/>
          <w:sz w:val="24"/>
        </w:rPr>
        <w:t xml:space="preserve">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выплаченных денежных средств  в общей сумме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22 211,10  рублей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NewRomanPSMT" w:hAnsi="Times New Roman"/>
          <w:i/>
          <w:kern w:val="0"/>
          <w:sz w:val="24"/>
        </w:rPr>
      </w:pPr>
      <w:proofErr w:type="gramStart"/>
      <w:r w:rsidRPr="007159A4">
        <w:rPr>
          <w:rFonts w:ascii="Times New Roman" w:eastAsia="TimesNewRomanPSMT" w:hAnsi="Times New Roman"/>
          <w:kern w:val="0"/>
          <w:sz w:val="24"/>
        </w:rPr>
        <w:t xml:space="preserve">4.В нарушении Приказа Минфина России от 30.03.2015 N 52-н «Об утверждении форм первичных учетных документов и регистров бухгалтерского учета, применяемых </w:t>
      </w:r>
      <w:r w:rsidRPr="007159A4">
        <w:rPr>
          <w:rFonts w:ascii="Times New Roman" w:eastAsia="TimesNewRomanPSMT" w:hAnsi="Times New Roman"/>
          <w:kern w:val="0"/>
          <w:sz w:val="24"/>
        </w:rPr>
        <w:lastRenderedPageBreak/>
        <w:t xml:space="preserve"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Pr="007159A4">
        <w:rPr>
          <w:rFonts w:ascii="Times New Roman" w:eastAsia="Calibri" w:hAnsi="Times New Roman"/>
          <w:iCs/>
          <w:kern w:val="0"/>
          <w:sz w:val="24"/>
        </w:rPr>
        <w:t xml:space="preserve">ст. 136  Трудового кодекса РФ  </w:t>
      </w:r>
      <w:r w:rsidRPr="007159A4">
        <w:rPr>
          <w:rFonts w:ascii="Times New Roman" w:eastAsia="TimesNewRomanPSMT" w:hAnsi="Times New Roman"/>
          <w:kern w:val="0"/>
          <w:sz w:val="24"/>
        </w:rPr>
        <w:t xml:space="preserve">и Методических указаний по их применению», </w:t>
      </w:r>
      <w:r w:rsidRPr="007159A4">
        <w:rPr>
          <w:rFonts w:ascii="Times New Roman" w:eastAsia="TimesNewRomanPSMT" w:hAnsi="Times New Roman"/>
          <w:i/>
          <w:kern w:val="0"/>
          <w:sz w:val="24"/>
        </w:rPr>
        <w:t>в проверяемом периоде 2016-2018 г. при выдачи аванса работникам не составлялась платежная</w:t>
      </w:r>
      <w:proofErr w:type="gramEnd"/>
      <w:r w:rsidRPr="007159A4">
        <w:rPr>
          <w:rFonts w:ascii="Times New Roman" w:eastAsia="TimesNewRomanPSMT" w:hAnsi="Times New Roman"/>
          <w:i/>
          <w:kern w:val="0"/>
          <w:sz w:val="24"/>
        </w:rPr>
        <w:t xml:space="preserve"> ведомость  ф. № 0504403, табель учета рабочего времени.  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  <w:u w:val="single"/>
        </w:rPr>
      </w:pPr>
      <w:r w:rsidRPr="007159A4">
        <w:rPr>
          <w:rFonts w:ascii="Times New Roman" w:eastAsia="Calibri" w:hAnsi="Times New Roman"/>
          <w:kern w:val="0"/>
          <w:sz w:val="24"/>
        </w:rPr>
        <w:t xml:space="preserve">5.В нарушении </w:t>
      </w:r>
      <w:r w:rsidRPr="007159A4">
        <w:rPr>
          <w:rFonts w:ascii="Times New Roman" w:eastAsia="Calibri" w:hAnsi="Times New Roman"/>
          <w:i/>
          <w:kern w:val="0"/>
          <w:sz w:val="24"/>
        </w:rPr>
        <w:t xml:space="preserve">ст. 149 </w:t>
      </w:r>
      <w:r w:rsidRPr="007159A4">
        <w:rPr>
          <w:rFonts w:ascii="Times New Roman" w:eastAsia="Calibri" w:hAnsi="Times New Roman"/>
          <w:kern w:val="0"/>
          <w:sz w:val="24"/>
        </w:rPr>
        <w:t xml:space="preserve">Трудового кодекса РФ  от 30.12.2001 N 197-ФЗ в проверяемом периоде 2018 года, оплата работы, выполняемая за пределами нормальной продолжительности рабочего времени </w:t>
      </w:r>
      <w:r w:rsidRPr="007159A4">
        <w:rPr>
          <w:rFonts w:ascii="Times New Roman" w:eastAsia="Calibri" w:hAnsi="Times New Roman"/>
          <w:i/>
          <w:kern w:val="0"/>
          <w:sz w:val="24"/>
        </w:rPr>
        <w:t>«ночная работа, работа в выходные и нерабочие праздничные дни»</w:t>
      </w:r>
      <w:r w:rsidRPr="007159A4">
        <w:rPr>
          <w:rFonts w:ascii="Times New Roman" w:eastAsia="Calibri" w:hAnsi="Times New Roman"/>
          <w:kern w:val="0"/>
          <w:sz w:val="24"/>
        </w:rPr>
        <w:t xml:space="preserve"> </w:t>
      </w:r>
      <w:r w:rsidRPr="007159A4">
        <w:rPr>
          <w:rFonts w:ascii="Times New Roman" w:eastAsia="Calibri" w:hAnsi="Times New Roman"/>
          <w:kern w:val="0"/>
          <w:sz w:val="24"/>
          <w:u w:val="single"/>
        </w:rPr>
        <w:t xml:space="preserve">кочегарам, сторожам производилась в пределах МРОТ. 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7159A4">
        <w:rPr>
          <w:rFonts w:ascii="Times New Roman" w:eastAsia="Calibri" w:hAnsi="Times New Roman"/>
          <w:kern w:val="0"/>
          <w:sz w:val="24"/>
        </w:rPr>
        <w:t xml:space="preserve">6.В нарушении </w:t>
      </w:r>
      <w:r w:rsidRPr="007159A4">
        <w:rPr>
          <w:rFonts w:ascii="Times New Roman" w:eastAsia="Calibri" w:hAnsi="Times New Roman"/>
          <w:i/>
          <w:kern w:val="0"/>
          <w:sz w:val="24"/>
        </w:rPr>
        <w:t>ст. 152, ст. 153</w:t>
      </w:r>
      <w:r w:rsidRPr="007159A4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7159A4">
        <w:rPr>
          <w:rFonts w:ascii="Times New Roman" w:eastAsia="Calibri" w:hAnsi="Times New Roman"/>
          <w:kern w:val="0"/>
          <w:sz w:val="24"/>
        </w:rPr>
        <w:t xml:space="preserve"> Трудового кодекса РФ в проверяемом периоде 2016-2018 г.  оплата за сверхурочную работу, за выходные и нерабочие праздничные дни сторожам и кочегарам производилась не в полном объеме, а именно в одинарном размере.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  <w:proofErr w:type="gramStart"/>
      <w:r w:rsidRPr="007159A4">
        <w:rPr>
          <w:rFonts w:ascii="Times New Roman" w:eastAsia="Calibri" w:hAnsi="Times New Roman"/>
          <w:kern w:val="0"/>
          <w:sz w:val="24"/>
        </w:rPr>
        <w:t>7.В  нарушение  Приказа Минфина РФ от 30.03.2015 г. № 52- н « 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применению», в проверяемом периоде 2016 - 2018 г.</w:t>
      </w:r>
      <w:r w:rsidRPr="007159A4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7159A4">
        <w:rPr>
          <w:rFonts w:ascii="Times New Roman" w:eastAsia="Calibri" w:hAnsi="Times New Roman"/>
          <w:kern w:val="0"/>
          <w:sz w:val="24"/>
          <w:u w:val="single"/>
          <w:lang w:eastAsia="ru-RU"/>
        </w:rPr>
        <w:t>меню-требование</w:t>
      </w:r>
      <w:r w:rsidRPr="007159A4">
        <w:rPr>
          <w:rFonts w:ascii="Times New Roman" w:eastAsia="Calibri" w:hAnsi="Times New Roman"/>
          <w:kern w:val="0"/>
          <w:sz w:val="24"/>
          <w:lang w:eastAsia="ru-RU"/>
        </w:rPr>
        <w:t xml:space="preserve"> на выдачу продуктов питания,  </w:t>
      </w:r>
      <w:r w:rsidRPr="007159A4">
        <w:rPr>
          <w:rFonts w:ascii="Times New Roman" w:eastAsia="Calibri" w:hAnsi="Times New Roman"/>
          <w:kern w:val="0"/>
          <w:sz w:val="24"/>
          <w:u w:val="single"/>
          <w:lang w:eastAsia="ru-RU"/>
        </w:rPr>
        <w:t xml:space="preserve">накопительная ведомость </w:t>
      </w:r>
      <w:r w:rsidRPr="007159A4">
        <w:rPr>
          <w:rFonts w:ascii="Times New Roman" w:eastAsia="Calibri" w:hAnsi="Times New Roman"/>
          <w:kern w:val="0"/>
          <w:sz w:val="24"/>
          <w:lang w:eastAsia="ru-RU"/>
        </w:rPr>
        <w:t>по расходу продуктов</w:t>
      </w:r>
      <w:proofErr w:type="gramEnd"/>
      <w:r w:rsidRPr="007159A4">
        <w:rPr>
          <w:rFonts w:ascii="Times New Roman" w:eastAsia="Calibri" w:hAnsi="Times New Roman"/>
          <w:kern w:val="0"/>
          <w:sz w:val="24"/>
          <w:lang w:eastAsia="ru-RU"/>
        </w:rPr>
        <w:t xml:space="preserve"> питания </w:t>
      </w:r>
      <w:r w:rsidRPr="007159A4">
        <w:rPr>
          <w:rFonts w:ascii="Times New Roman" w:eastAsia="Calibri" w:hAnsi="Times New Roman"/>
          <w:i/>
          <w:kern w:val="0"/>
          <w:sz w:val="24"/>
          <w:lang w:eastAsia="ru-RU"/>
        </w:rPr>
        <w:t xml:space="preserve">ведутся не по унифицированным формам. </w:t>
      </w:r>
      <w:r w:rsidRPr="007159A4">
        <w:rPr>
          <w:rFonts w:ascii="Times New Roman" w:eastAsia="Calibri" w:hAnsi="Times New Roman"/>
          <w:kern w:val="0"/>
          <w:sz w:val="24"/>
        </w:rPr>
        <w:t>Не ведется  накопительная ведомость по приходу продуктов питания (форма № 0504037).</w:t>
      </w:r>
    </w:p>
    <w:p w:rsidR="007159A4" w:rsidRPr="007159A4" w:rsidRDefault="007159A4" w:rsidP="007159A4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8.В ходе проверки бухгалтерских документов выявлена оплата штрафов </w:t>
      </w:r>
      <w:r w:rsidRPr="007159A4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 xml:space="preserve">за счет учреждения 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в общей сумме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8966,83 рублей.</w:t>
      </w:r>
    </w:p>
    <w:p w:rsidR="007159A4" w:rsidRPr="007159A4" w:rsidRDefault="007159A4" w:rsidP="007159A4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     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По оплаченным штрафам </w:t>
      </w:r>
      <w:r w:rsidRPr="007159A4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за счет учреждения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>в проверяемом периоде 2017-2018 г. произведены удержания из заработной платы гл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авного бухгалтер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в общей сумме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3380,88 руб.</w:t>
      </w:r>
    </w:p>
    <w:p w:rsidR="007159A4" w:rsidRPr="007159A4" w:rsidRDefault="007159A4" w:rsidP="007159A4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159A4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      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Всего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нецелевое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использование бюджетных средств согласно ст. 306.4 БК РФ составило в общей сумме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5 585,95 рублей.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     </w:t>
      </w:r>
    </w:p>
    <w:p w:rsidR="007159A4" w:rsidRPr="007159A4" w:rsidRDefault="007159A4" w:rsidP="007159A4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9.Нарушены требования законодательства, по составлению бюджетной отчетности, 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п. 9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</w:t>
      </w:r>
      <w:r w:rsidRPr="007159A4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ст. 10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Федерального закона  № 402-ФЗ  от 06.12.2011г. «О бухгалтерском учете»;</w:t>
      </w:r>
      <w:r w:rsidRPr="007159A4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</w:t>
      </w:r>
      <w:r w:rsidRPr="007159A4">
        <w:rPr>
          <w:rFonts w:ascii="Times New Roman" w:eastAsia="Times New Roman" w:hAnsi="Times New Roman"/>
          <w:i/>
          <w:kern w:val="0"/>
          <w:sz w:val="24"/>
          <w:lang w:eastAsia="ru-RU"/>
        </w:rPr>
        <w:t>п. 7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г.;</w:t>
      </w:r>
      <w:r w:rsidRPr="007159A4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7159A4">
        <w:rPr>
          <w:rFonts w:ascii="Times New Roman" w:eastAsia="Calibri" w:hAnsi="Times New Roman"/>
          <w:i/>
          <w:kern w:val="0"/>
          <w:sz w:val="24"/>
        </w:rPr>
        <w:t>п. 2.12</w:t>
      </w:r>
      <w:r w:rsidRPr="007159A4">
        <w:rPr>
          <w:rFonts w:ascii="Times New Roman" w:eastAsia="Calibri" w:hAnsi="Times New Roman"/>
          <w:kern w:val="0"/>
          <w:sz w:val="24"/>
        </w:rPr>
        <w:t xml:space="preserve"> «Классификатора нарушений, выявляемых в ходе государственного аудита (контроля) в редакции от 22.12.2015 г.</w:t>
      </w: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:  </w:t>
      </w:r>
    </w:p>
    <w:p w:rsidR="007159A4" w:rsidRPr="007159A4" w:rsidRDefault="007159A4" w:rsidP="007159A4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u w:val="single"/>
        </w:rPr>
      </w:pP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 xml:space="preserve">       Выявлено нарушение в части несоответствия регистров бухгалтерского учета, Балансу исполнения бюджета на 01.01.2019 г.: </w:t>
      </w:r>
    </w:p>
    <w:p w:rsidR="007159A4" w:rsidRPr="007159A4" w:rsidRDefault="007159A4" w:rsidP="007159A4">
      <w:pPr>
        <w:shd w:val="clear" w:color="auto" w:fill="FFFFFF"/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/>
          <w:kern w:val="0"/>
          <w:sz w:val="24"/>
        </w:rPr>
      </w:pPr>
      <w:r w:rsidRPr="007159A4">
        <w:rPr>
          <w:rFonts w:ascii="Times New Roman" w:eastAsia="Calibri" w:hAnsi="Times New Roman"/>
          <w:kern w:val="0"/>
          <w:sz w:val="24"/>
        </w:rPr>
        <w:t xml:space="preserve">- по счету 105.00 «Материальные запасы» в сумме </w:t>
      </w:r>
      <w:r w:rsidRPr="007159A4">
        <w:rPr>
          <w:rFonts w:ascii="Times New Roman" w:eastAsia="Calibri" w:hAnsi="Times New Roman"/>
          <w:i/>
          <w:kern w:val="0"/>
          <w:sz w:val="24"/>
        </w:rPr>
        <w:t>7472,04 рублей</w:t>
      </w:r>
      <w:r w:rsidRPr="007159A4">
        <w:rPr>
          <w:rFonts w:ascii="Times New Roman" w:eastAsia="Calibri" w:hAnsi="Times New Roman"/>
          <w:b/>
          <w:i/>
          <w:kern w:val="0"/>
          <w:sz w:val="24"/>
        </w:rPr>
        <w:t xml:space="preserve"> (</w:t>
      </w:r>
      <w:r w:rsidRPr="007159A4">
        <w:rPr>
          <w:rFonts w:ascii="Times New Roman" w:eastAsia="Calibri" w:hAnsi="Times New Roman"/>
          <w:i/>
          <w:kern w:val="0"/>
          <w:sz w:val="24"/>
        </w:rPr>
        <w:t>искажение строки 080 формы № 0503730 баланса  составило 4,39 %).</w:t>
      </w:r>
    </w:p>
    <w:p w:rsidR="007159A4" w:rsidRPr="007159A4" w:rsidRDefault="007159A4" w:rsidP="007159A4">
      <w:pPr>
        <w:shd w:val="clear" w:color="auto" w:fill="FFFFFF"/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i/>
          <w:kern w:val="0"/>
          <w:sz w:val="24"/>
        </w:rPr>
      </w:pPr>
      <w:r w:rsidRPr="007159A4">
        <w:rPr>
          <w:rFonts w:ascii="Times New Roman" w:eastAsia="Calibri" w:hAnsi="Times New Roman"/>
          <w:kern w:val="0"/>
          <w:sz w:val="24"/>
        </w:rPr>
        <w:t xml:space="preserve">-  по счету 101.00  «Основные средства в эксплуатации» в сумме </w:t>
      </w:r>
      <w:r w:rsidRPr="007159A4">
        <w:rPr>
          <w:rFonts w:ascii="Times New Roman" w:eastAsia="Calibri" w:hAnsi="Times New Roman"/>
          <w:i/>
          <w:kern w:val="0"/>
          <w:sz w:val="24"/>
        </w:rPr>
        <w:t>11032 рублей</w:t>
      </w:r>
      <w:r w:rsidRPr="007159A4">
        <w:rPr>
          <w:rFonts w:ascii="Times New Roman" w:eastAsia="Calibri" w:hAnsi="Times New Roman"/>
          <w:kern w:val="0"/>
          <w:sz w:val="24"/>
        </w:rPr>
        <w:t xml:space="preserve"> (</w:t>
      </w:r>
      <w:r w:rsidRPr="007159A4">
        <w:rPr>
          <w:rFonts w:ascii="Times New Roman" w:eastAsia="Calibri" w:hAnsi="Times New Roman"/>
          <w:i/>
          <w:kern w:val="0"/>
          <w:sz w:val="24"/>
        </w:rPr>
        <w:t xml:space="preserve">искажение строки 210  справки о наличии имущества и обязательств на </w:t>
      </w:r>
      <w:proofErr w:type="spellStart"/>
      <w:r w:rsidRPr="007159A4">
        <w:rPr>
          <w:rFonts w:ascii="Times New Roman" w:eastAsia="Calibri" w:hAnsi="Times New Roman"/>
          <w:i/>
          <w:kern w:val="0"/>
          <w:sz w:val="24"/>
        </w:rPr>
        <w:t>забалансовых</w:t>
      </w:r>
      <w:proofErr w:type="spellEnd"/>
      <w:r w:rsidRPr="007159A4">
        <w:rPr>
          <w:rFonts w:ascii="Times New Roman" w:eastAsia="Calibri" w:hAnsi="Times New Roman"/>
          <w:i/>
          <w:kern w:val="0"/>
          <w:sz w:val="24"/>
        </w:rPr>
        <w:t xml:space="preserve"> счетах формы № 0503730 баланса  составило 14,2  %).</w:t>
      </w:r>
      <w:r w:rsidRPr="007159A4">
        <w:rPr>
          <w:rFonts w:ascii="Times New Roman" w:eastAsia="Calibri" w:hAnsi="Times New Roman"/>
          <w:bCs/>
          <w:i/>
          <w:kern w:val="0"/>
          <w:sz w:val="24"/>
        </w:rPr>
        <w:t xml:space="preserve">      </w:t>
      </w:r>
    </w:p>
    <w:p w:rsidR="007159A4" w:rsidRPr="007159A4" w:rsidRDefault="007159A4" w:rsidP="007159A4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Calibri" w:hAnsi="Times New Roman"/>
          <w:b/>
          <w:i/>
          <w:color w:val="000000"/>
          <w:kern w:val="0"/>
          <w:sz w:val="24"/>
          <w:u w:val="single"/>
        </w:rPr>
      </w:pPr>
      <w:r w:rsidRPr="007159A4">
        <w:rPr>
          <w:rFonts w:ascii="Times New Roman" w:eastAsia="Times New Roman" w:hAnsi="Times New Roman"/>
          <w:kern w:val="0"/>
          <w:sz w:val="24"/>
          <w:lang w:eastAsia="ru-RU"/>
        </w:rPr>
        <w:t>10.Не проводится инвентаризация активов и обязательств, перед составлением годовой бухгалтерской отчетности.</w:t>
      </w:r>
    </w:p>
    <w:p w:rsidR="007159A4" w:rsidRDefault="007159A4" w:rsidP="00B14AE3">
      <w:pPr>
        <w:pStyle w:val="a4"/>
        <w:jc w:val="both"/>
        <w:rPr>
          <w:rFonts w:ascii="Times New Roman" w:hAnsi="Times New Roman"/>
        </w:rPr>
      </w:pPr>
    </w:p>
    <w:p w:rsidR="009771F3" w:rsidRDefault="00BB6AB4" w:rsidP="00B14A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6065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7159A4">
        <w:rPr>
          <w:rFonts w:ascii="Times New Roman" w:hAnsi="Times New Roman"/>
          <w:sz w:val="24"/>
          <w:szCs w:val="24"/>
        </w:rPr>
        <w:t xml:space="preserve">По итогам контрольного мероприятия составлен Акт, выписано Представление на </w:t>
      </w:r>
      <w:r w:rsidR="007159A4">
        <w:rPr>
          <w:rFonts w:ascii="Times New Roman" w:hAnsi="Times New Roman"/>
          <w:sz w:val="24"/>
          <w:szCs w:val="24"/>
        </w:rPr>
        <w:t>устранение выявленных нарушений.</w:t>
      </w:r>
      <w:r w:rsidR="00237085" w:rsidRPr="007159A4">
        <w:rPr>
          <w:rFonts w:ascii="Times New Roman" w:hAnsi="Times New Roman"/>
          <w:sz w:val="24"/>
          <w:szCs w:val="24"/>
        </w:rPr>
        <w:t xml:space="preserve"> </w:t>
      </w:r>
    </w:p>
    <w:p w:rsidR="007159A4" w:rsidRDefault="007159A4" w:rsidP="00B14A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59A4" w:rsidRDefault="007159A4" w:rsidP="00B14A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59A4" w:rsidRDefault="007159A4" w:rsidP="00B14AE3">
      <w:pPr>
        <w:pStyle w:val="a4"/>
        <w:jc w:val="both"/>
        <w:rPr>
          <w:rFonts w:ascii="Times New Roman" w:hAnsi="Times New Roman"/>
        </w:rPr>
      </w:pPr>
    </w:p>
    <w:p w:rsidR="009771F3" w:rsidRPr="00EF2B32" w:rsidRDefault="009771F3" w:rsidP="00B14AE3">
      <w:pPr>
        <w:pStyle w:val="a4"/>
        <w:jc w:val="both"/>
        <w:rPr>
          <w:rFonts w:ascii="Times New Roman" w:hAnsi="Times New Roman"/>
        </w:rPr>
      </w:pPr>
    </w:p>
    <w:p w:rsidR="009771F3" w:rsidRPr="006479CA" w:rsidRDefault="009771F3" w:rsidP="009771F3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lastRenderedPageBreak/>
        <w:t>О результатах экспертно-аналитического мероприяти</w:t>
      </w:r>
      <w:r w:rsidR="00384222">
        <w:rPr>
          <w:rFonts w:ascii="Times New Roman" w:hAnsi="Times New Roman" w:cs="Times New Roman"/>
          <w:b/>
        </w:rPr>
        <w:t>я от 12</w:t>
      </w:r>
      <w:r w:rsidRPr="006479C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11.201</w:t>
      </w:r>
      <w:r w:rsidR="00384222">
        <w:rPr>
          <w:rFonts w:ascii="Times New Roman" w:hAnsi="Times New Roman" w:cs="Times New Roman"/>
          <w:b/>
        </w:rPr>
        <w:t>9</w:t>
      </w:r>
      <w:r w:rsidRPr="006479CA">
        <w:rPr>
          <w:rFonts w:ascii="Times New Roman" w:hAnsi="Times New Roman" w:cs="Times New Roman"/>
          <w:b/>
        </w:rPr>
        <w:t xml:space="preserve"> г.</w:t>
      </w:r>
    </w:p>
    <w:p w:rsidR="009771F3" w:rsidRPr="006479CA" w:rsidRDefault="009771F3" w:rsidP="009771F3">
      <w:pPr>
        <w:pStyle w:val="a4"/>
        <w:jc w:val="center"/>
        <w:rPr>
          <w:rFonts w:ascii="Times New Roman" w:hAnsi="Times New Roman" w:cs="Times New Roman"/>
          <w:b/>
        </w:rPr>
      </w:pPr>
    </w:p>
    <w:p w:rsidR="00384222" w:rsidRPr="00384222" w:rsidRDefault="009771F3" w:rsidP="0044176C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</w:t>
      </w:r>
      <w:proofErr w:type="gramStart"/>
      <w:r w:rsidR="00384222" w:rsidRPr="0038422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Заключение Контрольно-счетной комиссии МО «Чемальский район»  на  </w:t>
      </w:r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="00384222" w:rsidRPr="0038422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роект  </w:t>
      </w:r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Совета депутатов </w:t>
      </w:r>
      <w:proofErr w:type="spellStart"/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</w:t>
      </w:r>
      <w:r w:rsidR="00384222" w:rsidRPr="0038422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>«</w:t>
      </w:r>
      <w:r w:rsidR="00384222" w:rsidRPr="0038422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 </w:t>
      </w:r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образования «</w:t>
      </w:r>
      <w:proofErr w:type="spellStart"/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2020 год и на плановый период  2021 и 2022 годов</w:t>
      </w:r>
      <w:r w:rsidR="00384222" w:rsidRPr="0038422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» </w:t>
      </w:r>
      <w:r w:rsidR="00384222" w:rsidRPr="00384222">
        <w:rPr>
          <w:rFonts w:ascii="Times New Roman" w:eastAsia="Times New Roman" w:hAnsi="Times New Roman"/>
          <w:iCs/>
          <w:kern w:val="0"/>
          <w:sz w:val="24"/>
          <w:lang w:eastAsia="ru-RU"/>
        </w:rPr>
        <w:t>(</w:t>
      </w:r>
      <w:r w:rsidR="00384222" w:rsidRPr="00384222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первое </w:t>
      </w:r>
      <w:r w:rsidR="00384222" w:rsidRPr="00384222">
        <w:rPr>
          <w:rFonts w:ascii="Times New Roman" w:eastAsia="Times New Roman" w:hAnsi="Times New Roman"/>
          <w:iCs/>
          <w:kern w:val="0"/>
          <w:sz w:val="24"/>
          <w:lang w:eastAsia="ru-RU"/>
        </w:rPr>
        <w:t>ч</w:t>
      </w:r>
      <w:r w:rsidR="00384222" w:rsidRPr="00384222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тение)</w:t>
      </w:r>
      <w:r w:rsidR="00384222" w:rsidRPr="00384222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 xml:space="preserve">, </w:t>
      </w:r>
      <w:r w:rsidR="00384222" w:rsidRPr="00384222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подготовлено  </w:t>
      </w:r>
      <w:r w:rsidR="00384222" w:rsidRPr="00384222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="00384222" w:rsidRPr="0038422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соответствии с Бюджетным кодексом Российской Федерации, Положением «О бюджетном процессе в муниципальном образовании «Чемальский район», утвержденным  Решением  Совета депутатов Чемальского района  от 17 октября  2017 г</w:t>
      </w:r>
      <w:proofErr w:type="gramEnd"/>
      <w:r w:rsidR="00384222" w:rsidRPr="0038422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. № 3-248, Положением о Контрольно-счетной комиссии муниципального образования «Чемальский район», утвержденным Решением Совета депутатов муниципального образования «Чемальский район» от 01 ноября 2011 № 2-285, Планом работы Контрольно-счетной комиссии МО «Чемальский район» на 2019 год. </w:t>
      </w:r>
    </w:p>
    <w:p w:rsidR="00384222" w:rsidRPr="00384222" w:rsidRDefault="00384222" w:rsidP="0038422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384222">
        <w:rPr>
          <w:rFonts w:ascii="Times New Roman" w:hAnsi="Times New Roman"/>
          <w:sz w:val="24"/>
        </w:rPr>
        <w:t xml:space="preserve">       В ходе проведения экспертизы проведена оценка проекта решения на его соответствие нормам бюджетного законодательства и иным нормативным правовым актам Российской Федерации, Республики Алтай и МО «</w:t>
      </w:r>
      <w:proofErr w:type="spellStart"/>
      <w:r w:rsidRPr="00384222">
        <w:rPr>
          <w:rFonts w:ascii="Times New Roman" w:hAnsi="Times New Roman"/>
          <w:sz w:val="24"/>
        </w:rPr>
        <w:t>Чемальский</w:t>
      </w:r>
      <w:proofErr w:type="spellEnd"/>
      <w:r w:rsidRPr="00384222">
        <w:rPr>
          <w:rFonts w:ascii="Times New Roman" w:hAnsi="Times New Roman"/>
          <w:sz w:val="24"/>
        </w:rPr>
        <w:t xml:space="preserve"> район». </w:t>
      </w:r>
    </w:p>
    <w:p w:rsidR="00384222" w:rsidRPr="00384222" w:rsidRDefault="00384222" w:rsidP="0038422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384222">
        <w:rPr>
          <w:rFonts w:ascii="Times New Roman" w:hAnsi="Times New Roman"/>
          <w:sz w:val="24"/>
        </w:rPr>
        <w:t xml:space="preserve">        Проанализированы прогнозные показатели социально-экономического развития МО «</w:t>
      </w:r>
      <w:proofErr w:type="spellStart"/>
      <w:r w:rsidRPr="00384222">
        <w:rPr>
          <w:rFonts w:ascii="Times New Roman" w:hAnsi="Times New Roman"/>
          <w:sz w:val="24"/>
        </w:rPr>
        <w:t>Чемальский</w:t>
      </w:r>
      <w:proofErr w:type="spellEnd"/>
      <w:r w:rsidRPr="00384222">
        <w:rPr>
          <w:rFonts w:ascii="Times New Roman" w:hAnsi="Times New Roman"/>
          <w:sz w:val="24"/>
        </w:rPr>
        <w:t xml:space="preserve"> район» на период 2020-2022 гг., а так же исходные данные, формирующие доходную часть муниципального бюджета </w:t>
      </w:r>
      <w:proofErr w:type="spellStart"/>
      <w:r w:rsidRPr="00384222">
        <w:rPr>
          <w:rFonts w:ascii="Times New Roman" w:hAnsi="Times New Roman"/>
          <w:sz w:val="24"/>
        </w:rPr>
        <w:t>Чемальского</w:t>
      </w:r>
      <w:proofErr w:type="spellEnd"/>
      <w:r w:rsidRPr="00384222">
        <w:rPr>
          <w:rFonts w:ascii="Times New Roman" w:hAnsi="Times New Roman"/>
          <w:sz w:val="24"/>
        </w:rPr>
        <w:t xml:space="preserve"> района  (далее муниципальный  бюджет).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      </w:t>
      </w: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>Прогноз социально-экономического развития МО «</w:t>
      </w:r>
      <w:proofErr w:type="spellStart"/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2020 год и на плановый период 2021 и 2022 годов разработан по двум вариантам.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proofErr w:type="gramStart"/>
      <w:r w:rsidRPr="0044176C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Прогнозом СЭР предлагается использовать в качестве базового для разработки параметров муниципального  бюджета сценарный вариант 2, который базируется на предположении о более позитивной экономической конъюктуре, а также стимулировании роста потребительского и инвестиционного рынков.</w:t>
      </w:r>
      <w:proofErr w:type="gramEnd"/>
      <w:r w:rsidRPr="0044176C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Основными приоритетами экономической политики в прогнозный период являются: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устойчивый рост экономики района на основе формирования современного туристско-рекреационного сектора и сопутствующих ему отраслей хозяйства, таких как народные ремесла и промыслы, производство сувенирной продукции, ресторанный бизнес, пищевая промышленность на местном сырье, индустрия развлечений;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создание благоприятных условий для формирования экологически чистых производств, основанных на местном сырье;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развитие и модернизация транспортной, инженерной и энергетической инфраструктуры;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развитие социальной сферы и человеческого капитала;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повышение эффективности фукционирования системы местного самоуправления.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Проект муниципального бюджета на 2020 год и на плановый период 2021 и 2022 годы сформирован с учетом основных направлений бюджетной и налоговой политики МО «Чемальский район» на 2020-2022 годы, утвержденных Постановлением Администрации Чемальского района от 23.08.2019 № 116.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Доходы муниципального бюджета составят в 2020 году 356 115,4 тыс. рублей, в 2021 году 334 387,5 тыс. рублей, в 2022 году 333 127,7 тыс. рублей.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>Налоговые и неналоговые доходы прогнозируются в 2020 году в объеме 120 276,5 тыс. рублей, в 2021 году – 123 797,6 тыс. рублей, в 2022 году – 128 034,2  тыс. рублей.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Общий объем налоговых доходов муниципального бюджета прогнозируется на 2020 год в сумме 100 740,9 тыс. рублей, на 2021 год  – 103 921,5 тыс. рублей, на 2022 год – 107 467,6 тыс. рублей.</w:t>
      </w:r>
    </w:p>
    <w:p w:rsidR="0044176C" w:rsidRPr="0044176C" w:rsidRDefault="0044176C" w:rsidP="0044176C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</w:t>
      </w: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>Неналоговые доходы на 2020 год определены в объеме 19 535,6 тыс. рублей, на 2021 год – 19 876,1 тыс. рублей, на 2022 год – 20 536,6 тыс. рублей.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>Удельный вес налоговых и неналоговых доходов в доходной части муниципального бюджета согласно проекту бюджета в 2020 году составит – 33,8 %, в 2021 году – 37,0 %, в 2022 году – 38,4%.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    </w:t>
      </w: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>Объем безвозмездных поступлений в муниципальный бюджет от других бюджетов бюджетной системы Российской Федерации прогнозируется на 2020 год – 235 838,9 тыс. рублей, на 2021 году – 210 589,9 тыс. рублей и на  2022 год – 205 093,5 тыс. рублей.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Удельный вес безвозмездных поступлений в доходной части муниципального бюджета согласно проекту бюджета в 2020 году составит 66,2%, в 2021 году – 63,0 %, в 2022 году – 61,6 %.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Расходы муниципального бюджета составят в </w:t>
      </w: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 xml:space="preserve"> 2020 году  – 362 115,4 тыс. рублей, в 2021 году  – 338 817,9 тыс. рублей, в  2022 году  – 333 127,7 тыс. рублей.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 w:rsidRPr="0044176C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Дефицит муниципального бюджета на 2020 год составит 6000,0 тыс. рублей, на 2021 год в сумме 4 430,4 тыс. рублей, на 2022 год – 0,0 тыс. рублей, что соответствует положениям ст.92.1 БК РФ.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Проект бюджета предусматривает условно утверждаемые расходы на 2021 год в сумме 4 600,0 тыс. рублей, на 2022 год – 9 611,3 тыс. рублей, объем которых соответствует требованиям п.3 ст.184.1 БК РФ. </w:t>
      </w:r>
    </w:p>
    <w:p w:rsidR="0044176C" w:rsidRPr="0044176C" w:rsidRDefault="0044176C" w:rsidP="0044176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Формирование основных параметров проекта муниципального бюджета на 2020 год и на плановый период  2020 и 2021 годов осуществлено в соответствии с требованиями действующего бюджетного и налогового законодательства, с учетом планируемых  изменений.</w:t>
      </w:r>
    </w:p>
    <w:p w:rsidR="00384222" w:rsidRPr="00CF2308" w:rsidRDefault="0044176C" w:rsidP="00CF230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 w:rsidRPr="0044176C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</w:t>
      </w:r>
      <w:r w:rsidR="00CF2308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</w:t>
      </w:r>
    </w:p>
    <w:p w:rsidR="004A36FB" w:rsidRDefault="0031407A" w:rsidP="0071018A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</w:t>
      </w:r>
      <w:r w:rsidR="004A36FB" w:rsidRPr="004A36FB">
        <w:rPr>
          <w:rFonts w:ascii="Times New Roman" w:hAnsi="Times New Roman"/>
          <w:b/>
          <w:sz w:val="22"/>
          <w:szCs w:val="22"/>
        </w:rPr>
        <w:t>я</w:t>
      </w:r>
      <w:r w:rsidR="003673D5">
        <w:rPr>
          <w:rFonts w:ascii="Times New Roman" w:hAnsi="Times New Roman"/>
          <w:b/>
          <w:sz w:val="22"/>
          <w:szCs w:val="22"/>
        </w:rPr>
        <w:t xml:space="preserve"> от 27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3673D5">
        <w:rPr>
          <w:rFonts w:ascii="Times New Roman" w:hAnsi="Times New Roman"/>
          <w:b/>
          <w:sz w:val="22"/>
          <w:szCs w:val="22"/>
        </w:rPr>
        <w:t>1</w:t>
      </w:r>
      <w:r w:rsidR="00BC607D">
        <w:rPr>
          <w:rFonts w:ascii="Times New Roman" w:hAnsi="Times New Roman"/>
          <w:b/>
          <w:sz w:val="22"/>
          <w:szCs w:val="22"/>
        </w:rPr>
        <w:t>.201</w:t>
      </w:r>
      <w:r w:rsidR="00752C86">
        <w:rPr>
          <w:rFonts w:ascii="Times New Roman" w:hAnsi="Times New Roman"/>
          <w:b/>
          <w:sz w:val="22"/>
          <w:szCs w:val="22"/>
        </w:rPr>
        <w:t>9</w:t>
      </w:r>
      <w:r w:rsidR="0071018A">
        <w:rPr>
          <w:rFonts w:ascii="Times New Roman" w:hAnsi="Times New Roman"/>
          <w:b/>
          <w:sz w:val="22"/>
          <w:szCs w:val="22"/>
        </w:rPr>
        <w:t>.</w:t>
      </w:r>
    </w:p>
    <w:p w:rsidR="0071018A" w:rsidRPr="0071018A" w:rsidRDefault="0071018A" w:rsidP="0071018A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F67717" w:rsidRDefault="004A36FB" w:rsidP="00F6771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F67717" w:rsidRPr="00F67717">
        <w:rPr>
          <w:rFonts w:ascii="Times New Roman" w:hAnsi="Times New Roman"/>
          <w:sz w:val="24"/>
        </w:rPr>
        <w:t>Заключение</w:t>
      </w:r>
      <w:proofErr w:type="gramStart"/>
      <w:r w:rsidR="00F67717" w:rsidRPr="00F67717">
        <w:rPr>
          <w:rFonts w:ascii="Times New Roman" w:hAnsi="Times New Roman"/>
          <w:sz w:val="24"/>
        </w:rPr>
        <w:t xml:space="preserve">  </w:t>
      </w:r>
      <w:proofErr w:type="spellStart"/>
      <w:r w:rsidR="00F67717" w:rsidRPr="00F67717">
        <w:rPr>
          <w:rFonts w:ascii="Times New Roman" w:hAnsi="Times New Roman"/>
          <w:sz w:val="24"/>
        </w:rPr>
        <w:t>К</w:t>
      </w:r>
      <w:proofErr w:type="gramEnd"/>
      <w:r w:rsidR="00F67717" w:rsidRPr="00F67717">
        <w:rPr>
          <w:rFonts w:ascii="Times New Roman" w:hAnsi="Times New Roman"/>
          <w:sz w:val="24"/>
        </w:rPr>
        <w:t>онтрольно</w:t>
      </w:r>
      <w:proofErr w:type="spellEnd"/>
      <w:r w:rsidR="00F67717" w:rsidRPr="00F67717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="00F67717" w:rsidRPr="00F67717">
        <w:rPr>
          <w:rFonts w:ascii="Times New Roman" w:hAnsi="Times New Roman"/>
          <w:sz w:val="24"/>
        </w:rPr>
        <w:t>Чемальский</w:t>
      </w:r>
      <w:proofErr w:type="spellEnd"/>
      <w:r w:rsidR="00F67717" w:rsidRPr="00F67717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="00F67717" w:rsidRPr="00F67717">
        <w:rPr>
          <w:rFonts w:ascii="Times New Roman" w:hAnsi="Times New Roman"/>
          <w:sz w:val="24"/>
        </w:rPr>
        <w:t>Куюсского</w:t>
      </w:r>
      <w:proofErr w:type="spellEnd"/>
      <w:r w:rsidR="00F67717" w:rsidRPr="00F67717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«</w:t>
      </w:r>
      <w:proofErr w:type="spellStart"/>
      <w:r w:rsidR="00F67717" w:rsidRPr="00F67717">
        <w:rPr>
          <w:rFonts w:ascii="Times New Roman" w:hAnsi="Times New Roman"/>
          <w:sz w:val="24"/>
        </w:rPr>
        <w:t>Куюсское</w:t>
      </w:r>
      <w:proofErr w:type="spellEnd"/>
      <w:r w:rsidR="00F67717" w:rsidRPr="00F67717">
        <w:rPr>
          <w:rFonts w:ascii="Times New Roman" w:hAnsi="Times New Roman"/>
          <w:sz w:val="24"/>
        </w:rPr>
        <w:t xml:space="preserve">  сельское  поселение»  на 2020 год и плановый период 2021 и 2022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6 от 01.03.2016 года. </w:t>
      </w:r>
    </w:p>
    <w:p w:rsidR="00F67717" w:rsidRPr="00F67717" w:rsidRDefault="00F67717" w:rsidP="00F6771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F67717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F67717">
        <w:rPr>
          <w:rFonts w:ascii="Times New Roman" w:hAnsi="Times New Roman"/>
          <w:sz w:val="24"/>
        </w:rPr>
        <w:t>Куюсское</w:t>
      </w:r>
      <w:proofErr w:type="spellEnd"/>
      <w:r w:rsidRPr="00F67717">
        <w:rPr>
          <w:rFonts w:ascii="Times New Roman" w:hAnsi="Times New Roman"/>
          <w:sz w:val="24"/>
        </w:rPr>
        <w:t xml:space="preserve"> сельское поселение» на 2020 год и плановый период 2021-2022 годов»,  Контрольно-счетная комиссия МО «</w:t>
      </w:r>
      <w:proofErr w:type="spellStart"/>
      <w:r w:rsidRPr="00F67717">
        <w:rPr>
          <w:rFonts w:ascii="Times New Roman" w:hAnsi="Times New Roman"/>
          <w:sz w:val="24"/>
        </w:rPr>
        <w:t>Чемальский</w:t>
      </w:r>
      <w:proofErr w:type="spellEnd"/>
      <w:r w:rsidRPr="00F67717">
        <w:rPr>
          <w:rFonts w:ascii="Times New Roman" w:hAnsi="Times New Roman"/>
          <w:sz w:val="24"/>
        </w:rPr>
        <w:t xml:space="preserve"> район» отмечает следующее:</w:t>
      </w:r>
    </w:p>
    <w:p w:rsidR="00F67717" w:rsidRPr="00F67717" w:rsidRDefault="00F67717" w:rsidP="00F67717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F67717">
        <w:rPr>
          <w:rFonts w:ascii="Times New Roman" w:hAnsi="Times New Roman"/>
          <w:sz w:val="24"/>
        </w:rPr>
        <w:t>- проект Решения о бюджете муниципального образования «</w:t>
      </w:r>
      <w:proofErr w:type="spellStart"/>
      <w:r w:rsidRPr="00F67717">
        <w:rPr>
          <w:rFonts w:ascii="Times New Roman" w:hAnsi="Times New Roman"/>
          <w:sz w:val="24"/>
        </w:rPr>
        <w:t>Куюсское</w:t>
      </w:r>
      <w:proofErr w:type="spellEnd"/>
      <w:r w:rsidRPr="00F67717">
        <w:rPr>
          <w:rFonts w:ascii="Times New Roman" w:hAnsi="Times New Roman"/>
          <w:sz w:val="24"/>
        </w:rPr>
        <w:t xml:space="preserve"> сельское поселение» на 2020 год и плановый период 2021 и 2022 годов представлен на рассмотрение </w:t>
      </w:r>
      <w:r w:rsidRPr="00F67717">
        <w:rPr>
          <w:rFonts w:ascii="Times New Roman" w:hAnsi="Times New Roman"/>
          <w:i/>
          <w:sz w:val="24"/>
        </w:rPr>
        <w:t>в установленный срок, согласно ст. 185 БК РФ;</w:t>
      </w:r>
    </w:p>
    <w:p w:rsidR="00F67717" w:rsidRPr="00F67717" w:rsidRDefault="00F67717" w:rsidP="00F67717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F67717">
        <w:rPr>
          <w:rFonts w:ascii="Times New Roman" w:hAnsi="Times New Roman"/>
          <w:sz w:val="24"/>
        </w:rPr>
        <w:t xml:space="preserve">- документы и материалы, предоставленные одновременно с проектом бюджета    </w:t>
      </w:r>
      <w:r w:rsidRPr="00F67717">
        <w:rPr>
          <w:rFonts w:ascii="Times New Roman" w:hAnsi="Times New Roman"/>
          <w:i/>
          <w:sz w:val="24"/>
        </w:rPr>
        <w:t>не соответствуют ст.184.2 БК РФ;</w:t>
      </w:r>
    </w:p>
    <w:p w:rsidR="00F67717" w:rsidRPr="00F67717" w:rsidRDefault="00F67717" w:rsidP="00F67717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F67717">
        <w:rPr>
          <w:rFonts w:ascii="Times New Roman" w:hAnsi="Times New Roman"/>
          <w:sz w:val="24"/>
        </w:rPr>
        <w:t xml:space="preserve">- при формировании проекта бюджета на 2020-2022 гг.,  </w:t>
      </w:r>
      <w:r w:rsidRPr="00F67717">
        <w:rPr>
          <w:rFonts w:ascii="Times New Roman" w:hAnsi="Times New Roman"/>
          <w:i/>
          <w:sz w:val="24"/>
        </w:rPr>
        <w:t xml:space="preserve">поселением нарушен  п. 2 статьи 172 БК  РФ, </w:t>
      </w:r>
      <w:r w:rsidRPr="00F6771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п.4 ст. 173 БК РФ.</w:t>
      </w:r>
    </w:p>
    <w:p w:rsidR="00F67717" w:rsidRPr="00F67717" w:rsidRDefault="00F67717" w:rsidP="00F677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F67717">
        <w:rPr>
          <w:rFonts w:ascii="Times New Roman" w:hAnsi="Times New Roman"/>
          <w:sz w:val="24"/>
        </w:rPr>
        <w:t xml:space="preserve">- </w:t>
      </w:r>
      <w:proofErr w:type="gramStart"/>
      <w:r w:rsidRPr="00F67717">
        <w:rPr>
          <w:rFonts w:ascii="Times New Roman" w:hAnsi="Times New Roman"/>
          <w:sz w:val="24"/>
        </w:rPr>
        <w:t>с</w:t>
      </w:r>
      <w:r w:rsidRPr="00F67717">
        <w:rPr>
          <w:rFonts w:ascii="Times New Roman" w:eastAsia="Times New Roman" w:hAnsi="Times New Roman"/>
          <w:bCs/>
          <w:kern w:val="0"/>
          <w:sz w:val="24"/>
          <w:lang w:eastAsia="ru-RU"/>
        </w:rPr>
        <w:t>огласно</w:t>
      </w:r>
      <w:proofErr w:type="gramEnd"/>
      <w:r w:rsidRPr="00F6771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представленного паспорта муниципальной программы поселения </w:t>
      </w:r>
      <w:r w:rsidRPr="00F67717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отмечается отклонение</w:t>
      </w:r>
      <w:r w:rsidRPr="00F6771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ресурсного обеспечения  программы с объемом бюджетных ассигнований на реализацию муниципальной программы на 2020 год и плановый период 2021-2022 годов проекта бюджета, </w:t>
      </w:r>
      <w:r w:rsidRPr="00F67717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необходимо привести в соответствие согласно п.2  ст.179 Бюджетного кодекса РФ. </w:t>
      </w:r>
    </w:p>
    <w:p w:rsidR="00F67717" w:rsidRPr="00F67717" w:rsidRDefault="00F67717" w:rsidP="00F6771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F6771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</w:t>
      </w:r>
      <w:r w:rsidRPr="00F6771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</w:t>
      </w:r>
      <w:r w:rsidRPr="00F67717">
        <w:rPr>
          <w:rFonts w:ascii="Times New Roman" w:eastAsia="Times New Roman" w:hAnsi="Times New Roman"/>
          <w:i/>
          <w:kern w:val="0"/>
          <w:sz w:val="24"/>
          <w:lang w:eastAsia="ru-RU"/>
        </w:rPr>
        <w:t>нести исправления в  текстовую часть</w:t>
      </w:r>
      <w:r w:rsidRPr="00F67717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проекта решения «О бюджете муниципального образования «</w:t>
      </w:r>
      <w:proofErr w:type="spellStart"/>
      <w:r w:rsidRPr="00F67717">
        <w:rPr>
          <w:rFonts w:ascii="Times New Roman" w:eastAsia="Times New Roman" w:hAnsi="Times New Roman"/>
          <w:kern w:val="0"/>
          <w:sz w:val="24"/>
          <w:lang w:eastAsia="ru-RU"/>
        </w:rPr>
        <w:t>Куюсское</w:t>
      </w:r>
      <w:proofErr w:type="spellEnd"/>
      <w:r w:rsidRPr="00F67717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сельское поселение» на 2020 год и плановый период 2021-2022 годы.</w:t>
      </w:r>
    </w:p>
    <w:p w:rsidR="004F7EDE" w:rsidRPr="00467C57" w:rsidRDefault="00F67717" w:rsidP="00F67717">
      <w:pPr>
        <w:tabs>
          <w:tab w:val="left" w:pos="9000"/>
        </w:tabs>
        <w:jc w:val="both"/>
        <w:rPr>
          <w:rFonts w:ascii="Times New Roman" w:hAnsi="Times New Roman"/>
          <w:b/>
          <w:sz w:val="24"/>
        </w:rPr>
      </w:pPr>
      <w:r w:rsidRPr="00F67717">
        <w:rPr>
          <w:rFonts w:ascii="Times New Roman" w:hAnsi="Times New Roman"/>
          <w:sz w:val="24"/>
        </w:rPr>
        <w:t>- проектом решения о бюджете поселения на 2020 год и плановый период 2021 и 2022 годов доходы  бюджета в 2020 году прогнозируются – 4385,9  тыс. рублей, в 2021 году – 4421,8 тыс. рублей, в 2022 году – 4425,0 тыс. рублей. Общий объем расходов прогнозируется на 2020 год – 4385,9 тыс. рублей, в 2021 году – 4421,8 тыс. рублей, в 2022 году – 4425,0 тыс. рублей. Дефицит бюджета поселения на 2020-202</w:t>
      </w:r>
      <w:r w:rsidR="00467C57">
        <w:rPr>
          <w:rFonts w:ascii="Times New Roman" w:hAnsi="Times New Roman"/>
          <w:sz w:val="24"/>
        </w:rPr>
        <w:t>2 годы составит 0,0 тыс. рублей.</w:t>
      </w:r>
    </w:p>
    <w:p w:rsidR="007A63AA" w:rsidRPr="00227A0B" w:rsidRDefault="007A63AA" w:rsidP="00F67717">
      <w:pPr>
        <w:tabs>
          <w:tab w:val="left" w:pos="9000"/>
        </w:tabs>
        <w:jc w:val="both"/>
        <w:rPr>
          <w:rFonts w:ascii="Times New Roman" w:hAnsi="Times New Roman"/>
          <w:b/>
          <w:sz w:val="24"/>
        </w:rPr>
      </w:pPr>
    </w:p>
    <w:p w:rsidR="00B11398" w:rsidRPr="004A36FB" w:rsidRDefault="00B11398" w:rsidP="004A36FB">
      <w:pPr>
        <w:tabs>
          <w:tab w:val="left" w:pos="9000"/>
        </w:tabs>
        <w:rPr>
          <w:rFonts w:ascii="Times New Roman" w:hAnsi="Times New Roman"/>
          <w:b/>
          <w:sz w:val="24"/>
        </w:rPr>
      </w:pPr>
    </w:p>
    <w:p w:rsidR="00BA2161" w:rsidRDefault="00BA2161" w:rsidP="00BA2161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467C57">
        <w:rPr>
          <w:rFonts w:ascii="Times New Roman" w:hAnsi="Times New Roman"/>
          <w:b/>
          <w:sz w:val="22"/>
          <w:szCs w:val="22"/>
        </w:rPr>
        <w:t xml:space="preserve"> от 02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467C57">
        <w:rPr>
          <w:rFonts w:ascii="Times New Roman" w:hAnsi="Times New Roman"/>
          <w:b/>
          <w:sz w:val="22"/>
          <w:szCs w:val="22"/>
        </w:rPr>
        <w:t>2</w:t>
      </w:r>
      <w:r w:rsidR="00BC607D">
        <w:rPr>
          <w:rFonts w:ascii="Times New Roman" w:hAnsi="Times New Roman"/>
          <w:b/>
          <w:sz w:val="22"/>
          <w:szCs w:val="22"/>
        </w:rPr>
        <w:t>.201</w:t>
      </w:r>
      <w:r w:rsidR="00787258">
        <w:rPr>
          <w:rFonts w:ascii="Times New Roman" w:hAnsi="Times New Roman"/>
          <w:b/>
          <w:sz w:val="22"/>
          <w:szCs w:val="22"/>
        </w:rPr>
        <w:t>9</w:t>
      </w:r>
    </w:p>
    <w:p w:rsidR="00BA2161" w:rsidRPr="00787258" w:rsidRDefault="00BA2161" w:rsidP="00787258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</w:t>
      </w:r>
    </w:p>
    <w:p w:rsidR="00901CEE" w:rsidRDefault="00901CEE" w:rsidP="00901CEE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   </w:t>
      </w:r>
      <w:r w:rsidRPr="00901CEE">
        <w:rPr>
          <w:rFonts w:ascii="Times New Roman" w:hAnsi="Times New Roman"/>
          <w:sz w:val="24"/>
          <w:lang/>
        </w:rPr>
        <w:t>Заключение</w:t>
      </w:r>
      <w:proofErr w:type="gramStart"/>
      <w:r w:rsidRPr="00901CEE">
        <w:rPr>
          <w:rFonts w:ascii="Times New Roman" w:hAnsi="Times New Roman"/>
          <w:sz w:val="24"/>
          <w:lang/>
        </w:rPr>
        <w:t xml:space="preserve">  </w:t>
      </w:r>
      <w:proofErr w:type="spellStart"/>
      <w:r w:rsidRPr="00901CEE">
        <w:rPr>
          <w:rFonts w:ascii="Times New Roman" w:hAnsi="Times New Roman"/>
          <w:sz w:val="24"/>
          <w:lang/>
        </w:rPr>
        <w:t>К</w:t>
      </w:r>
      <w:proofErr w:type="gramEnd"/>
      <w:r w:rsidRPr="00901CEE">
        <w:rPr>
          <w:rFonts w:ascii="Times New Roman" w:hAnsi="Times New Roman"/>
          <w:sz w:val="24"/>
          <w:lang/>
        </w:rPr>
        <w:t>онтрольно</w:t>
      </w:r>
      <w:proofErr w:type="spellEnd"/>
      <w:r w:rsidRPr="00901CEE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901CEE">
        <w:rPr>
          <w:rFonts w:ascii="Times New Roman" w:hAnsi="Times New Roman"/>
          <w:sz w:val="24"/>
          <w:lang/>
        </w:rPr>
        <w:t>Чемальский</w:t>
      </w:r>
      <w:proofErr w:type="spellEnd"/>
      <w:r w:rsidRPr="00901CEE">
        <w:rPr>
          <w:rFonts w:ascii="Times New Roman" w:hAnsi="Times New Roman"/>
          <w:sz w:val="24"/>
          <w:lang/>
        </w:rPr>
        <w:t xml:space="preserve"> район»  на проект Решения  Совета депутатов </w:t>
      </w:r>
      <w:proofErr w:type="spellStart"/>
      <w:r w:rsidRPr="00901CEE">
        <w:rPr>
          <w:rFonts w:ascii="Times New Roman" w:hAnsi="Times New Roman"/>
          <w:sz w:val="24"/>
          <w:lang/>
        </w:rPr>
        <w:t>Чемальского</w:t>
      </w:r>
      <w:proofErr w:type="spellEnd"/>
      <w:r w:rsidRPr="00901CEE">
        <w:rPr>
          <w:rFonts w:ascii="Times New Roman" w:hAnsi="Times New Roman"/>
          <w:sz w:val="24"/>
          <w:lang/>
        </w:rPr>
        <w:t xml:space="preserve"> сельского поселения «О бюджете муниципального образования  «</w:t>
      </w:r>
      <w:proofErr w:type="spellStart"/>
      <w:r w:rsidRPr="00901CEE">
        <w:rPr>
          <w:rFonts w:ascii="Times New Roman" w:hAnsi="Times New Roman"/>
          <w:sz w:val="24"/>
          <w:lang/>
        </w:rPr>
        <w:t>Чемальское</w:t>
      </w:r>
      <w:proofErr w:type="spellEnd"/>
      <w:r w:rsidRPr="00901CEE">
        <w:rPr>
          <w:rFonts w:ascii="Times New Roman" w:hAnsi="Times New Roman"/>
          <w:sz w:val="24"/>
          <w:lang/>
        </w:rPr>
        <w:t xml:space="preserve">  сельское  поселение»  на 2020 год и плановый период 2021 и 2022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1 от 01.03.2016 года. </w:t>
      </w:r>
    </w:p>
    <w:p w:rsidR="00901CEE" w:rsidRPr="00901CEE" w:rsidRDefault="00901CEE" w:rsidP="00901CEE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</w:t>
      </w:r>
      <w:r w:rsidRPr="00901CEE">
        <w:rPr>
          <w:rFonts w:ascii="Times New Roman" w:hAnsi="Times New Roman"/>
          <w:sz w:val="24"/>
          <w:lang/>
        </w:rPr>
        <w:t>По результатам экспертизы проекта Решения «О бюджете муниципального образования «</w:t>
      </w:r>
      <w:proofErr w:type="spellStart"/>
      <w:r w:rsidRPr="00901CEE">
        <w:rPr>
          <w:rFonts w:ascii="Times New Roman" w:hAnsi="Times New Roman"/>
          <w:sz w:val="24"/>
          <w:lang/>
        </w:rPr>
        <w:t>Чемальское</w:t>
      </w:r>
      <w:proofErr w:type="spellEnd"/>
      <w:r w:rsidRPr="00901CEE">
        <w:rPr>
          <w:rFonts w:ascii="Times New Roman" w:hAnsi="Times New Roman"/>
          <w:sz w:val="24"/>
          <w:lang/>
        </w:rPr>
        <w:t xml:space="preserve"> сельское поселение» на 2020 год и плановый период 2021-2022 годов»,  Контрольно-счетная комиссия МО «</w:t>
      </w:r>
      <w:proofErr w:type="spellStart"/>
      <w:r w:rsidRPr="00901CEE">
        <w:rPr>
          <w:rFonts w:ascii="Times New Roman" w:hAnsi="Times New Roman"/>
          <w:sz w:val="24"/>
          <w:lang/>
        </w:rPr>
        <w:t>Чемальский</w:t>
      </w:r>
      <w:proofErr w:type="spellEnd"/>
      <w:r w:rsidRPr="00901CEE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901CEE" w:rsidRPr="00901CEE" w:rsidRDefault="00901CEE" w:rsidP="00901CEE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901CEE">
        <w:rPr>
          <w:rFonts w:ascii="Times New Roman" w:hAnsi="Times New Roman"/>
          <w:sz w:val="24"/>
          <w:lang/>
        </w:rPr>
        <w:t>- проект Решения о бюджете муниципального образования «</w:t>
      </w:r>
      <w:proofErr w:type="spellStart"/>
      <w:r w:rsidRPr="00901CEE">
        <w:rPr>
          <w:rFonts w:ascii="Times New Roman" w:hAnsi="Times New Roman"/>
          <w:sz w:val="24"/>
          <w:lang/>
        </w:rPr>
        <w:t>Чемальское</w:t>
      </w:r>
      <w:proofErr w:type="spellEnd"/>
      <w:r w:rsidRPr="00901CEE">
        <w:rPr>
          <w:rFonts w:ascii="Times New Roman" w:hAnsi="Times New Roman"/>
          <w:sz w:val="24"/>
          <w:lang/>
        </w:rPr>
        <w:t xml:space="preserve">  сельское поселение» на 2020 год и плановый период 2021 и 2022 годов представлен на рассмотрение </w:t>
      </w:r>
      <w:r w:rsidRPr="00901CEE">
        <w:rPr>
          <w:rFonts w:ascii="Times New Roman" w:hAnsi="Times New Roman"/>
          <w:i/>
          <w:sz w:val="24"/>
          <w:lang/>
        </w:rPr>
        <w:t>в установленный срок, согласно ст. 185 БК РФ;</w:t>
      </w:r>
    </w:p>
    <w:p w:rsidR="00901CEE" w:rsidRPr="00901CEE" w:rsidRDefault="00901CEE" w:rsidP="00901CEE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901CEE">
        <w:rPr>
          <w:rFonts w:ascii="Times New Roman" w:hAnsi="Times New Roman"/>
          <w:sz w:val="24"/>
          <w:lang/>
        </w:rPr>
        <w:t xml:space="preserve">- документы и материалы, предоставленные одновременно с проектом бюджета    </w:t>
      </w:r>
      <w:r w:rsidRPr="00901CEE">
        <w:rPr>
          <w:rFonts w:ascii="Times New Roman" w:hAnsi="Times New Roman"/>
          <w:i/>
          <w:sz w:val="24"/>
          <w:lang/>
        </w:rPr>
        <w:t>соответствуют ст.184.2 БК РФ;</w:t>
      </w:r>
    </w:p>
    <w:p w:rsidR="00901CEE" w:rsidRPr="00901CEE" w:rsidRDefault="00901CEE" w:rsidP="00901CEE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901CEE">
        <w:rPr>
          <w:rFonts w:ascii="Times New Roman" w:hAnsi="Times New Roman"/>
          <w:sz w:val="24"/>
          <w:lang/>
        </w:rPr>
        <w:t xml:space="preserve">- при формировании проекта бюджета на 2020-2022 гг.,  </w:t>
      </w:r>
      <w:r w:rsidRPr="00901CEE">
        <w:rPr>
          <w:rFonts w:ascii="Times New Roman" w:hAnsi="Times New Roman"/>
          <w:i/>
          <w:sz w:val="24"/>
          <w:lang/>
        </w:rPr>
        <w:t xml:space="preserve">поселением нарушен  п. 2 статьи 172 БК  РФ, </w:t>
      </w:r>
      <w:r w:rsidRPr="00901CEE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п.4 ст. 173 БК РФ.</w:t>
      </w:r>
    </w:p>
    <w:p w:rsidR="00901CEE" w:rsidRPr="00901CEE" w:rsidRDefault="00901CEE" w:rsidP="00901CE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901CEE">
        <w:rPr>
          <w:rFonts w:ascii="Times New Roman" w:hAnsi="Times New Roman"/>
          <w:sz w:val="24"/>
          <w:lang/>
        </w:rPr>
        <w:t xml:space="preserve">- </w:t>
      </w:r>
      <w:proofErr w:type="gramStart"/>
      <w:r w:rsidRPr="00901CEE">
        <w:rPr>
          <w:rFonts w:ascii="Times New Roman" w:hAnsi="Times New Roman"/>
          <w:sz w:val="24"/>
          <w:lang/>
        </w:rPr>
        <w:t>с</w:t>
      </w:r>
      <w:r w:rsidRPr="00901CEE">
        <w:rPr>
          <w:rFonts w:ascii="Times New Roman" w:eastAsia="Times New Roman" w:hAnsi="Times New Roman"/>
          <w:bCs/>
          <w:kern w:val="0"/>
          <w:sz w:val="24"/>
          <w:lang w:eastAsia="ru-RU"/>
        </w:rPr>
        <w:t>огласно</w:t>
      </w:r>
      <w:proofErr w:type="gramEnd"/>
      <w:r w:rsidRPr="00901CE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представленного паспорта муниципальной программы поселения </w:t>
      </w:r>
      <w:r w:rsidRPr="00901CEE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отмечается отклонение</w:t>
      </w:r>
      <w:r w:rsidRPr="00901CE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ресурсного обеспечения  программы с объемом бюджетных ассигнований на реализацию муниципальной программы на 2020 год и плановый период 2021-2022 годов проекта бюджета, </w:t>
      </w:r>
      <w:r w:rsidRPr="00901CEE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необходимо привести в соответствие согласно п.2  ст.179 Бюджетного кодекса РФ. </w:t>
      </w:r>
    </w:p>
    <w:p w:rsidR="00901CEE" w:rsidRPr="00901CEE" w:rsidRDefault="00901CEE" w:rsidP="00901CEE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901CEE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</w:t>
      </w:r>
      <w:r w:rsidRPr="00901CEE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</w:t>
      </w:r>
      <w:r w:rsidRPr="00901CEE">
        <w:rPr>
          <w:rFonts w:ascii="Times New Roman" w:eastAsia="Times New Roman" w:hAnsi="Times New Roman"/>
          <w:i/>
          <w:kern w:val="0"/>
          <w:sz w:val="24"/>
          <w:lang w:eastAsia="ru-RU"/>
        </w:rPr>
        <w:t>нести исправления в  текстовую часть</w:t>
      </w:r>
      <w:r w:rsidRPr="00901CEE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проекта решения «О бюджете муниципального образования «</w:t>
      </w:r>
      <w:proofErr w:type="spellStart"/>
      <w:r w:rsidRPr="00901CEE">
        <w:rPr>
          <w:rFonts w:ascii="Times New Roman" w:eastAsia="Times New Roman" w:hAnsi="Times New Roman"/>
          <w:kern w:val="0"/>
          <w:sz w:val="24"/>
          <w:lang w:eastAsia="ru-RU"/>
        </w:rPr>
        <w:t>Чемальское</w:t>
      </w:r>
      <w:proofErr w:type="spellEnd"/>
      <w:r w:rsidRPr="00901CEE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сельское поселение» на 2020 год и плановый период 2021-2022 годы.</w:t>
      </w:r>
    </w:p>
    <w:p w:rsidR="00DB6A6C" w:rsidRPr="00866955" w:rsidRDefault="00901CEE" w:rsidP="00866955">
      <w:pPr>
        <w:tabs>
          <w:tab w:val="left" w:pos="9000"/>
        </w:tabs>
        <w:jc w:val="both"/>
        <w:rPr>
          <w:rFonts w:ascii="Times New Roman" w:hAnsi="Times New Roman"/>
          <w:b/>
          <w:sz w:val="24"/>
          <w:lang/>
        </w:rPr>
      </w:pPr>
      <w:r w:rsidRPr="00901CEE">
        <w:rPr>
          <w:rFonts w:ascii="Times New Roman" w:hAnsi="Times New Roman"/>
          <w:sz w:val="24"/>
          <w:lang/>
        </w:rPr>
        <w:t>- проектом решения о бюджете поселения на 2020 год и плановый период 2021 и 2022 годов доходы  бюджета в 2020 году прогнозируются – 11 258,8 тыс. рублей, в 2021 году – 11 373,4 тыс. рублей, в 2022 году – 11 377,3 тыс. рублей. Общий объем расходов прогнозируется на 2020 год – 11 258,8 тыс. рублей, в 2021 году – 11 373,4 тыс. рублей, в 2022 году – 11 377,3 тыс. рублей. Дефицит бюджета поселения на 2020-2022 годы составит 0,0 тыс. рублей.</w:t>
      </w:r>
    </w:p>
    <w:p w:rsidR="00EF2B32" w:rsidRDefault="00EF2B32" w:rsidP="00EF2B32">
      <w:pPr>
        <w:pStyle w:val="a4"/>
        <w:rPr>
          <w:rFonts w:ascii="Times New Roman" w:hAnsi="Times New Roman"/>
        </w:rPr>
      </w:pPr>
    </w:p>
    <w:p w:rsidR="0050673E" w:rsidRDefault="0050673E" w:rsidP="0050673E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866955">
        <w:rPr>
          <w:rFonts w:ascii="Times New Roman" w:hAnsi="Times New Roman"/>
          <w:b/>
          <w:sz w:val="22"/>
          <w:szCs w:val="22"/>
        </w:rPr>
        <w:t xml:space="preserve"> от 05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866955">
        <w:rPr>
          <w:rFonts w:ascii="Times New Roman" w:hAnsi="Times New Roman"/>
          <w:b/>
          <w:sz w:val="22"/>
          <w:szCs w:val="22"/>
        </w:rPr>
        <w:t>2</w:t>
      </w:r>
      <w:r w:rsidR="00CF1F5C">
        <w:rPr>
          <w:rFonts w:ascii="Times New Roman" w:hAnsi="Times New Roman"/>
          <w:b/>
          <w:sz w:val="22"/>
          <w:szCs w:val="22"/>
        </w:rPr>
        <w:t>.201</w:t>
      </w:r>
      <w:r w:rsidR="00866955">
        <w:rPr>
          <w:rFonts w:ascii="Times New Roman" w:hAnsi="Times New Roman"/>
          <w:b/>
          <w:sz w:val="22"/>
          <w:szCs w:val="22"/>
        </w:rPr>
        <w:t>9.</w:t>
      </w:r>
    </w:p>
    <w:p w:rsidR="00866955" w:rsidRDefault="00866955" w:rsidP="0050673E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866955" w:rsidRPr="00866955" w:rsidRDefault="00866955" w:rsidP="00866955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</w:t>
      </w:r>
      <w:r w:rsidRPr="00866955">
        <w:rPr>
          <w:rFonts w:ascii="Times New Roman" w:hAnsi="Times New Roman"/>
          <w:sz w:val="24"/>
          <w:lang/>
        </w:rPr>
        <w:t>Заключение</w:t>
      </w:r>
      <w:proofErr w:type="gramStart"/>
      <w:r w:rsidRPr="00866955">
        <w:rPr>
          <w:rFonts w:ascii="Times New Roman" w:hAnsi="Times New Roman"/>
          <w:sz w:val="24"/>
          <w:lang/>
        </w:rPr>
        <w:t xml:space="preserve">  </w:t>
      </w:r>
      <w:proofErr w:type="spellStart"/>
      <w:r w:rsidRPr="00866955">
        <w:rPr>
          <w:rFonts w:ascii="Times New Roman" w:hAnsi="Times New Roman"/>
          <w:sz w:val="24"/>
          <w:lang/>
        </w:rPr>
        <w:t>К</w:t>
      </w:r>
      <w:proofErr w:type="gramEnd"/>
      <w:r w:rsidRPr="00866955">
        <w:rPr>
          <w:rFonts w:ascii="Times New Roman" w:hAnsi="Times New Roman"/>
          <w:sz w:val="24"/>
          <w:lang/>
        </w:rPr>
        <w:t>онтрольно</w:t>
      </w:r>
      <w:proofErr w:type="spellEnd"/>
      <w:r w:rsidRPr="00866955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866955">
        <w:rPr>
          <w:rFonts w:ascii="Times New Roman" w:hAnsi="Times New Roman"/>
          <w:sz w:val="24"/>
          <w:lang/>
        </w:rPr>
        <w:t>Чемальский</w:t>
      </w:r>
      <w:proofErr w:type="spellEnd"/>
      <w:r w:rsidRPr="00866955">
        <w:rPr>
          <w:rFonts w:ascii="Times New Roman" w:hAnsi="Times New Roman"/>
          <w:sz w:val="24"/>
          <w:lang/>
        </w:rPr>
        <w:t xml:space="preserve"> район»  на проект Решения  Совета депутатов </w:t>
      </w:r>
      <w:proofErr w:type="spellStart"/>
      <w:r w:rsidRPr="00866955">
        <w:rPr>
          <w:rFonts w:ascii="Times New Roman" w:hAnsi="Times New Roman"/>
          <w:sz w:val="24"/>
          <w:lang/>
        </w:rPr>
        <w:t>Аносинского</w:t>
      </w:r>
      <w:proofErr w:type="spellEnd"/>
      <w:r w:rsidRPr="00866955">
        <w:rPr>
          <w:rFonts w:ascii="Times New Roman" w:hAnsi="Times New Roman"/>
          <w:sz w:val="24"/>
          <w:lang/>
        </w:rPr>
        <w:t xml:space="preserve">  сельского поселения «О бюджете муниципального образования  «</w:t>
      </w:r>
      <w:proofErr w:type="spellStart"/>
      <w:r w:rsidRPr="00866955">
        <w:rPr>
          <w:rFonts w:ascii="Times New Roman" w:hAnsi="Times New Roman"/>
          <w:sz w:val="24"/>
          <w:lang/>
        </w:rPr>
        <w:t>Аносинское</w:t>
      </w:r>
      <w:proofErr w:type="spellEnd"/>
      <w:r w:rsidRPr="00866955">
        <w:rPr>
          <w:rFonts w:ascii="Times New Roman" w:hAnsi="Times New Roman"/>
          <w:sz w:val="24"/>
          <w:lang/>
        </w:rPr>
        <w:t xml:space="preserve">  сельское  поселение»  на 2020 год и плановый период 2021 и 2022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3 от 01.03.2016 года. </w:t>
      </w:r>
    </w:p>
    <w:p w:rsidR="00866955" w:rsidRPr="00866955" w:rsidRDefault="00866955" w:rsidP="00866955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</w:t>
      </w:r>
      <w:r w:rsidRPr="00866955">
        <w:rPr>
          <w:rFonts w:ascii="Times New Roman" w:hAnsi="Times New Roman"/>
          <w:sz w:val="24"/>
          <w:lang/>
        </w:rPr>
        <w:t>По результатам экспертизы проекта Решения «О бюджете муниципального образования «</w:t>
      </w:r>
      <w:proofErr w:type="spellStart"/>
      <w:r w:rsidRPr="00866955">
        <w:rPr>
          <w:rFonts w:ascii="Times New Roman" w:hAnsi="Times New Roman"/>
          <w:sz w:val="24"/>
          <w:lang/>
        </w:rPr>
        <w:t>Аносинское</w:t>
      </w:r>
      <w:proofErr w:type="spellEnd"/>
      <w:r w:rsidRPr="00866955">
        <w:rPr>
          <w:rFonts w:ascii="Times New Roman" w:hAnsi="Times New Roman"/>
          <w:sz w:val="24"/>
          <w:lang/>
        </w:rPr>
        <w:t xml:space="preserve"> сельское поселение» на 2020 год и плановый период 2021-2022 годов»,  Контрольно-счетная комиссия МО «</w:t>
      </w:r>
      <w:proofErr w:type="spellStart"/>
      <w:r w:rsidRPr="00866955">
        <w:rPr>
          <w:rFonts w:ascii="Times New Roman" w:hAnsi="Times New Roman"/>
          <w:sz w:val="24"/>
          <w:lang/>
        </w:rPr>
        <w:t>Чемальский</w:t>
      </w:r>
      <w:proofErr w:type="spellEnd"/>
      <w:r w:rsidRPr="00866955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866955" w:rsidRPr="00866955" w:rsidRDefault="00866955" w:rsidP="00866955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866955">
        <w:rPr>
          <w:rFonts w:ascii="Times New Roman" w:hAnsi="Times New Roman"/>
          <w:sz w:val="24"/>
          <w:lang/>
        </w:rPr>
        <w:t>- проект Решения о бюджете муниципального образования «</w:t>
      </w:r>
      <w:proofErr w:type="spellStart"/>
      <w:r w:rsidRPr="00866955">
        <w:rPr>
          <w:rFonts w:ascii="Times New Roman" w:hAnsi="Times New Roman"/>
          <w:sz w:val="24"/>
          <w:lang/>
        </w:rPr>
        <w:t>Аносинское</w:t>
      </w:r>
      <w:proofErr w:type="spellEnd"/>
      <w:r w:rsidRPr="00866955">
        <w:rPr>
          <w:rFonts w:ascii="Times New Roman" w:hAnsi="Times New Roman"/>
          <w:sz w:val="24"/>
          <w:lang/>
        </w:rPr>
        <w:t xml:space="preserve">  сельское поселение» на 2020 год и плановый период 2021 и 2022 годов представлен на рассмотрение </w:t>
      </w:r>
      <w:r w:rsidRPr="00866955">
        <w:rPr>
          <w:rFonts w:ascii="Times New Roman" w:hAnsi="Times New Roman"/>
          <w:i/>
          <w:sz w:val="24"/>
          <w:lang/>
        </w:rPr>
        <w:t>в установленный срок, согласно ст. 185 БК РФ;</w:t>
      </w:r>
    </w:p>
    <w:p w:rsidR="00866955" w:rsidRPr="00866955" w:rsidRDefault="00866955" w:rsidP="00E26ECD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866955">
        <w:rPr>
          <w:rFonts w:ascii="Times New Roman" w:hAnsi="Times New Roman"/>
          <w:sz w:val="24"/>
          <w:lang/>
        </w:rPr>
        <w:t xml:space="preserve">- документы и материалы, предоставленные одновременно с проектом бюджета    </w:t>
      </w:r>
      <w:r w:rsidRPr="00866955">
        <w:rPr>
          <w:rFonts w:ascii="Times New Roman" w:hAnsi="Times New Roman"/>
          <w:i/>
          <w:sz w:val="24"/>
          <w:lang/>
        </w:rPr>
        <w:t>соответствуют ст.184.2 БК РФ;</w:t>
      </w:r>
    </w:p>
    <w:p w:rsidR="00866955" w:rsidRPr="00866955" w:rsidRDefault="00866955" w:rsidP="00E26ECD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866955">
        <w:rPr>
          <w:rFonts w:ascii="Times New Roman" w:hAnsi="Times New Roman"/>
          <w:sz w:val="24"/>
          <w:lang/>
        </w:rPr>
        <w:lastRenderedPageBreak/>
        <w:t xml:space="preserve">- при формировании Прогноза СЭР  на 2020-2022 гг.,  </w:t>
      </w:r>
      <w:r w:rsidRPr="00866955">
        <w:rPr>
          <w:rFonts w:ascii="Times New Roman" w:hAnsi="Times New Roman"/>
          <w:i/>
          <w:sz w:val="24"/>
          <w:lang/>
        </w:rPr>
        <w:t xml:space="preserve">поселением нарушен </w:t>
      </w:r>
      <w:r w:rsidRPr="00866955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п.4 ст. 173 БК РФ.</w:t>
      </w:r>
    </w:p>
    <w:p w:rsidR="00866955" w:rsidRPr="00866955" w:rsidRDefault="00866955" w:rsidP="00866955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866955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</w:t>
      </w:r>
      <w:r w:rsidRPr="00866955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</w:t>
      </w:r>
      <w:r w:rsidRPr="00866955">
        <w:rPr>
          <w:rFonts w:ascii="Times New Roman" w:eastAsia="Times New Roman" w:hAnsi="Times New Roman"/>
          <w:i/>
          <w:kern w:val="0"/>
          <w:sz w:val="24"/>
          <w:lang w:eastAsia="ru-RU"/>
        </w:rPr>
        <w:t>нести исправления в  текстовую часть</w:t>
      </w:r>
      <w:r w:rsidRPr="00866955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проекта решения «О бюджете муниципального образования «</w:t>
      </w:r>
      <w:proofErr w:type="spellStart"/>
      <w:r w:rsidRPr="00866955">
        <w:rPr>
          <w:rFonts w:ascii="Times New Roman" w:eastAsia="Times New Roman" w:hAnsi="Times New Roman"/>
          <w:kern w:val="0"/>
          <w:sz w:val="24"/>
          <w:lang w:eastAsia="ru-RU"/>
        </w:rPr>
        <w:t>Аносинское</w:t>
      </w:r>
      <w:proofErr w:type="spellEnd"/>
      <w:r w:rsidRPr="00866955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сельское поселение» на 2020 год и плановый период 2021-2022 годы.</w:t>
      </w:r>
    </w:p>
    <w:p w:rsidR="00866955" w:rsidRPr="00A71362" w:rsidRDefault="00866955" w:rsidP="00A71362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866955">
        <w:rPr>
          <w:rFonts w:ascii="Times New Roman" w:hAnsi="Times New Roman"/>
          <w:sz w:val="24"/>
          <w:lang/>
        </w:rPr>
        <w:t>- проектом решения о бюджете поселения на 2020 год и плановый период 2021 и 2022 годов доходы  бюджета в 2020 году прогнозируются – 4618,4 тыс. рублей, в 2021 году – 4705,9  тыс. рублей, в 2022 году – 4826,9  тыс. рублей. Общий объем расходов прогнозируется на 2020 год – 4618,2 тыс. рублей, в 2021 году – 4705,9  тыс. рублей, в 2022 году – 4826,9  тыс. рублей. Дефицит бюджета поселения на 2020-2022 годы составит 0,0 тыс. рублей.</w:t>
      </w:r>
    </w:p>
    <w:p w:rsidR="00B11398" w:rsidRPr="00B11398" w:rsidRDefault="0050673E" w:rsidP="00866955">
      <w:pPr>
        <w:tabs>
          <w:tab w:val="left" w:pos="9000"/>
        </w:tabs>
        <w:jc w:val="center"/>
        <w:rPr>
          <w:rFonts w:ascii="Times New Roman" w:hAnsi="Times New Roman"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</w:t>
      </w:r>
    </w:p>
    <w:p w:rsidR="0050673E" w:rsidRDefault="0050673E" w:rsidP="0050673E">
      <w:pPr>
        <w:pStyle w:val="a4"/>
        <w:jc w:val="both"/>
        <w:rPr>
          <w:rFonts w:ascii="Times New Roman" w:hAnsi="Times New Roman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EF0238">
        <w:rPr>
          <w:rFonts w:ascii="Times New Roman" w:hAnsi="Times New Roman"/>
          <w:b/>
          <w:sz w:val="22"/>
          <w:szCs w:val="22"/>
        </w:rPr>
        <w:t xml:space="preserve"> от</w:t>
      </w:r>
      <w:r w:rsidR="00A8063A">
        <w:rPr>
          <w:rFonts w:ascii="Times New Roman" w:hAnsi="Times New Roman"/>
          <w:b/>
          <w:sz w:val="22"/>
          <w:szCs w:val="22"/>
        </w:rPr>
        <w:t xml:space="preserve"> 09</w:t>
      </w:r>
      <w:r w:rsidR="00BC607D">
        <w:rPr>
          <w:rFonts w:ascii="Times New Roman" w:hAnsi="Times New Roman"/>
          <w:b/>
          <w:sz w:val="22"/>
          <w:szCs w:val="22"/>
        </w:rPr>
        <w:t>.12.201</w:t>
      </w:r>
      <w:r w:rsidR="00A8063A">
        <w:rPr>
          <w:rFonts w:ascii="Times New Roman" w:hAnsi="Times New Roman"/>
          <w:b/>
          <w:sz w:val="22"/>
          <w:szCs w:val="22"/>
        </w:rPr>
        <w:t>9</w:t>
      </w:r>
    </w:p>
    <w:p w:rsidR="0050673E" w:rsidRDefault="0050673E" w:rsidP="0050673E">
      <w:pPr>
        <w:pStyle w:val="a4"/>
        <w:jc w:val="center"/>
        <w:rPr>
          <w:rFonts w:ascii="Times New Roman" w:hAnsi="Times New Roman"/>
        </w:rPr>
      </w:pPr>
    </w:p>
    <w:p w:rsid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</w:t>
      </w:r>
      <w:r w:rsidRPr="00A8063A">
        <w:rPr>
          <w:rFonts w:ascii="Times New Roman" w:hAnsi="Times New Roman"/>
          <w:sz w:val="24"/>
          <w:lang/>
        </w:rPr>
        <w:t>Заключение</w:t>
      </w:r>
      <w:proofErr w:type="gramStart"/>
      <w:r w:rsidRPr="00A8063A">
        <w:rPr>
          <w:rFonts w:ascii="Times New Roman" w:hAnsi="Times New Roman"/>
          <w:sz w:val="24"/>
          <w:lang/>
        </w:rPr>
        <w:t xml:space="preserve">  </w:t>
      </w:r>
      <w:proofErr w:type="spellStart"/>
      <w:r w:rsidRPr="00A8063A">
        <w:rPr>
          <w:rFonts w:ascii="Times New Roman" w:hAnsi="Times New Roman"/>
          <w:sz w:val="24"/>
          <w:lang/>
        </w:rPr>
        <w:t>К</w:t>
      </w:r>
      <w:proofErr w:type="gramEnd"/>
      <w:r w:rsidRPr="00A8063A">
        <w:rPr>
          <w:rFonts w:ascii="Times New Roman" w:hAnsi="Times New Roman"/>
          <w:sz w:val="24"/>
          <w:lang/>
        </w:rPr>
        <w:t>онтрольно</w:t>
      </w:r>
      <w:proofErr w:type="spellEnd"/>
      <w:r w:rsidRPr="00A8063A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A8063A">
        <w:rPr>
          <w:rFonts w:ascii="Times New Roman" w:hAnsi="Times New Roman"/>
          <w:sz w:val="24"/>
          <w:lang/>
        </w:rPr>
        <w:t>Чемальский</w:t>
      </w:r>
      <w:proofErr w:type="spellEnd"/>
      <w:r w:rsidRPr="00A8063A">
        <w:rPr>
          <w:rFonts w:ascii="Times New Roman" w:hAnsi="Times New Roman"/>
          <w:sz w:val="24"/>
          <w:lang/>
        </w:rPr>
        <w:t xml:space="preserve"> район»  на проект Решения  Совета депутатов </w:t>
      </w:r>
      <w:proofErr w:type="spellStart"/>
      <w:r w:rsidRPr="00A8063A">
        <w:rPr>
          <w:rFonts w:ascii="Times New Roman" w:hAnsi="Times New Roman"/>
          <w:sz w:val="24"/>
          <w:lang/>
        </w:rPr>
        <w:t>Элекмонарского</w:t>
      </w:r>
      <w:proofErr w:type="spellEnd"/>
      <w:r w:rsidRPr="00A8063A">
        <w:rPr>
          <w:rFonts w:ascii="Times New Roman" w:hAnsi="Times New Roman"/>
          <w:sz w:val="24"/>
          <w:lang/>
        </w:rPr>
        <w:t xml:space="preserve"> сельского поселения «О бюджете муниципального образования  «</w:t>
      </w:r>
      <w:proofErr w:type="spellStart"/>
      <w:r w:rsidRPr="00A8063A">
        <w:rPr>
          <w:rFonts w:ascii="Times New Roman" w:hAnsi="Times New Roman"/>
          <w:sz w:val="24"/>
          <w:lang/>
        </w:rPr>
        <w:t>Элекмонарское</w:t>
      </w:r>
      <w:proofErr w:type="spellEnd"/>
      <w:r w:rsidRPr="00A8063A">
        <w:rPr>
          <w:rFonts w:ascii="Times New Roman" w:hAnsi="Times New Roman"/>
          <w:sz w:val="24"/>
          <w:lang/>
        </w:rPr>
        <w:t xml:space="preserve">  сельское  поселение»  на 2020 год и плановый период 2021 и 2022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2 от 01.03.2016 года. 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</w:t>
      </w:r>
      <w:r w:rsidRPr="00A8063A">
        <w:rPr>
          <w:rFonts w:ascii="Times New Roman" w:hAnsi="Times New Roman"/>
          <w:sz w:val="24"/>
          <w:lang/>
        </w:rPr>
        <w:t>По результатам экспертизы проекта Решения «О бюджете муниципального образования «</w:t>
      </w:r>
      <w:proofErr w:type="spellStart"/>
      <w:r w:rsidRPr="00A8063A">
        <w:rPr>
          <w:rFonts w:ascii="Times New Roman" w:hAnsi="Times New Roman"/>
          <w:sz w:val="24"/>
          <w:lang/>
        </w:rPr>
        <w:t>Элекмонарское</w:t>
      </w:r>
      <w:proofErr w:type="spellEnd"/>
      <w:r w:rsidRPr="00A8063A">
        <w:rPr>
          <w:rFonts w:ascii="Times New Roman" w:hAnsi="Times New Roman"/>
          <w:sz w:val="24"/>
          <w:lang/>
        </w:rPr>
        <w:t xml:space="preserve"> сельское поселение» на 2020 год и плановый период 2021-2022 годов»,  Контрольно-счетная комиссия МО «</w:t>
      </w:r>
      <w:proofErr w:type="spellStart"/>
      <w:r w:rsidRPr="00A8063A">
        <w:rPr>
          <w:rFonts w:ascii="Times New Roman" w:hAnsi="Times New Roman"/>
          <w:sz w:val="24"/>
          <w:lang/>
        </w:rPr>
        <w:t>Чемальский</w:t>
      </w:r>
      <w:proofErr w:type="spellEnd"/>
      <w:r w:rsidRPr="00A8063A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A8063A">
        <w:rPr>
          <w:rFonts w:ascii="Times New Roman" w:hAnsi="Times New Roman"/>
          <w:sz w:val="24"/>
          <w:lang/>
        </w:rPr>
        <w:t>- проект Решения о бюджете муниципального образования «</w:t>
      </w:r>
      <w:proofErr w:type="spellStart"/>
      <w:r w:rsidRPr="00A8063A">
        <w:rPr>
          <w:rFonts w:ascii="Times New Roman" w:hAnsi="Times New Roman"/>
          <w:sz w:val="24"/>
          <w:lang/>
        </w:rPr>
        <w:t>Элекмонарское</w:t>
      </w:r>
      <w:proofErr w:type="spellEnd"/>
      <w:r w:rsidRPr="00A8063A">
        <w:rPr>
          <w:rFonts w:ascii="Times New Roman" w:hAnsi="Times New Roman"/>
          <w:sz w:val="24"/>
          <w:lang/>
        </w:rPr>
        <w:t xml:space="preserve">  сельское поселение» на 2020 год и плановый период 2021 и 2022 годов представлен на рассмотрение </w:t>
      </w:r>
      <w:r w:rsidRPr="00A8063A">
        <w:rPr>
          <w:rFonts w:ascii="Times New Roman" w:hAnsi="Times New Roman"/>
          <w:i/>
          <w:sz w:val="24"/>
          <w:lang/>
        </w:rPr>
        <w:t>в установленный срок, согласно ст. 185 БК РФ;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A8063A">
        <w:rPr>
          <w:rFonts w:ascii="Times New Roman" w:hAnsi="Times New Roman"/>
          <w:sz w:val="24"/>
          <w:lang/>
        </w:rPr>
        <w:t xml:space="preserve">- документы и материалы, предоставленные одновременно с проектом бюджета    </w:t>
      </w:r>
      <w:r w:rsidRPr="00A8063A">
        <w:rPr>
          <w:rFonts w:ascii="Times New Roman" w:hAnsi="Times New Roman"/>
          <w:i/>
          <w:sz w:val="24"/>
          <w:lang/>
        </w:rPr>
        <w:t>соответствуют ст.184.2 БК РФ;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A8063A">
        <w:rPr>
          <w:rFonts w:ascii="Times New Roman" w:hAnsi="Times New Roman"/>
          <w:sz w:val="24"/>
          <w:lang/>
        </w:rPr>
        <w:t xml:space="preserve">- при формировании проекта бюджета  на 2020-2022 гг.,  </w:t>
      </w:r>
      <w:r w:rsidRPr="00A8063A">
        <w:rPr>
          <w:rFonts w:ascii="Times New Roman" w:hAnsi="Times New Roman"/>
          <w:i/>
          <w:sz w:val="24"/>
          <w:lang/>
        </w:rPr>
        <w:t xml:space="preserve">поселением нарушен  п. 2 статьи 172 БК  РФ, </w:t>
      </w:r>
      <w:r w:rsidRPr="00A8063A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п.4 ст. 173 БК РФ;</w:t>
      </w:r>
    </w:p>
    <w:p w:rsidR="00A8063A" w:rsidRPr="00A8063A" w:rsidRDefault="00A8063A" w:rsidP="00A806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 w:rsidRPr="00A8063A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>-</w:t>
      </w:r>
      <w:r w:rsidRPr="00A8063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в соответсвии</w:t>
      </w:r>
      <w:r w:rsidRPr="00A8063A">
        <w:rPr>
          <w:rFonts w:ascii="Times New Roman" w:eastAsia="Times New Roman" w:hAnsi="Times New Roman"/>
          <w:b/>
          <w:i/>
          <w:noProof/>
          <w:kern w:val="0"/>
          <w:sz w:val="24"/>
          <w:lang w:eastAsia="ru-RU"/>
        </w:rPr>
        <w:t xml:space="preserve"> </w:t>
      </w:r>
      <w:r w:rsidRPr="00A8063A">
        <w:rPr>
          <w:rFonts w:ascii="Times New Roman" w:eastAsia="Times New Roman" w:hAnsi="Times New Roman"/>
          <w:noProof/>
          <w:kern w:val="0"/>
          <w:sz w:val="24"/>
          <w:lang w:eastAsia="ru-RU"/>
        </w:rPr>
        <w:t>с</w:t>
      </w:r>
      <w:r w:rsidRPr="00A8063A">
        <w:rPr>
          <w:rFonts w:ascii="Times New Roman" w:eastAsia="Times New Roman" w:hAnsi="Times New Roman"/>
          <w:b/>
          <w:i/>
          <w:noProof/>
          <w:kern w:val="0"/>
          <w:sz w:val="24"/>
          <w:lang w:eastAsia="ru-RU"/>
        </w:rPr>
        <w:t xml:space="preserve">  </w:t>
      </w:r>
      <w:r w:rsidRPr="00A8063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п.3 ст. 184.1 БК РФ</w:t>
      </w:r>
      <w:r w:rsidRPr="00A8063A">
        <w:rPr>
          <w:rFonts w:ascii="Times New Roman" w:eastAsia="Times New Roman" w:hAnsi="Times New Roman"/>
          <w:b/>
          <w:i/>
          <w:noProof/>
          <w:kern w:val="0"/>
          <w:sz w:val="24"/>
          <w:lang w:eastAsia="ru-RU"/>
        </w:rPr>
        <w:t xml:space="preserve"> </w:t>
      </w:r>
      <w:r w:rsidRPr="00A8063A">
        <w:rPr>
          <w:rFonts w:ascii="Times New Roman" w:eastAsia="Times New Roman" w:hAnsi="Times New Roman"/>
          <w:noProof/>
          <w:kern w:val="0"/>
          <w:sz w:val="24"/>
          <w:lang w:eastAsia="ru-RU"/>
        </w:rPr>
        <w:t>в бюджете поселения</w:t>
      </w:r>
      <w:r w:rsidRPr="00A8063A">
        <w:rPr>
          <w:rFonts w:ascii="Times New Roman" w:eastAsia="Times New Roman" w:hAnsi="Times New Roman"/>
          <w:b/>
          <w:i/>
          <w:noProof/>
          <w:kern w:val="0"/>
          <w:sz w:val="24"/>
          <w:lang w:eastAsia="ru-RU"/>
        </w:rPr>
        <w:t xml:space="preserve">  </w:t>
      </w:r>
      <w:r w:rsidRPr="00A8063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предусмотреть и утвердить условно-утверждаемые расходы на плановый период 2021-2022 годы;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A8063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</w:t>
      </w:r>
      <w:r w:rsidRPr="00A8063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</w:t>
      </w:r>
      <w:r w:rsidRPr="00A8063A">
        <w:rPr>
          <w:rFonts w:ascii="Times New Roman" w:eastAsia="Times New Roman" w:hAnsi="Times New Roman"/>
          <w:i/>
          <w:kern w:val="0"/>
          <w:sz w:val="24"/>
          <w:lang w:eastAsia="ru-RU"/>
        </w:rPr>
        <w:t>нести исправления в  текстовую часть</w:t>
      </w:r>
      <w:r w:rsidRPr="00A8063A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проекта решения «О бюджете муниципального образования «</w:t>
      </w:r>
      <w:proofErr w:type="spellStart"/>
      <w:r w:rsidRPr="00A8063A">
        <w:rPr>
          <w:rFonts w:ascii="Times New Roman" w:eastAsia="Times New Roman" w:hAnsi="Times New Roman"/>
          <w:kern w:val="0"/>
          <w:sz w:val="24"/>
          <w:lang w:eastAsia="ru-RU"/>
        </w:rPr>
        <w:t>Элекмонарское</w:t>
      </w:r>
      <w:proofErr w:type="spellEnd"/>
      <w:r w:rsidRPr="00A8063A">
        <w:rPr>
          <w:rFonts w:ascii="Times New Roman" w:eastAsia="Times New Roman" w:hAnsi="Times New Roman"/>
          <w:kern w:val="0"/>
          <w:sz w:val="24"/>
          <w:lang w:eastAsia="ru-RU"/>
        </w:rPr>
        <w:t xml:space="preserve">  сельское поселение» на 2020 год и плановый период 2021-2022 годы.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A8063A">
        <w:rPr>
          <w:rFonts w:ascii="Times New Roman" w:hAnsi="Times New Roman"/>
          <w:sz w:val="24"/>
          <w:lang/>
        </w:rPr>
        <w:t>- проектом решения о бюджете поселения на 2020 год и плановый период 2021 и 2022 годов прогнозируются: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A8063A">
        <w:rPr>
          <w:rFonts w:ascii="Times New Roman" w:hAnsi="Times New Roman"/>
          <w:sz w:val="24"/>
          <w:lang/>
        </w:rPr>
        <w:t>- доходы  бюджета на 2020 год  – 6 469,0 тыс. рублей, на  2021 год – 6 453,8 тыс. рублей, на 2022 год – 6 455,3 тыс. рублей;</w:t>
      </w:r>
    </w:p>
    <w:p w:rsidR="00A8063A" w:rsidRPr="00A8063A" w:rsidRDefault="00A8063A" w:rsidP="00A8063A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A8063A">
        <w:rPr>
          <w:rFonts w:ascii="Times New Roman" w:hAnsi="Times New Roman"/>
          <w:sz w:val="24"/>
          <w:lang/>
        </w:rPr>
        <w:t>- расходы бюджета  на 2020 год – 6 469,0 тыс. рублей, на  2021 год  – 6 453,8  тыс. рублей, на 2022 год  – 6 455,3  тыс. рублей;</w:t>
      </w:r>
    </w:p>
    <w:p w:rsidR="00A71362" w:rsidRPr="00DF4A87" w:rsidRDefault="00A8063A" w:rsidP="00DF4A87">
      <w:pPr>
        <w:tabs>
          <w:tab w:val="left" w:pos="9000"/>
        </w:tabs>
        <w:jc w:val="both"/>
        <w:rPr>
          <w:rFonts w:ascii="Times New Roman" w:hAnsi="Times New Roman"/>
          <w:b/>
          <w:sz w:val="24"/>
          <w:lang/>
        </w:rPr>
      </w:pPr>
      <w:r w:rsidRPr="00A8063A">
        <w:rPr>
          <w:rFonts w:ascii="Times New Roman" w:hAnsi="Times New Roman"/>
          <w:sz w:val="24"/>
          <w:lang/>
        </w:rPr>
        <w:t>- дефицит бюджета поселения на 2020-2022 годы составит 0,0 тыс. рублей, ежегодно.</w:t>
      </w:r>
    </w:p>
    <w:p w:rsidR="00A71362" w:rsidRDefault="00A71362" w:rsidP="00DF4A87">
      <w:pPr>
        <w:pStyle w:val="a4"/>
        <w:rPr>
          <w:rFonts w:ascii="Times New Roman" w:hAnsi="Times New Roman"/>
        </w:rPr>
      </w:pPr>
    </w:p>
    <w:p w:rsidR="00A71362" w:rsidRDefault="00A71362" w:rsidP="0050673E">
      <w:pPr>
        <w:pStyle w:val="a4"/>
        <w:jc w:val="center"/>
        <w:rPr>
          <w:rFonts w:ascii="Times New Roman" w:hAnsi="Times New Roman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DF4A87">
        <w:rPr>
          <w:rFonts w:ascii="Times New Roman" w:hAnsi="Times New Roman"/>
          <w:b/>
          <w:sz w:val="22"/>
          <w:szCs w:val="22"/>
        </w:rPr>
        <w:t xml:space="preserve"> от 13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E523CD">
        <w:rPr>
          <w:rFonts w:ascii="Times New Roman" w:hAnsi="Times New Roman"/>
          <w:b/>
          <w:sz w:val="22"/>
          <w:szCs w:val="22"/>
        </w:rPr>
        <w:t>2</w:t>
      </w:r>
      <w:r w:rsidR="00BC607D">
        <w:rPr>
          <w:rFonts w:ascii="Times New Roman" w:hAnsi="Times New Roman"/>
          <w:b/>
          <w:sz w:val="22"/>
          <w:szCs w:val="22"/>
        </w:rPr>
        <w:t>.201</w:t>
      </w:r>
      <w:r w:rsidR="00DF4A87">
        <w:rPr>
          <w:rFonts w:ascii="Times New Roman" w:hAnsi="Times New Roman"/>
          <w:b/>
          <w:sz w:val="22"/>
          <w:szCs w:val="22"/>
        </w:rPr>
        <w:t>9</w:t>
      </w:r>
    </w:p>
    <w:p w:rsid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DF4A87" w:rsidRPr="00DF4A87" w:rsidRDefault="00DF4A87" w:rsidP="00DF4A87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proofErr w:type="gramStart"/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Заключение Контрольно-счетной комиссии МО «Чемальский район»  на  </w:t>
      </w: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роект  </w:t>
      </w: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Совета депутатов 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</w:t>
      </w:r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«</w:t>
      </w:r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 </w:t>
      </w: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образования «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2020 год и на плановый период  2021 и 2022 годов</w:t>
      </w:r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» </w:t>
      </w:r>
      <w:r w:rsidRPr="00DF4A87">
        <w:rPr>
          <w:rFonts w:ascii="Times New Roman" w:eastAsia="Times New Roman" w:hAnsi="Times New Roman"/>
          <w:iCs/>
          <w:kern w:val="0"/>
          <w:sz w:val="24"/>
          <w:lang w:eastAsia="ru-RU"/>
        </w:rPr>
        <w:t>(</w:t>
      </w:r>
      <w:r w:rsidRPr="00DF4A8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второе  </w:t>
      </w:r>
      <w:r w:rsidRPr="00DF4A87">
        <w:rPr>
          <w:rFonts w:ascii="Times New Roman" w:eastAsia="Times New Roman" w:hAnsi="Times New Roman"/>
          <w:iCs/>
          <w:kern w:val="0"/>
          <w:sz w:val="24"/>
          <w:lang w:eastAsia="ru-RU"/>
        </w:rPr>
        <w:t>ч</w:t>
      </w:r>
      <w:r w:rsidRPr="00DF4A8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тение)</w:t>
      </w:r>
      <w:r w:rsidRPr="00DF4A8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 xml:space="preserve">, </w:t>
      </w:r>
      <w:r w:rsidRPr="00DF4A8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подготовлено  </w:t>
      </w: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соответствии с Бюджетным кодексом Российской </w:t>
      </w:r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lastRenderedPageBreak/>
        <w:t>Федерации, Положением «О бюджетном процессе в муниципальном образовании «Чемальский район», утвержденным  Решением  Совета депутатов Чемальского района  от 17 октября  2017 г</w:t>
      </w:r>
      <w:proofErr w:type="gramEnd"/>
      <w:r w:rsidRPr="00DF4A8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. № 3-248, Положением о Контрольно-счетной комиссии муниципального образования «Чемальский район», утвержденным Решением Совета депутатов муниципального образования «Чемальский район» от 01 ноября 2011 № 2-285, Планом работы Контрольно-счетной комиссии МО «Чемальский район» на 2019 год. </w:t>
      </w:r>
    </w:p>
    <w:p w:rsidR="00DF4A87" w:rsidRPr="00DF4A87" w:rsidRDefault="00DF4A87" w:rsidP="00DF4A87">
      <w:pPr>
        <w:widowControl/>
        <w:suppressAutoHyphens w:val="0"/>
        <w:ind w:firstLine="561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>Проект Решения «О бюджете муниципального образования «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>Чемальский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район» на 2020 год и плановый период 2021 и 2022 годов»  внесен  в Совет депутатов 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>Чемальского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района для рассмотрения во втором чтении в сроки, установленные ст. 21 Положения о бюджетном процессе в муниципальном образовании «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>Чемальский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район».</w:t>
      </w:r>
    </w:p>
    <w:p w:rsidR="00DF4A87" w:rsidRPr="00DF4A87" w:rsidRDefault="00DF4A87" w:rsidP="00DF4A87">
      <w:pPr>
        <w:widowControl/>
        <w:tabs>
          <w:tab w:val="num" w:pos="153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          </w:t>
      </w:r>
      <w:proofErr w:type="gramStart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>Общий объем доходов, предусмотренный во втором чтении проекта бюджета, по сравнению с объемом доходов, рассмотренным в первом чтении проекта   бюджета, увеличился, в связи с увеличением безвозмездным поступлений, в том числе: в 2020 году на «+» 58 632,0 тыс. рублей, в 2021 году на «+» 43 458,5 тыс. рублей и уменьшился в связи с уменьшением безвозмездных поступлений в 2022 году на «-« 18 831,8</w:t>
      </w:r>
      <w:proofErr w:type="gramEnd"/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тыс. рублей.</w:t>
      </w:r>
    </w:p>
    <w:p w:rsidR="00DF4A87" w:rsidRPr="00DF4A87" w:rsidRDefault="00DF4A87" w:rsidP="00DF4A87">
      <w:pPr>
        <w:widowControl/>
        <w:tabs>
          <w:tab w:val="num" w:pos="153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          Согласно проекту бюджета общий объем доходов муниципального бюджета прогнозируется: на 2020 год в сумме 414 747,4 тыс. рублей, на 2021 год в сумме 377 846,0 тыс. рублей, на 2022 год в сумме 314 295,9 тыс. рублей.</w:t>
      </w:r>
    </w:p>
    <w:p w:rsidR="00DF4A87" w:rsidRPr="00DF4A87" w:rsidRDefault="00DF4A87" w:rsidP="00DF4A87">
      <w:pPr>
        <w:widowControl/>
        <w:tabs>
          <w:tab w:val="num" w:pos="153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          Общий объем расходов муниципального бюджета прогнозируется: на 2020 год в сумме 420 747,4 тыс. рублей, на 2021 год в сумме 382 276,4 тыс. рублей и на 2022 год в сумме 314 295,9 тыс. рублей.</w:t>
      </w:r>
    </w:p>
    <w:p w:rsidR="00DF4A87" w:rsidRPr="00DF4A87" w:rsidRDefault="00DF4A87" w:rsidP="00DF4A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 Предлагается утвердить муниципальный бюджет на 2020 год с дефицитом  в сумме «-« 6000,0 тыс. рублей, на 2021 год в сумме «-« 4430,4 тыс. рублей и на 2022 год в сумме 0,0 тыс. рублей, </w:t>
      </w:r>
      <w:r w:rsidRPr="00DF4A87">
        <w:rPr>
          <w:rFonts w:ascii="Times New Roman" w:eastAsia="Times New Roman" w:hAnsi="Times New Roman"/>
          <w:i/>
          <w:kern w:val="0"/>
          <w:sz w:val="24"/>
          <w:lang w:eastAsia="x-none"/>
        </w:rPr>
        <w:t xml:space="preserve">что </w:t>
      </w:r>
      <w:r w:rsidRPr="00DF4A8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ст.92.1 Бюждетного кодекса РФ.</w:t>
      </w:r>
    </w:p>
    <w:p w:rsidR="00DF4A87" w:rsidRPr="00DF4A87" w:rsidRDefault="00DF4A87" w:rsidP="00DF4A87">
      <w:pPr>
        <w:widowControl/>
        <w:tabs>
          <w:tab w:val="num" w:pos="153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x-none"/>
        </w:rPr>
      </w:pPr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       Объем условно утверждаемых  расходов предусмотрен  на 2020  год в сумме 4 650,0 тыс. рублей, на 2022 год в сумме 9 600,0 тыс. рублей, </w:t>
      </w:r>
      <w:r w:rsidRPr="00DF4A87">
        <w:rPr>
          <w:rFonts w:ascii="Times New Roman" w:eastAsia="Times New Roman" w:hAnsi="Times New Roman"/>
          <w:i/>
          <w:kern w:val="0"/>
          <w:sz w:val="24"/>
          <w:lang w:eastAsia="x-none"/>
        </w:rPr>
        <w:t>что соответствует требованиям  п.3 ст.184.1 БК РФ.</w:t>
      </w:r>
    </w:p>
    <w:p w:rsidR="00DF4A87" w:rsidRPr="00DF4A87" w:rsidRDefault="00DF4A87" w:rsidP="00DF4A8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i/>
          <w:kern w:val="0"/>
          <w:sz w:val="24"/>
          <w:lang w:eastAsia="x-none"/>
        </w:rPr>
        <w:t xml:space="preserve">      </w:t>
      </w:r>
      <w:r w:rsidRPr="00DF4A87">
        <w:rPr>
          <w:rFonts w:ascii="Times New Roman" w:eastAsia="Times New Roman" w:hAnsi="Times New Roman"/>
          <w:kern w:val="0"/>
          <w:sz w:val="24"/>
          <w:lang w:eastAsia="x-none"/>
        </w:rPr>
        <w:t xml:space="preserve">  </w:t>
      </w:r>
      <w:r w:rsidRPr="00DF4A8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Резервный фонд МО «Чемальский район» сформирован на 2020-2022 годы в пределах ограничений, устанновленных ст.81 БК РФ и составит в 2020 году в сумме 1000,0 тыс. рублей, в 2021 году в сумме 1000,0 тыс. рублей, в 2022 году – 0,0 тыс. рублей.</w:t>
      </w:r>
    </w:p>
    <w:p w:rsidR="00DF4A87" w:rsidRPr="00DF4A87" w:rsidRDefault="00DF4A87" w:rsidP="00DF4A8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Проект муниципального  бюджета на 2020 год и плановый период 2021 и 2022 годов  сформирован в функциональной и программной структуре расходов, в соответствии с утвержденными 4 муниципальными программами. </w:t>
      </w:r>
    </w:p>
    <w:p w:rsidR="00DF4A87" w:rsidRPr="00DF4A87" w:rsidRDefault="00DF4A87" w:rsidP="00DF4A8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На реализацию муниципальных программ в 2020 году планируется направить бюджетных ассигнований в объеме </w:t>
      </w: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390 585,8  тыс. рублей, на 2021 год -  347 208,4 тыс. руб., на 2022 год  - 275 502,3 тыс. рублей.</w:t>
      </w:r>
    </w:p>
    <w:p w:rsidR="00DF4A87" w:rsidRPr="00DF4A87" w:rsidRDefault="00DF4A87" w:rsidP="00DF4A8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Сохранились приоритеты формирования расходов на социальную сферу.</w:t>
      </w:r>
    </w:p>
    <w:p w:rsidR="00DF4A87" w:rsidRPr="00DF4A87" w:rsidRDefault="00DF4A87" w:rsidP="00DF4A8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Наибольший удельный вес в общих расходах приходится на расходы Отдела образования Администрации 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(2020 год </w:t>
      </w:r>
      <w:r w:rsidRPr="00DF4A87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–60,9 %, 2021 год – 63,9 %, 2022 год – 57,7 %),  Администрации </w:t>
      </w:r>
      <w:proofErr w:type="spellStart"/>
      <w:r w:rsidRPr="00DF4A87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Чемальского</w:t>
      </w:r>
      <w:proofErr w:type="spellEnd"/>
      <w:r w:rsidRPr="00DF4A87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района (31,3 %, 26,5 %, 30,8 %). </w:t>
      </w:r>
    </w:p>
    <w:p w:rsidR="00DF4A87" w:rsidRPr="00DF4A87" w:rsidRDefault="00DF4A87" w:rsidP="00DF4A8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Вид публичных нормативных обязательств определен в соответствии с законами, нормативными правовыми актами Республики Алтай и МО «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на которые предусмотрены бюджетные средства, и тем самым гарантируется безусловное их исполнение.</w:t>
      </w:r>
    </w:p>
    <w:p w:rsidR="00DF4A87" w:rsidRPr="00DF4A87" w:rsidRDefault="00DF4A87" w:rsidP="00DF4A87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Распределение межбюджетных трансфертов осуществлено с учетом нормативных правовых и законодательных актов  Республики Алтай и МО «</w:t>
      </w:r>
      <w:proofErr w:type="spellStart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район».</w:t>
      </w:r>
    </w:p>
    <w:p w:rsidR="00DF4A87" w:rsidRPr="00475F5E" w:rsidRDefault="00DF4A87" w:rsidP="00475F5E">
      <w:pPr>
        <w:tabs>
          <w:tab w:val="num" w:pos="567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Расходы муниципального бюджета на 2020 год и плановый период 2021-2022 годы сформированы </w:t>
      </w:r>
      <w:proofErr w:type="gramStart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>исходя из финансового обеспечения доходной части</w:t>
      </w:r>
      <w:proofErr w:type="gramEnd"/>
      <w:r w:rsidRPr="00DF4A87">
        <w:rPr>
          <w:rFonts w:ascii="Times New Roman" w:eastAsia="Times New Roman" w:hAnsi="Times New Roman"/>
          <w:kern w:val="0"/>
          <w:sz w:val="24"/>
          <w:lang w:eastAsia="ru-RU"/>
        </w:rPr>
        <w:t xml:space="preserve"> муниципального бюджета,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DF4A87" w:rsidRDefault="00DF4A87" w:rsidP="00B1139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DF4A87" w:rsidRPr="00B11398" w:rsidRDefault="00DF4A87" w:rsidP="00B1139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475F5E">
        <w:rPr>
          <w:rFonts w:ascii="Times New Roman" w:hAnsi="Times New Roman"/>
          <w:b/>
          <w:sz w:val="22"/>
          <w:szCs w:val="22"/>
        </w:rPr>
        <w:t xml:space="preserve"> от 16.12.2019</w:t>
      </w:r>
    </w:p>
    <w:p w:rsidR="00475F5E" w:rsidRDefault="00475F5E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5F5E" w:rsidRDefault="00475F5E" w:rsidP="00475F5E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  </w:t>
      </w:r>
      <w:r w:rsidRPr="00475F5E">
        <w:rPr>
          <w:rFonts w:ascii="Times New Roman" w:hAnsi="Times New Roman"/>
          <w:sz w:val="24"/>
          <w:lang/>
        </w:rPr>
        <w:t>Заключение</w:t>
      </w:r>
      <w:proofErr w:type="gramStart"/>
      <w:r w:rsidRPr="00475F5E">
        <w:rPr>
          <w:rFonts w:ascii="Times New Roman" w:hAnsi="Times New Roman"/>
          <w:sz w:val="24"/>
          <w:lang/>
        </w:rPr>
        <w:t xml:space="preserve">  </w:t>
      </w:r>
      <w:proofErr w:type="spellStart"/>
      <w:r w:rsidRPr="00475F5E">
        <w:rPr>
          <w:rFonts w:ascii="Times New Roman" w:hAnsi="Times New Roman"/>
          <w:sz w:val="24"/>
          <w:lang/>
        </w:rPr>
        <w:t>К</w:t>
      </w:r>
      <w:proofErr w:type="gramEnd"/>
      <w:r w:rsidRPr="00475F5E">
        <w:rPr>
          <w:rFonts w:ascii="Times New Roman" w:hAnsi="Times New Roman"/>
          <w:sz w:val="24"/>
          <w:lang/>
        </w:rPr>
        <w:t>онтрольно</w:t>
      </w:r>
      <w:proofErr w:type="spellEnd"/>
      <w:r w:rsidRPr="00475F5E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475F5E">
        <w:rPr>
          <w:rFonts w:ascii="Times New Roman" w:hAnsi="Times New Roman"/>
          <w:sz w:val="24"/>
          <w:lang/>
        </w:rPr>
        <w:t>Чемальский</w:t>
      </w:r>
      <w:proofErr w:type="spellEnd"/>
      <w:r w:rsidRPr="00475F5E">
        <w:rPr>
          <w:rFonts w:ascii="Times New Roman" w:hAnsi="Times New Roman"/>
          <w:sz w:val="24"/>
          <w:lang/>
        </w:rPr>
        <w:t xml:space="preserve"> район»  на проект Решения  Совета депутатов </w:t>
      </w:r>
      <w:proofErr w:type="spellStart"/>
      <w:r w:rsidRPr="00475F5E">
        <w:rPr>
          <w:rFonts w:ascii="Times New Roman" w:hAnsi="Times New Roman"/>
          <w:sz w:val="24"/>
          <w:lang/>
        </w:rPr>
        <w:t>Узнезинского</w:t>
      </w:r>
      <w:proofErr w:type="spellEnd"/>
      <w:r w:rsidRPr="00475F5E">
        <w:rPr>
          <w:rFonts w:ascii="Times New Roman" w:hAnsi="Times New Roman"/>
          <w:sz w:val="24"/>
          <w:lang/>
        </w:rPr>
        <w:t xml:space="preserve">  сельского поселения «О бюджете муниципального образования  «</w:t>
      </w:r>
      <w:proofErr w:type="spellStart"/>
      <w:r w:rsidRPr="00475F5E">
        <w:rPr>
          <w:rFonts w:ascii="Times New Roman" w:hAnsi="Times New Roman"/>
          <w:sz w:val="24"/>
          <w:lang/>
        </w:rPr>
        <w:t>Узнезинское</w:t>
      </w:r>
      <w:proofErr w:type="spellEnd"/>
      <w:r w:rsidRPr="00475F5E">
        <w:rPr>
          <w:rFonts w:ascii="Times New Roman" w:hAnsi="Times New Roman"/>
          <w:sz w:val="24"/>
          <w:lang/>
        </w:rPr>
        <w:t xml:space="preserve">  сельское  поселение»  на 2020 год и плановый период 2021 и 2022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4 от 01.03.2016 года. 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C67AC7">
        <w:rPr>
          <w:rFonts w:ascii="Times New Roman" w:hAnsi="Times New Roman"/>
          <w:sz w:val="24"/>
          <w:lang/>
        </w:rPr>
        <w:t xml:space="preserve">          По результатам экспертизы проекта Решения «О бюджете муниципального образования «</w:t>
      </w:r>
      <w:proofErr w:type="spellStart"/>
      <w:r w:rsidRPr="00C67AC7">
        <w:rPr>
          <w:rFonts w:ascii="Times New Roman" w:hAnsi="Times New Roman"/>
          <w:sz w:val="24"/>
          <w:lang/>
        </w:rPr>
        <w:t>Узнезинское</w:t>
      </w:r>
      <w:proofErr w:type="spellEnd"/>
      <w:r w:rsidRPr="00C67AC7">
        <w:rPr>
          <w:rFonts w:ascii="Times New Roman" w:hAnsi="Times New Roman"/>
          <w:sz w:val="24"/>
          <w:lang/>
        </w:rPr>
        <w:t xml:space="preserve"> сельское поселение» на 2020 год и плановый период 2021-2022 годов»,  Контрольно-счетная комиссия МО «</w:t>
      </w:r>
      <w:proofErr w:type="spellStart"/>
      <w:r w:rsidRPr="00C67AC7">
        <w:rPr>
          <w:rFonts w:ascii="Times New Roman" w:hAnsi="Times New Roman"/>
          <w:sz w:val="24"/>
          <w:lang/>
        </w:rPr>
        <w:t>Чемальский</w:t>
      </w:r>
      <w:proofErr w:type="spellEnd"/>
      <w:r w:rsidRPr="00C67AC7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C67AC7">
        <w:rPr>
          <w:rFonts w:ascii="Times New Roman" w:hAnsi="Times New Roman"/>
          <w:sz w:val="24"/>
          <w:lang/>
        </w:rPr>
        <w:t>- проект Решения о бюджете муниципального образования «</w:t>
      </w:r>
      <w:proofErr w:type="spellStart"/>
      <w:r w:rsidRPr="00C67AC7">
        <w:rPr>
          <w:rFonts w:ascii="Times New Roman" w:hAnsi="Times New Roman"/>
          <w:sz w:val="24"/>
          <w:lang/>
        </w:rPr>
        <w:t>Узнезинское</w:t>
      </w:r>
      <w:proofErr w:type="spellEnd"/>
      <w:r w:rsidRPr="00C67AC7">
        <w:rPr>
          <w:rFonts w:ascii="Times New Roman" w:hAnsi="Times New Roman"/>
          <w:sz w:val="24"/>
          <w:lang/>
        </w:rPr>
        <w:t xml:space="preserve">  сельское поселение» на 2020 год и плановый период 2021 и 2022 годов представлен на рассмотрение </w:t>
      </w:r>
      <w:r w:rsidRPr="00C67AC7">
        <w:rPr>
          <w:rFonts w:ascii="Times New Roman" w:hAnsi="Times New Roman"/>
          <w:i/>
          <w:sz w:val="24"/>
          <w:lang/>
        </w:rPr>
        <w:t>в установленный срок, согласно ст. 185 БК РФ;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C67AC7">
        <w:rPr>
          <w:rFonts w:ascii="Times New Roman" w:hAnsi="Times New Roman"/>
          <w:sz w:val="24"/>
          <w:lang/>
        </w:rPr>
        <w:t xml:space="preserve">- документы и материалы, предоставленные одновременно с проектом бюджета </w:t>
      </w:r>
      <w:r w:rsidRPr="00C67AC7">
        <w:rPr>
          <w:rFonts w:ascii="Times New Roman" w:hAnsi="Times New Roman"/>
          <w:i/>
          <w:sz w:val="24"/>
          <w:lang/>
        </w:rPr>
        <w:t>не соответствуют ст.184.2 БК РФ</w:t>
      </w:r>
      <w:r w:rsidRPr="00C67AC7">
        <w:rPr>
          <w:rFonts w:ascii="Times New Roman" w:hAnsi="Times New Roman"/>
          <w:sz w:val="24"/>
          <w:lang/>
        </w:rPr>
        <w:t>, не представлены: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C67AC7">
        <w:rPr>
          <w:rFonts w:ascii="Times New Roman" w:hAnsi="Times New Roman"/>
          <w:b/>
          <w:sz w:val="24"/>
          <w:lang/>
        </w:rPr>
        <w:t>-</w:t>
      </w:r>
      <w:r w:rsidRPr="00C67AC7">
        <w:rPr>
          <w:rFonts w:ascii="Times New Roman" w:hAnsi="Times New Roman"/>
          <w:sz w:val="24"/>
          <w:lang/>
        </w:rPr>
        <w:t xml:space="preserve"> основные направления бюджетной  политики МО «</w:t>
      </w:r>
      <w:proofErr w:type="spellStart"/>
      <w:r w:rsidRPr="00C67AC7">
        <w:rPr>
          <w:rFonts w:ascii="Times New Roman" w:hAnsi="Times New Roman"/>
          <w:sz w:val="24"/>
          <w:lang/>
        </w:rPr>
        <w:t>Узнезинское</w:t>
      </w:r>
      <w:proofErr w:type="spellEnd"/>
      <w:r w:rsidRPr="00C67AC7">
        <w:rPr>
          <w:rFonts w:ascii="Times New Roman" w:hAnsi="Times New Roman"/>
          <w:sz w:val="24"/>
          <w:lang/>
        </w:rPr>
        <w:t xml:space="preserve"> сельское поселение» на 2020 год и плановый период 2021 и 2022 годы.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C67AC7">
        <w:rPr>
          <w:rFonts w:ascii="Times New Roman" w:hAnsi="Times New Roman"/>
          <w:sz w:val="24"/>
          <w:lang/>
        </w:rPr>
        <w:t xml:space="preserve">- при формировании проекта бюджета  на 2020-2022 гг.,  </w:t>
      </w:r>
      <w:r w:rsidRPr="00C67AC7">
        <w:rPr>
          <w:rFonts w:ascii="Times New Roman" w:hAnsi="Times New Roman"/>
          <w:i/>
          <w:sz w:val="24"/>
          <w:lang/>
        </w:rPr>
        <w:t xml:space="preserve">поселением нарушен  п. 2 статьи 172 БК  РФ, </w:t>
      </w:r>
      <w:r w:rsidRPr="00C67AC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п.4 ст. 173 БК РФ;</w:t>
      </w:r>
    </w:p>
    <w:p w:rsidR="00C67AC7" w:rsidRPr="00C67AC7" w:rsidRDefault="00C67AC7" w:rsidP="00C67AC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67AC7">
        <w:rPr>
          <w:rFonts w:ascii="Times New Roman" w:eastAsia="Times New Roman" w:hAnsi="Times New Roman"/>
          <w:kern w:val="0"/>
          <w:sz w:val="24"/>
          <w:lang w:eastAsia="ru-RU"/>
        </w:rPr>
        <w:t xml:space="preserve">- по мере увеличения доходной части бюджета поселения предусмотреть бюджетные ассигнования по разделам 04 «Национальная экономика», 05 «Жилищно-коммунальное хозяйство», для выполнения предусмотренных законодательством полномочий сельского поселения; </w:t>
      </w:r>
    </w:p>
    <w:p w:rsidR="00C67AC7" w:rsidRPr="00C67AC7" w:rsidRDefault="00C67AC7" w:rsidP="00C67AC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C67AC7">
        <w:rPr>
          <w:rFonts w:ascii="Times New Roman" w:hAnsi="Times New Roman"/>
          <w:sz w:val="24"/>
          <w:lang/>
        </w:rPr>
        <w:t xml:space="preserve">- </w:t>
      </w:r>
      <w:proofErr w:type="gramStart"/>
      <w:r w:rsidRPr="00C67AC7">
        <w:rPr>
          <w:rFonts w:ascii="Times New Roman" w:hAnsi="Times New Roman"/>
          <w:sz w:val="24"/>
          <w:lang/>
        </w:rPr>
        <w:t>с</w:t>
      </w:r>
      <w:r w:rsidRPr="00C67AC7">
        <w:rPr>
          <w:rFonts w:ascii="Times New Roman" w:eastAsia="Times New Roman" w:hAnsi="Times New Roman"/>
          <w:bCs/>
          <w:kern w:val="0"/>
          <w:sz w:val="24"/>
          <w:lang w:eastAsia="ru-RU"/>
        </w:rPr>
        <w:t>огласно</w:t>
      </w:r>
      <w:proofErr w:type="gramEnd"/>
      <w:r w:rsidRPr="00C67AC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представленного паспорта муниципальной программы поселения </w:t>
      </w:r>
      <w:r w:rsidRPr="00C67AC7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отмечается отклонение</w:t>
      </w:r>
      <w:r w:rsidRPr="00C67AC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ресурсного обеспечения  программы с объемом бюджетных ассигнований на реализацию муниципальной программы на 2020 год и плановый период 2021-2022 годов проекта бюджета, </w:t>
      </w:r>
      <w:r w:rsidRPr="00C67AC7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необходимо привести в соответствие согласно п.2  ст.179 Бюджетного кодекса РФ. 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C67AC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</w:t>
      </w:r>
      <w:r w:rsidRPr="00C67AC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</w:t>
      </w:r>
      <w:r w:rsidRPr="00C67AC7">
        <w:rPr>
          <w:rFonts w:ascii="Times New Roman" w:eastAsia="Times New Roman" w:hAnsi="Times New Roman"/>
          <w:i/>
          <w:kern w:val="0"/>
          <w:sz w:val="24"/>
          <w:lang w:eastAsia="ru-RU"/>
        </w:rPr>
        <w:t>нести исправления в  текстовую часть</w:t>
      </w:r>
      <w:r w:rsidRPr="00C67AC7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проекта решения «О бюджете муниципального образования «</w:t>
      </w:r>
      <w:proofErr w:type="spellStart"/>
      <w:r w:rsidRPr="00C67AC7">
        <w:rPr>
          <w:rFonts w:ascii="Times New Roman" w:eastAsia="Times New Roman" w:hAnsi="Times New Roman"/>
          <w:kern w:val="0"/>
          <w:sz w:val="24"/>
          <w:lang w:eastAsia="ru-RU"/>
        </w:rPr>
        <w:t>Узнезинское</w:t>
      </w:r>
      <w:proofErr w:type="spellEnd"/>
      <w:r w:rsidRPr="00C67AC7">
        <w:rPr>
          <w:rFonts w:ascii="Times New Roman" w:eastAsia="Times New Roman" w:hAnsi="Times New Roman"/>
          <w:kern w:val="0"/>
          <w:sz w:val="24"/>
          <w:lang w:eastAsia="ru-RU"/>
        </w:rPr>
        <w:t xml:space="preserve">  сельское поселение» на 2020 год и плановый период 2021-2022 годы.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C67AC7">
        <w:rPr>
          <w:rFonts w:ascii="Times New Roman" w:hAnsi="Times New Roman"/>
          <w:sz w:val="24"/>
          <w:lang/>
        </w:rPr>
        <w:t>- проектом решения о бюджете поселения на 2020 год и плановый период 2021 и 2022 годов прогнозируются: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C67AC7">
        <w:rPr>
          <w:rFonts w:ascii="Times New Roman" w:hAnsi="Times New Roman"/>
          <w:sz w:val="24"/>
          <w:lang/>
        </w:rPr>
        <w:t>- доходы  бюджета на 2020 год  – 6 444,4 тыс. рублей, на  2021 год – 6 280,5 тыс. рублей, на 2022 год – 6 891,7 тыс. рублей;</w:t>
      </w:r>
    </w:p>
    <w:p w:rsidR="00C67AC7" w:rsidRPr="00C67AC7" w:rsidRDefault="00C67AC7" w:rsidP="00C67AC7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C67AC7">
        <w:rPr>
          <w:rFonts w:ascii="Times New Roman" w:hAnsi="Times New Roman"/>
          <w:sz w:val="24"/>
          <w:lang/>
        </w:rPr>
        <w:t>- расходы бюджета  на 2020 год – 6 444,4 тыс. рублей, на  2021 год  – 6 280,5  тыс. рублей, на 2022 год  – 6 891,7  тыс. рублей;</w:t>
      </w:r>
    </w:p>
    <w:p w:rsidR="00475F5E" w:rsidRPr="00FF1B60" w:rsidRDefault="00C67AC7" w:rsidP="00FF1B60">
      <w:pPr>
        <w:tabs>
          <w:tab w:val="left" w:pos="9000"/>
        </w:tabs>
        <w:jc w:val="both"/>
        <w:rPr>
          <w:rFonts w:ascii="Times New Roman" w:hAnsi="Times New Roman"/>
          <w:b/>
          <w:sz w:val="24"/>
          <w:lang/>
        </w:rPr>
      </w:pPr>
      <w:r w:rsidRPr="00C67AC7">
        <w:rPr>
          <w:rFonts w:ascii="Times New Roman" w:hAnsi="Times New Roman"/>
          <w:sz w:val="24"/>
          <w:lang/>
        </w:rPr>
        <w:t>- дефицит бюджета поселения на 2020-2022 годы составит 0,0 тыс. рублей, ежегодно.</w:t>
      </w:r>
    </w:p>
    <w:p w:rsidR="00406F9F" w:rsidRPr="008B4848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9C2CF7" w:rsidRPr="009C2CF7" w:rsidRDefault="009C2CF7" w:rsidP="009C2CF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FF1B60" w:rsidRDefault="00FF1B60" w:rsidP="00FF1B60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>
        <w:rPr>
          <w:rFonts w:ascii="Times New Roman" w:hAnsi="Times New Roman"/>
          <w:b/>
          <w:sz w:val="22"/>
          <w:szCs w:val="22"/>
        </w:rPr>
        <w:t xml:space="preserve"> от 17</w:t>
      </w:r>
      <w:r>
        <w:rPr>
          <w:rFonts w:ascii="Times New Roman" w:hAnsi="Times New Roman"/>
          <w:b/>
          <w:sz w:val="22"/>
          <w:szCs w:val="22"/>
        </w:rPr>
        <w:t>.12.2019</w:t>
      </w:r>
    </w:p>
    <w:p w:rsidR="00FF1B60" w:rsidRDefault="00FF1B60" w:rsidP="00FF1B60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</w:t>
      </w:r>
      <w:r w:rsidRPr="00FF1B60">
        <w:rPr>
          <w:rFonts w:ascii="Times New Roman" w:hAnsi="Times New Roman"/>
          <w:sz w:val="24"/>
          <w:lang/>
        </w:rPr>
        <w:t>Заключение</w:t>
      </w:r>
      <w:proofErr w:type="gramStart"/>
      <w:r w:rsidRPr="00FF1B60">
        <w:rPr>
          <w:rFonts w:ascii="Times New Roman" w:hAnsi="Times New Roman"/>
          <w:sz w:val="24"/>
          <w:lang/>
        </w:rPr>
        <w:t xml:space="preserve">  </w:t>
      </w:r>
      <w:proofErr w:type="spellStart"/>
      <w:r w:rsidRPr="00FF1B60">
        <w:rPr>
          <w:rFonts w:ascii="Times New Roman" w:hAnsi="Times New Roman"/>
          <w:sz w:val="24"/>
          <w:lang/>
        </w:rPr>
        <w:t>К</w:t>
      </w:r>
      <w:proofErr w:type="gramEnd"/>
      <w:r w:rsidRPr="00FF1B60">
        <w:rPr>
          <w:rFonts w:ascii="Times New Roman" w:hAnsi="Times New Roman"/>
          <w:sz w:val="24"/>
          <w:lang/>
        </w:rPr>
        <w:t>онтрольно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- счетной комиссии муниципального образования «</w:t>
      </w:r>
      <w:proofErr w:type="spellStart"/>
      <w:r w:rsidRPr="00FF1B60">
        <w:rPr>
          <w:rFonts w:ascii="Times New Roman" w:hAnsi="Times New Roman"/>
          <w:sz w:val="24"/>
          <w:lang/>
        </w:rPr>
        <w:t>Чемальский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район»  на проект Решения  Совета депутатов </w:t>
      </w:r>
      <w:proofErr w:type="spellStart"/>
      <w:r w:rsidRPr="00FF1B60">
        <w:rPr>
          <w:rFonts w:ascii="Times New Roman" w:hAnsi="Times New Roman"/>
          <w:sz w:val="24"/>
          <w:lang/>
        </w:rPr>
        <w:t>Бешпельтирского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 сельского поселения «О бюджете муниципального образования  «</w:t>
      </w:r>
      <w:proofErr w:type="spellStart"/>
      <w:r w:rsidRPr="00FF1B60">
        <w:rPr>
          <w:rFonts w:ascii="Times New Roman" w:hAnsi="Times New Roman"/>
          <w:sz w:val="24"/>
          <w:lang/>
        </w:rPr>
        <w:t>Бешпельтирское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 сельское  поселение»  на 2020 год и плановый период 2021 и 2022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5 от 01.03.2016 года. 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 xml:space="preserve">      </w:t>
      </w:r>
      <w:r w:rsidRPr="00FF1B60">
        <w:rPr>
          <w:rFonts w:ascii="Times New Roman" w:hAnsi="Times New Roman"/>
          <w:sz w:val="24"/>
          <w:lang/>
        </w:rPr>
        <w:t xml:space="preserve">По результатам экспертизы проекта Решения «О бюджете муниципального </w:t>
      </w:r>
      <w:r w:rsidRPr="00FF1B60">
        <w:rPr>
          <w:rFonts w:ascii="Times New Roman" w:hAnsi="Times New Roman"/>
          <w:sz w:val="24"/>
          <w:lang/>
        </w:rPr>
        <w:lastRenderedPageBreak/>
        <w:t>образования «</w:t>
      </w:r>
      <w:proofErr w:type="spellStart"/>
      <w:r w:rsidRPr="00FF1B60">
        <w:rPr>
          <w:rFonts w:ascii="Times New Roman" w:hAnsi="Times New Roman"/>
          <w:sz w:val="24"/>
          <w:lang/>
        </w:rPr>
        <w:t>Бешпельтирское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сельское поселение» на 2020 год и плановый период 2021-2022 годов»,  Контрольно-счетная комиссия МО «</w:t>
      </w:r>
      <w:proofErr w:type="spellStart"/>
      <w:r w:rsidRPr="00FF1B60">
        <w:rPr>
          <w:rFonts w:ascii="Times New Roman" w:hAnsi="Times New Roman"/>
          <w:sz w:val="24"/>
          <w:lang/>
        </w:rPr>
        <w:t>Чемальский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район» отмечает следующее: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i/>
          <w:sz w:val="24"/>
          <w:lang/>
        </w:rPr>
      </w:pPr>
      <w:r w:rsidRPr="00FF1B60">
        <w:rPr>
          <w:rFonts w:ascii="Times New Roman" w:hAnsi="Times New Roman"/>
          <w:sz w:val="24"/>
          <w:lang/>
        </w:rPr>
        <w:t>- проект Решения о бюджете муниципального образования «</w:t>
      </w:r>
      <w:proofErr w:type="spellStart"/>
      <w:r w:rsidRPr="00FF1B60">
        <w:rPr>
          <w:rFonts w:ascii="Times New Roman" w:hAnsi="Times New Roman"/>
          <w:sz w:val="24"/>
          <w:lang/>
        </w:rPr>
        <w:t>Бешпельтирское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 сельское поселение» на 2020 год и плановый период 2021 и 2022 годов представлен на рассмотрение </w:t>
      </w:r>
      <w:r w:rsidRPr="00FF1B60">
        <w:rPr>
          <w:rFonts w:ascii="Times New Roman" w:hAnsi="Times New Roman"/>
          <w:i/>
          <w:sz w:val="24"/>
          <w:lang/>
        </w:rPr>
        <w:t>в установленный срок, согласно ст. 185 БК РФ;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FF1B60">
        <w:rPr>
          <w:rFonts w:ascii="Times New Roman" w:hAnsi="Times New Roman"/>
          <w:sz w:val="24"/>
          <w:lang/>
        </w:rPr>
        <w:t xml:space="preserve">- документы и материалы, предоставленные одновременно с проектом бюджета </w:t>
      </w:r>
      <w:r w:rsidRPr="00FF1B60">
        <w:rPr>
          <w:rFonts w:ascii="Times New Roman" w:hAnsi="Times New Roman"/>
          <w:i/>
          <w:sz w:val="24"/>
          <w:lang/>
        </w:rPr>
        <w:t>не соответствуют ст.184.2 БК РФ</w:t>
      </w:r>
      <w:r w:rsidRPr="00FF1B60">
        <w:rPr>
          <w:rFonts w:ascii="Times New Roman" w:hAnsi="Times New Roman"/>
          <w:sz w:val="24"/>
          <w:lang/>
        </w:rPr>
        <w:t>, не представлены: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FF1B60">
        <w:rPr>
          <w:rFonts w:ascii="Times New Roman" w:hAnsi="Times New Roman"/>
          <w:b/>
          <w:sz w:val="24"/>
          <w:lang/>
        </w:rPr>
        <w:t>-</w:t>
      </w:r>
      <w:r w:rsidRPr="00FF1B60">
        <w:rPr>
          <w:rFonts w:ascii="Times New Roman" w:hAnsi="Times New Roman"/>
          <w:sz w:val="24"/>
          <w:lang/>
        </w:rPr>
        <w:t xml:space="preserve"> основные направления бюджетной и налоговой политики МО «</w:t>
      </w:r>
      <w:proofErr w:type="spellStart"/>
      <w:r w:rsidRPr="00FF1B60">
        <w:rPr>
          <w:rFonts w:ascii="Times New Roman" w:hAnsi="Times New Roman"/>
          <w:sz w:val="24"/>
          <w:lang/>
        </w:rPr>
        <w:t>Бешпельтирское</w:t>
      </w:r>
      <w:proofErr w:type="spellEnd"/>
      <w:r w:rsidRPr="00FF1B60">
        <w:rPr>
          <w:rFonts w:ascii="Times New Roman" w:hAnsi="Times New Roman"/>
          <w:sz w:val="24"/>
          <w:lang/>
        </w:rPr>
        <w:t xml:space="preserve"> сельское поселение» на 2020 год и плановый период 2021 и 2022 годы;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FF1B60">
        <w:rPr>
          <w:rFonts w:ascii="Times New Roman" w:hAnsi="Times New Roman"/>
          <w:sz w:val="24"/>
          <w:lang/>
        </w:rPr>
        <w:t>- паспорт муниципальной программы.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FF1B60">
        <w:rPr>
          <w:rFonts w:ascii="Times New Roman" w:hAnsi="Times New Roman"/>
          <w:sz w:val="24"/>
          <w:lang/>
        </w:rPr>
        <w:t xml:space="preserve">- при формировании проекта бюджета  на 2020-2022 гг.,  </w:t>
      </w:r>
      <w:r w:rsidRPr="00FF1B60">
        <w:rPr>
          <w:rFonts w:ascii="Times New Roman" w:hAnsi="Times New Roman"/>
          <w:i/>
          <w:sz w:val="24"/>
          <w:lang/>
        </w:rPr>
        <w:t xml:space="preserve">поселением нарушен  п. 2 статьи 172 БК  РФ, </w:t>
      </w:r>
      <w:r w:rsidRPr="00FF1B60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п.4 ст. 173 БК РФ;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FF1B60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</w:t>
      </w:r>
      <w:r w:rsidRPr="00FF1B6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</w:t>
      </w:r>
      <w:r w:rsidRPr="00FF1B60">
        <w:rPr>
          <w:rFonts w:ascii="Times New Roman" w:eastAsia="Times New Roman" w:hAnsi="Times New Roman"/>
          <w:i/>
          <w:kern w:val="0"/>
          <w:sz w:val="24"/>
          <w:lang w:eastAsia="ru-RU"/>
        </w:rPr>
        <w:t>нести исправления в  текстовую часть</w:t>
      </w:r>
      <w:r w:rsidRPr="00FF1B60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проекта решения «О бюджете муниципального образования «</w:t>
      </w:r>
      <w:proofErr w:type="spellStart"/>
      <w:r w:rsidRPr="00FF1B60">
        <w:rPr>
          <w:rFonts w:ascii="Times New Roman" w:eastAsia="Times New Roman" w:hAnsi="Times New Roman"/>
          <w:kern w:val="0"/>
          <w:sz w:val="24"/>
          <w:lang w:eastAsia="ru-RU"/>
        </w:rPr>
        <w:t>Бешпельтирское</w:t>
      </w:r>
      <w:proofErr w:type="spellEnd"/>
      <w:r w:rsidRPr="00FF1B60">
        <w:rPr>
          <w:rFonts w:ascii="Times New Roman" w:eastAsia="Times New Roman" w:hAnsi="Times New Roman"/>
          <w:kern w:val="0"/>
          <w:sz w:val="24"/>
          <w:lang w:eastAsia="ru-RU"/>
        </w:rPr>
        <w:t xml:space="preserve">  сельское поселение» на 2020 год и плановый период 2021-2022 годы;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FF1B60">
        <w:rPr>
          <w:rFonts w:ascii="Times New Roman" w:hAnsi="Times New Roman"/>
          <w:sz w:val="24"/>
          <w:lang/>
        </w:rPr>
        <w:t>- проектом решения о бюджете поселения на 2020 год и плановый период 2021 и 2022 годов прогнозируются: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FF1B60">
        <w:rPr>
          <w:rFonts w:ascii="Times New Roman" w:hAnsi="Times New Roman"/>
          <w:sz w:val="24"/>
          <w:lang/>
        </w:rPr>
        <w:t>- доходы  бюджета на 2020 год  – 3 648,2 тыс. рублей, на  2021 год – 2 979,2  тыс. рублей, на 2022 год – 3030,2  тыс. рублей;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sz w:val="24"/>
          <w:lang/>
        </w:rPr>
      </w:pPr>
      <w:r w:rsidRPr="00FF1B60">
        <w:rPr>
          <w:rFonts w:ascii="Times New Roman" w:hAnsi="Times New Roman"/>
          <w:sz w:val="24"/>
          <w:lang/>
        </w:rPr>
        <w:t>- расходы бюджета  на 2020 год – 3 648,2 тыс. рублей, на  2021 год  – 2 979,2  тыс. рублей, на 2022 год  – 3030,2  тыс. рублей;</w:t>
      </w:r>
    </w:p>
    <w:p w:rsidR="00FF1B60" w:rsidRPr="00FF1B60" w:rsidRDefault="00FF1B60" w:rsidP="00FF1B60">
      <w:pPr>
        <w:tabs>
          <w:tab w:val="left" w:pos="9000"/>
        </w:tabs>
        <w:jc w:val="both"/>
        <w:rPr>
          <w:rFonts w:ascii="Times New Roman" w:hAnsi="Times New Roman"/>
          <w:b/>
          <w:sz w:val="24"/>
          <w:lang/>
        </w:rPr>
      </w:pPr>
      <w:r w:rsidRPr="00FF1B60">
        <w:rPr>
          <w:rFonts w:ascii="Times New Roman" w:hAnsi="Times New Roman"/>
          <w:sz w:val="24"/>
          <w:lang/>
        </w:rPr>
        <w:t>- дефицит бюджета поселения на 2020-2022 годы составит 0,0 тыс. рублей, ежегодно.</w:t>
      </w:r>
    </w:p>
    <w:p w:rsidR="00FF1B60" w:rsidRDefault="00FF1B60" w:rsidP="00FF1B60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</w:p>
    <w:p w:rsidR="00EF2B32" w:rsidRPr="001838EC" w:rsidRDefault="00EF2B32" w:rsidP="00EF2B32">
      <w:pPr>
        <w:pStyle w:val="a4"/>
        <w:rPr>
          <w:rFonts w:ascii="Times New Roman" w:hAnsi="Times New Roman"/>
          <w:b/>
          <w:bCs/>
        </w:rPr>
      </w:pPr>
    </w:p>
    <w:p w:rsidR="00962B17" w:rsidRPr="00822DC3" w:rsidRDefault="00962B17" w:rsidP="00B14AE3">
      <w:pPr>
        <w:pStyle w:val="a4"/>
        <w:jc w:val="both"/>
        <w:rPr>
          <w:rFonts w:ascii="Times New Roman" w:hAnsi="Times New Roman" w:cs="Times New Roman"/>
        </w:rPr>
      </w:pPr>
    </w:p>
    <w:p w:rsidR="00D822C6" w:rsidRDefault="00D822C6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</w:t>
      </w:r>
      <w:proofErr w:type="spellStart"/>
      <w:r w:rsidRPr="002079AB">
        <w:rPr>
          <w:rFonts w:ascii="Times New Roman" w:hAnsi="Times New Roman" w:cs="Times New Roman"/>
        </w:rPr>
        <w:t>Чемальский</w:t>
      </w:r>
      <w:proofErr w:type="spellEnd"/>
      <w:r w:rsidRPr="002079AB">
        <w:rPr>
          <w:rFonts w:ascii="Times New Roman" w:hAnsi="Times New Roman" w:cs="Times New Roman"/>
        </w:rPr>
        <w:t xml:space="preserve"> район»                                                             </w:t>
      </w:r>
      <w:r w:rsidR="00FF1B60">
        <w:rPr>
          <w:rFonts w:ascii="Times New Roman" w:hAnsi="Times New Roman" w:cs="Times New Roman"/>
        </w:rPr>
        <w:t xml:space="preserve">         </w:t>
      </w:r>
      <w:bookmarkStart w:id="1" w:name="_GoBack"/>
      <w:bookmarkEnd w:id="1"/>
      <w:r w:rsidRPr="002079AB">
        <w:rPr>
          <w:rFonts w:ascii="Times New Roman" w:hAnsi="Times New Roman" w:cs="Times New Roman"/>
        </w:rPr>
        <w:t xml:space="preserve">        Долгова М.Н.</w:t>
      </w:r>
    </w:p>
    <w:p w:rsidR="002079AB" w:rsidRPr="002079AB" w:rsidRDefault="002079AB" w:rsidP="002079AB">
      <w:pPr>
        <w:pStyle w:val="a4"/>
        <w:jc w:val="both"/>
        <w:rPr>
          <w:rFonts w:ascii="Times New Roman" w:hAnsi="Times New Roman" w:cs="Times New Roman"/>
        </w:rPr>
      </w:pPr>
    </w:p>
    <w:sectPr w:rsidR="002079AB" w:rsidRPr="002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DD11539"/>
    <w:multiLevelType w:val="hybridMultilevel"/>
    <w:tmpl w:val="A1A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01680"/>
    <w:multiLevelType w:val="hybridMultilevel"/>
    <w:tmpl w:val="1632D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055CA"/>
    <w:multiLevelType w:val="hybridMultilevel"/>
    <w:tmpl w:val="BD28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D265E"/>
    <w:multiLevelType w:val="hybridMultilevel"/>
    <w:tmpl w:val="B720F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87546"/>
    <w:multiLevelType w:val="hybridMultilevel"/>
    <w:tmpl w:val="C7F6D71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42C8C"/>
    <w:multiLevelType w:val="hybridMultilevel"/>
    <w:tmpl w:val="5274B6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050C0"/>
    <w:multiLevelType w:val="hybridMultilevel"/>
    <w:tmpl w:val="0FE419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D05AF7"/>
    <w:multiLevelType w:val="hybridMultilevel"/>
    <w:tmpl w:val="ABBCE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C7FBC"/>
    <w:multiLevelType w:val="hybridMultilevel"/>
    <w:tmpl w:val="ECE4A190"/>
    <w:lvl w:ilvl="0" w:tplc="BD062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21"/>
  </w:num>
  <w:num w:numId="16">
    <w:abstractNumId w:val="3"/>
  </w:num>
  <w:num w:numId="17">
    <w:abstractNumId w:val="19"/>
  </w:num>
  <w:num w:numId="18">
    <w:abstractNumId w:val="17"/>
  </w:num>
  <w:num w:numId="19">
    <w:abstractNumId w:val="20"/>
  </w:num>
  <w:num w:numId="20">
    <w:abstractNumId w:val="7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16870"/>
    <w:rsid w:val="00036206"/>
    <w:rsid w:val="00044DA1"/>
    <w:rsid w:val="00047E49"/>
    <w:rsid w:val="00052D62"/>
    <w:rsid w:val="000677B5"/>
    <w:rsid w:val="000865FF"/>
    <w:rsid w:val="000A2FDF"/>
    <w:rsid w:val="000B50DC"/>
    <w:rsid w:val="000C2F07"/>
    <w:rsid w:val="0010622B"/>
    <w:rsid w:val="00124054"/>
    <w:rsid w:val="00133891"/>
    <w:rsid w:val="001411A7"/>
    <w:rsid w:val="00155007"/>
    <w:rsid w:val="00170AF8"/>
    <w:rsid w:val="001819C2"/>
    <w:rsid w:val="001838EC"/>
    <w:rsid w:val="001B1B4C"/>
    <w:rsid w:val="001D263A"/>
    <w:rsid w:val="001E75FD"/>
    <w:rsid w:val="00207386"/>
    <w:rsid w:val="002079AB"/>
    <w:rsid w:val="00207BFD"/>
    <w:rsid w:val="00226D5D"/>
    <w:rsid w:val="00227A0B"/>
    <w:rsid w:val="00237085"/>
    <w:rsid w:val="0031407A"/>
    <w:rsid w:val="00324555"/>
    <w:rsid w:val="00325DF7"/>
    <w:rsid w:val="003524E3"/>
    <w:rsid w:val="003528E4"/>
    <w:rsid w:val="00360A61"/>
    <w:rsid w:val="003673D5"/>
    <w:rsid w:val="00384222"/>
    <w:rsid w:val="00386AFD"/>
    <w:rsid w:val="00394EEC"/>
    <w:rsid w:val="003A0F34"/>
    <w:rsid w:val="003A7A84"/>
    <w:rsid w:val="003A7D90"/>
    <w:rsid w:val="003D050B"/>
    <w:rsid w:val="003E731E"/>
    <w:rsid w:val="003F08CF"/>
    <w:rsid w:val="00406F9F"/>
    <w:rsid w:val="004277EB"/>
    <w:rsid w:val="00430968"/>
    <w:rsid w:val="004367A2"/>
    <w:rsid w:val="0044176C"/>
    <w:rsid w:val="00467C57"/>
    <w:rsid w:val="0047190F"/>
    <w:rsid w:val="00475F5E"/>
    <w:rsid w:val="004875FE"/>
    <w:rsid w:val="0049077E"/>
    <w:rsid w:val="004A36FB"/>
    <w:rsid w:val="004B0344"/>
    <w:rsid w:val="004D4018"/>
    <w:rsid w:val="004E32F7"/>
    <w:rsid w:val="004F07AF"/>
    <w:rsid w:val="004F7EDE"/>
    <w:rsid w:val="005024F1"/>
    <w:rsid w:val="0050673E"/>
    <w:rsid w:val="005149F3"/>
    <w:rsid w:val="00526610"/>
    <w:rsid w:val="0054044A"/>
    <w:rsid w:val="00553F2A"/>
    <w:rsid w:val="00562C0A"/>
    <w:rsid w:val="00575617"/>
    <w:rsid w:val="005A2323"/>
    <w:rsid w:val="005B1AAF"/>
    <w:rsid w:val="005E721D"/>
    <w:rsid w:val="00603034"/>
    <w:rsid w:val="006065F1"/>
    <w:rsid w:val="00611263"/>
    <w:rsid w:val="00614366"/>
    <w:rsid w:val="006167D9"/>
    <w:rsid w:val="006236CE"/>
    <w:rsid w:val="00630F3A"/>
    <w:rsid w:val="00645578"/>
    <w:rsid w:val="00654FA7"/>
    <w:rsid w:val="00661ED4"/>
    <w:rsid w:val="006675E1"/>
    <w:rsid w:val="006677CF"/>
    <w:rsid w:val="006710C2"/>
    <w:rsid w:val="006906A1"/>
    <w:rsid w:val="006B647A"/>
    <w:rsid w:val="006D4968"/>
    <w:rsid w:val="006E7B9F"/>
    <w:rsid w:val="0071018A"/>
    <w:rsid w:val="007159A4"/>
    <w:rsid w:val="00721A36"/>
    <w:rsid w:val="007279EB"/>
    <w:rsid w:val="00733E8D"/>
    <w:rsid w:val="007525B2"/>
    <w:rsid w:val="00752C86"/>
    <w:rsid w:val="00775033"/>
    <w:rsid w:val="00787258"/>
    <w:rsid w:val="007A63AA"/>
    <w:rsid w:val="007D33F7"/>
    <w:rsid w:val="007F3897"/>
    <w:rsid w:val="00804425"/>
    <w:rsid w:val="00804CA1"/>
    <w:rsid w:val="00822DC3"/>
    <w:rsid w:val="00855650"/>
    <w:rsid w:val="00866955"/>
    <w:rsid w:val="008740B9"/>
    <w:rsid w:val="00886448"/>
    <w:rsid w:val="008D0FF2"/>
    <w:rsid w:val="008D550A"/>
    <w:rsid w:val="008E2E85"/>
    <w:rsid w:val="008F5599"/>
    <w:rsid w:val="00901CEE"/>
    <w:rsid w:val="0090238C"/>
    <w:rsid w:val="009173A2"/>
    <w:rsid w:val="00924317"/>
    <w:rsid w:val="00954C3A"/>
    <w:rsid w:val="00954E0B"/>
    <w:rsid w:val="009556F3"/>
    <w:rsid w:val="00962B17"/>
    <w:rsid w:val="00966018"/>
    <w:rsid w:val="0097379D"/>
    <w:rsid w:val="00974D58"/>
    <w:rsid w:val="009771F3"/>
    <w:rsid w:val="00990B0B"/>
    <w:rsid w:val="009B2395"/>
    <w:rsid w:val="009C0887"/>
    <w:rsid w:val="009C2CF7"/>
    <w:rsid w:val="009F2123"/>
    <w:rsid w:val="00A0213D"/>
    <w:rsid w:val="00A101A3"/>
    <w:rsid w:val="00A3298C"/>
    <w:rsid w:val="00A5706A"/>
    <w:rsid w:val="00A71362"/>
    <w:rsid w:val="00A779AD"/>
    <w:rsid w:val="00A8063A"/>
    <w:rsid w:val="00A93A58"/>
    <w:rsid w:val="00AA40CB"/>
    <w:rsid w:val="00AB06CC"/>
    <w:rsid w:val="00B001EE"/>
    <w:rsid w:val="00B11398"/>
    <w:rsid w:val="00B14AE3"/>
    <w:rsid w:val="00B427B6"/>
    <w:rsid w:val="00B54893"/>
    <w:rsid w:val="00B567BF"/>
    <w:rsid w:val="00B674AC"/>
    <w:rsid w:val="00BA2161"/>
    <w:rsid w:val="00BB354A"/>
    <w:rsid w:val="00BB6AB4"/>
    <w:rsid w:val="00BC607D"/>
    <w:rsid w:val="00C132E3"/>
    <w:rsid w:val="00C3298F"/>
    <w:rsid w:val="00C45BB2"/>
    <w:rsid w:val="00C5039E"/>
    <w:rsid w:val="00C61BED"/>
    <w:rsid w:val="00C61FCD"/>
    <w:rsid w:val="00C67AC7"/>
    <w:rsid w:val="00C70C3E"/>
    <w:rsid w:val="00C90AF2"/>
    <w:rsid w:val="00CD2CE4"/>
    <w:rsid w:val="00CE018D"/>
    <w:rsid w:val="00CF04B7"/>
    <w:rsid w:val="00CF0F04"/>
    <w:rsid w:val="00CF1F5C"/>
    <w:rsid w:val="00CF2308"/>
    <w:rsid w:val="00D03968"/>
    <w:rsid w:val="00D053B9"/>
    <w:rsid w:val="00D33EAE"/>
    <w:rsid w:val="00D3601F"/>
    <w:rsid w:val="00D4182B"/>
    <w:rsid w:val="00D41C48"/>
    <w:rsid w:val="00D4361C"/>
    <w:rsid w:val="00D67EEA"/>
    <w:rsid w:val="00D822C6"/>
    <w:rsid w:val="00D94BAA"/>
    <w:rsid w:val="00DA0DCF"/>
    <w:rsid w:val="00DB6A6C"/>
    <w:rsid w:val="00DD0818"/>
    <w:rsid w:val="00DE0B4F"/>
    <w:rsid w:val="00DF4A87"/>
    <w:rsid w:val="00E02155"/>
    <w:rsid w:val="00E12A10"/>
    <w:rsid w:val="00E148B7"/>
    <w:rsid w:val="00E26ECD"/>
    <w:rsid w:val="00E27680"/>
    <w:rsid w:val="00E45CAB"/>
    <w:rsid w:val="00E523CD"/>
    <w:rsid w:val="00E56159"/>
    <w:rsid w:val="00E75271"/>
    <w:rsid w:val="00EC192D"/>
    <w:rsid w:val="00EC5EC3"/>
    <w:rsid w:val="00EF0238"/>
    <w:rsid w:val="00EF2B32"/>
    <w:rsid w:val="00F3557B"/>
    <w:rsid w:val="00F5799A"/>
    <w:rsid w:val="00F57ECA"/>
    <w:rsid w:val="00F67717"/>
    <w:rsid w:val="00F72A4F"/>
    <w:rsid w:val="00F80518"/>
    <w:rsid w:val="00FA0D74"/>
    <w:rsid w:val="00FB7748"/>
    <w:rsid w:val="00FD512C"/>
    <w:rsid w:val="00FF1764"/>
    <w:rsid w:val="00FF1B60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2583869E7752333BFAE8DBA6D33D567BEDE78CEE694E00BD8A552D1AA1F180198EA720DE0B1E38F911436A43A3B5AD29C3681DDBC090BEHCn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58389DD1FE352C31B2C03DAB1667F8E9BE78512C1C07DE761DF70F1E7AF8E84151123390CDnBi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200962&amp;dst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FB06-84B5-40ED-B79A-71F55CAE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12</Pages>
  <Words>6059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65</cp:revision>
  <dcterms:created xsi:type="dcterms:W3CDTF">2018-03-12T05:51:00Z</dcterms:created>
  <dcterms:modified xsi:type="dcterms:W3CDTF">2020-01-13T08:23:00Z</dcterms:modified>
</cp:coreProperties>
</file>