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95" w:rsidRPr="002079A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A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2079AB" w:rsidRDefault="001819C2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4</w:t>
      </w:r>
      <w:r w:rsidR="003967E9">
        <w:rPr>
          <w:rFonts w:ascii="Times New Roman" w:hAnsi="Times New Roman" w:cs="Times New Roman"/>
          <w:b/>
          <w:sz w:val="24"/>
          <w:szCs w:val="24"/>
        </w:rPr>
        <w:t xml:space="preserve"> квартал 2021</w:t>
      </w:r>
      <w:r w:rsidR="009B2395" w:rsidRPr="002079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E0B4F" w:rsidRPr="002079AB" w:rsidRDefault="00DE0B4F" w:rsidP="00DE0B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D4968" w:rsidRDefault="00D33EAE" w:rsidP="006D4968">
      <w:pPr>
        <w:pStyle w:val="a4"/>
        <w:jc w:val="center"/>
        <w:rPr>
          <w:rFonts w:ascii="Times New Roman" w:hAnsi="Times New Roman" w:cs="Times New Roman"/>
          <w:b/>
        </w:rPr>
      </w:pPr>
      <w:r w:rsidRPr="00D33EAE">
        <w:rPr>
          <w:rFonts w:ascii="Times New Roman" w:hAnsi="Times New Roman" w:cs="Times New Roman"/>
          <w:b/>
        </w:rPr>
        <w:t>О результ</w:t>
      </w:r>
      <w:r w:rsidR="003967E9">
        <w:rPr>
          <w:rFonts w:ascii="Times New Roman" w:hAnsi="Times New Roman" w:cs="Times New Roman"/>
          <w:b/>
        </w:rPr>
        <w:t>атах контрольного мероприятия 27</w:t>
      </w:r>
      <w:r w:rsidRPr="00D33EAE">
        <w:rPr>
          <w:rFonts w:ascii="Times New Roman" w:hAnsi="Times New Roman" w:cs="Times New Roman"/>
          <w:b/>
        </w:rPr>
        <w:t>.</w:t>
      </w:r>
      <w:r w:rsidR="00325DF7">
        <w:rPr>
          <w:rFonts w:ascii="Times New Roman" w:hAnsi="Times New Roman" w:cs="Times New Roman"/>
          <w:b/>
        </w:rPr>
        <w:t>1</w:t>
      </w:r>
      <w:r w:rsidR="008C6066">
        <w:rPr>
          <w:rFonts w:ascii="Times New Roman" w:hAnsi="Times New Roman" w:cs="Times New Roman"/>
          <w:b/>
        </w:rPr>
        <w:t>0</w:t>
      </w:r>
      <w:r w:rsidR="006D4968">
        <w:rPr>
          <w:rFonts w:ascii="Times New Roman" w:hAnsi="Times New Roman" w:cs="Times New Roman"/>
          <w:b/>
        </w:rPr>
        <w:t>.20</w:t>
      </w:r>
      <w:r w:rsidR="008C6066">
        <w:rPr>
          <w:rFonts w:ascii="Times New Roman" w:hAnsi="Times New Roman" w:cs="Times New Roman"/>
          <w:b/>
        </w:rPr>
        <w:t>2</w:t>
      </w:r>
      <w:r w:rsidR="003967E9">
        <w:rPr>
          <w:rFonts w:ascii="Times New Roman" w:hAnsi="Times New Roman" w:cs="Times New Roman"/>
          <w:b/>
        </w:rPr>
        <w:t>1</w:t>
      </w:r>
      <w:r w:rsidRPr="00D33EAE">
        <w:rPr>
          <w:rFonts w:ascii="Times New Roman" w:hAnsi="Times New Roman" w:cs="Times New Roman"/>
          <w:b/>
        </w:rPr>
        <w:t xml:space="preserve"> г.</w:t>
      </w:r>
    </w:p>
    <w:p w:rsidR="006D4968" w:rsidRDefault="006D4968" w:rsidP="006D4968">
      <w:pPr>
        <w:pStyle w:val="a4"/>
        <w:jc w:val="center"/>
        <w:rPr>
          <w:rFonts w:ascii="Times New Roman" w:hAnsi="Times New Roman" w:cs="Times New Roman"/>
          <w:b/>
        </w:rPr>
      </w:pPr>
    </w:p>
    <w:p w:rsidR="00C90AF2" w:rsidRPr="003967E9" w:rsidRDefault="003967E9" w:rsidP="00C90AF2">
      <w:pPr>
        <w:contextualSpacing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     </w:t>
      </w:r>
      <w:r w:rsidRPr="00A3298C">
        <w:rPr>
          <w:rFonts w:ascii="Times New Roman" w:eastAsia="Times New Roman" w:hAnsi="Times New Roman"/>
          <w:sz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A3298C">
        <w:rPr>
          <w:rFonts w:ascii="Times New Roman" w:eastAsia="Times New Roman" w:hAnsi="Times New Roman"/>
          <w:sz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/>
          <w:sz w:val="24"/>
          <w:lang w:eastAsia="ru-RU"/>
        </w:rPr>
        <w:t xml:space="preserve"> район» на 2021</w:t>
      </w:r>
      <w:r w:rsidRPr="00A3298C">
        <w:rPr>
          <w:rFonts w:ascii="Times New Roman" w:eastAsia="Times New Roman" w:hAnsi="Times New Roman"/>
          <w:sz w:val="24"/>
          <w:lang w:eastAsia="ru-RU"/>
        </w:rPr>
        <w:t xml:space="preserve"> год, </w:t>
      </w:r>
      <w:r>
        <w:rPr>
          <w:rFonts w:ascii="Times New Roman" w:eastAsia="Times New Roman" w:hAnsi="Times New Roman"/>
          <w:sz w:val="24"/>
          <w:lang w:eastAsia="ru-RU"/>
        </w:rPr>
        <w:t>утвержденного распоряжением № 27-р от 26.12.2020</w:t>
      </w:r>
      <w:r w:rsidRPr="00A3298C">
        <w:rPr>
          <w:rFonts w:ascii="Times New Roman" w:eastAsia="Times New Roman" w:hAnsi="Times New Roman"/>
          <w:sz w:val="24"/>
          <w:lang w:eastAsia="ru-RU"/>
        </w:rPr>
        <w:t>, на основ</w:t>
      </w:r>
      <w:r>
        <w:rPr>
          <w:rFonts w:ascii="Times New Roman" w:eastAsia="Times New Roman" w:hAnsi="Times New Roman"/>
          <w:sz w:val="24"/>
          <w:lang w:eastAsia="ru-RU"/>
        </w:rPr>
        <w:t>ании  удостоверения  № 19 от 22</w:t>
      </w:r>
      <w:r w:rsidRPr="00A3298C">
        <w:rPr>
          <w:rFonts w:ascii="Times New Roman" w:eastAsia="Times New Roman" w:hAnsi="Times New Roman"/>
          <w:sz w:val="24"/>
          <w:lang w:eastAsia="ru-RU"/>
        </w:rPr>
        <w:t>.0</w:t>
      </w:r>
      <w:r>
        <w:rPr>
          <w:rFonts w:ascii="Times New Roman" w:eastAsia="Times New Roman" w:hAnsi="Times New Roman"/>
          <w:sz w:val="24"/>
          <w:lang w:eastAsia="ru-RU"/>
        </w:rPr>
        <w:t>9.2021 года,  распоряжения № 25-р от 22</w:t>
      </w:r>
      <w:r w:rsidRPr="00A3298C">
        <w:rPr>
          <w:rFonts w:ascii="Times New Roman" w:eastAsia="Times New Roman" w:hAnsi="Times New Roman"/>
          <w:sz w:val="24"/>
          <w:lang w:eastAsia="ru-RU"/>
        </w:rPr>
        <w:t>.0</w:t>
      </w:r>
      <w:r>
        <w:rPr>
          <w:rFonts w:ascii="Times New Roman" w:eastAsia="Times New Roman" w:hAnsi="Times New Roman"/>
          <w:sz w:val="24"/>
          <w:lang w:eastAsia="ru-RU"/>
        </w:rPr>
        <w:t>9</w:t>
      </w:r>
      <w:r w:rsidRPr="00A3298C">
        <w:rPr>
          <w:rFonts w:ascii="Times New Roman" w:eastAsia="Times New Roman" w:hAnsi="Times New Roman"/>
          <w:sz w:val="24"/>
          <w:lang w:eastAsia="ru-RU"/>
        </w:rPr>
        <w:t>.20</w:t>
      </w:r>
      <w:r>
        <w:rPr>
          <w:rFonts w:ascii="Times New Roman" w:eastAsia="Times New Roman" w:hAnsi="Times New Roman"/>
          <w:sz w:val="24"/>
          <w:lang w:eastAsia="ru-RU"/>
        </w:rPr>
        <w:t>21</w:t>
      </w:r>
      <w:r w:rsidRPr="00A3298C">
        <w:rPr>
          <w:rFonts w:ascii="Times New Roman" w:eastAsia="Times New Roman" w:hAnsi="Times New Roman"/>
          <w:sz w:val="24"/>
          <w:lang w:eastAsia="ru-RU"/>
        </w:rPr>
        <w:t xml:space="preserve"> г.,</w:t>
      </w:r>
      <w:r w:rsidRPr="003967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67E9">
        <w:rPr>
          <w:rFonts w:ascii="Times New Roman" w:hAnsi="Times New Roman"/>
          <w:sz w:val="24"/>
          <w:lang w:eastAsia="ru-RU"/>
        </w:rPr>
        <w:t xml:space="preserve">проведена проверка законности, результативности, эффективности и целевого использования средств местного бюджета, направленных в форме субсидий на финансовое обеспечение выполнения муниципального задания, на оказание муниципальных услуг </w:t>
      </w:r>
      <w:r w:rsidRPr="003967E9">
        <w:rPr>
          <w:rFonts w:ascii="Times New Roman" w:hAnsi="Times New Roman"/>
          <w:bCs/>
          <w:sz w:val="24"/>
          <w:shd w:val="clear" w:color="auto" w:fill="FFFFFF"/>
        </w:rPr>
        <w:t>Муниципального общеобразовательного учреждения «</w:t>
      </w:r>
      <w:proofErr w:type="spellStart"/>
      <w:r w:rsidRPr="003967E9">
        <w:rPr>
          <w:rFonts w:ascii="Times New Roman" w:hAnsi="Times New Roman"/>
          <w:bCs/>
          <w:sz w:val="24"/>
          <w:shd w:val="clear" w:color="auto" w:fill="FFFFFF"/>
        </w:rPr>
        <w:t>Эликманарская</w:t>
      </w:r>
      <w:proofErr w:type="spellEnd"/>
      <w:r w:rsidRPr="003967E9">
        <w:rPr>
          <w:rFonts w:ascii="Times New Roman" w:hAnsi="Times New Roman"/>
          <w:bCs/>
          <w:sz w:val="24"/>
          <w:shd w:val="clear" w:color="auto" w:fill="FFFFFF"/>
        </w:rPr>
        <w:t xml:space="preserve"> средняя общеобразовательная школа»</w:t>
      </w:r>
      <w:r w:rsidRPr="003967E9">
        <w:rPr>
          <w:rFonts w:ascii="Times New Roman" w:hAnsi="Times New Roman"/>
          <w:sz w:val="24"/>
          <w:lang w:eastAsia="ru-RU"/>
        </w:rPr>
        <w:t>за период 2019-2020 годы и первое полугодие 2021 года.</w:t>
      </w:r>
    </w:p>
    <w:p w:rsidR="003967E9" w:rsidRPr="00C90AF2" w:rsidRDefault="003967E9" w:rsidP="00C90AF2">
      <w:pPr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324555" w:rsidRPr="00C90AF2" w:rsidRDefault="00324555" w:rsidP="00C90AF2">
      <w:pPr>
        <w:pStyle w:val="a4"/>
        <w:jc w:val="both"/>
        <w:rPr>
          <w:rFonts w:ascii="Times New Roman" w:hAnsi="Times New Roman"/>
          <w:b/>
        </w:rPr>
      </w:pPr>
      <w:r w:rsidRPr="00BB6AB4">
        <w:rPr>
          <w:rFonts w:ascii="Times New Roman" w:hAnsi="Times New Roman"/>
          <w:b/>
          <w:bCs/>
        </w:rPr>
        <w:t>В результате проведенного контрольного мероприятия  установлено следующее</w:t>
      </w:r>
      <w:r w:rsidRPr="00BB6AB4">
        <w:rPr>
          <w:rFonts w:ascii="Times New Roman" w:hAnsi="Times New Roman"/>
          <w:b/>
        </w:rPr>
        <w:t>:</w:t>
      </w:r>
    </w:p>
    <w:p w:rsidR="00E27680" w:rsidRDefault="00E27680" w:rsidP="00E27680">
      <w:pPr>
        <w:pStyle w:val="a4"/>
        <w:ind w:left="720"/>
        <w:jc w:val="both"/>
        <w:rPr>
          <w:rFonts w:ascii="Times New Roman" w:hAnsi="Times New Roman"/>
        </w:rPr>
      </w:pP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  <w:shd w:val="clear" w:color="auto" w:fill="FFFFFF"/>
        </w:rPr>
        <w:t>1. Н</w:t>
      </w:r>
      <w:r w:rsidRPr="00746979">
        <w:rPr>
          <w:rFonts w:ascii="Times New Roman" w:hAnsi="Times New Roman"/>
          <w:bCs/>
          <w:iCs/>
          <w:sz w:val="24"/>
        </w:rPr>
        <w:t>е соблюдены требования законодательства РФ к формированию учетной политики (пункт 2.1. Классификатора</w:t>
      </w:r>
      <w:r w:rsidRPr="00746979">
        <w:rPr>
          <w:rFonts w:ascii="Times New Roman" w:hAnsi="Times New Roman"/>
          <w:sz w:val="24"/>
        </w:rPr>
        <w:t xml:space="preserve"> нарушений, выявляемых в ходе внешнего государственного аудита (контроля), одобренного Советом контрольно-счетных органов при Счетной палате РФ 17.12.2014, протокол № 2-СКСО, Коллегией Счетной палаты РФ 18.12.2014: </w:t>
      </w:r>
    </w:p>
    <w:p w:rsidR="00746979" w:rsidRPr="00746979" w:rsidRDefault="00746979" w:rsidP="00746979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>1.1. В</w:t>
      </w:r>
      <w:r w:rsidRPr="00746979">
        <w:rPr>
          <w:rFonts w:ascii="Times New Roman" w:hAnsi="Times New Roman"/>
          <w:bCs/>
          <w:iCs/>
          <w:sz w:val="24"/>
        </w:rPr>
        <w:t xml:space="preserve"> </w:t>
      </w:r>
      <w:r w:rsidRPr="00746979">
        <w:rPr>
          <w:rFonts w:ascii="Times New Roman" w:hAnsi="Times New Roman"/>
          <w:sz w:val="24"/>
          <w:shd w:val="clear" w:color="auto" w:fill="FFFFFF"/>
        </w:rPr>
        <w:t>Учетной политике</w:t>
      </w:r>
      <w:r w:rsidRPr="00746979">
        <w:rPr>
          <w:rFonts w:ascii="Times New Roman" w:hAnsi="Times New Roman"/>
          <w:bCs/>
          <w:iCs/>
          <w:sz w:val="24"/>
        </w:rPr>
        <w:t xml:space="preserve"> не</w:t>
      </w:r>
      <w:r w:rsidRPr="00746979">
        <w:rPr>
          <w:rFonts w:ascii="Times New Roman" w:hAnsi="Times New Roman"/>
          <w:sz w:val="24"/>
          <w:shd w:val="clear" w:color="auto" w:fill="FFFFFF"/>
        </w:rPr>
        <w:t xml:space="preserve"> предусмотрены федеральные стандарты, обязательные к применению </w:t>
      </w:r>
      <w:r w:rsidRPr="00746979">
        <w:rPr>
          <w:rFonts w:ascii="Times New Roman" w:hAnsi="Times New Roman"/>
          <w:bCs/>
          <w:iCs/>
          <w:sz w:val="24"/>
        </w:rPr>
        <w:t>с 01.01.2021</w:t>
      </w:r>
      <w:r w:rsidRPr="00746979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746979">
        <w:rPr>
          <w:rFonts w:ascii="Times New Roman" w:hAnsi="Times New Roman"/>
          <w:sz w:val="24"/>
        </w:rPr>
        <w:t>(часть 2 статьи 8 Федерального закона от 06.12.2011№ 402-ФЗ «О бухгалтерском учете» (далее – Закон № 402-ФЗ)).</w:t>
      </w:r>
    </w:p>
    <w:p w:rsidR="00746979" w:rsidRPr="00746979" w:rsidRDefault="00746979" w:rsidP="00746979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 xml:space="preserve">1.2. </w:t>
      </w:r>
      <w:r w:rsidRPr="00746979">
        <w:rPr>
          <w:rFonts w:ascii="Times New Roman" w:hAnsi="Times New Roman"/>
          <w:sz w:val="24"/>
          <w:shd w:val="clear" w:color="auto" w:fill="FFFFFF"/>
        </w:rPr>
        <w:t>Учтен нормативный акт утративший силу - п</w:t>
      </w:r>
      <w:r w:rsidRPr="00746979">
        <w:rPr>
          <w:rFonts w:ascii="Times New Roman" w:hAnsi="Times New Roman"/>
          <w:sz w:val="24"/>
        </w:rPr>
        <w:t xml:space="preserve">риказ Минфина России от 01.07.2013 № 65н «Об утверждении Указаний о порядке применения бюджетной классификации Российской Федерации» утратил силу в связи с изданием </w:t>
      </w:r>
      <w:r w:rsidRPr="00746979">
        <w:rPr>
          <w:rFonts w:ascii="Times New Roman" w:hAnsi="Times New Roman"/>
          <w:bCs/>
          <w:iCs/>
          <w:sz w:val="24"/>
        </w:rPr>
        <w:t>приказа Минфина России от 31.01.2019 № 13н «О признании утратившими силу некоторых приказов Министерства финансов Российской Федерации по вопросам применения бюджетной классификации Российской Федерации».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>2. Локальный нормативный акт учреждения не корректен (в Положение об  оплате труда с 2009 года не вносились изменения).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>3. Форма табеля учета рабочего времени не соответствует требованиям законодательства РФ о бухгалтерском учете (</w:t>
      </w:r>
      <w:hyperlink r:id="rId6" w:history="1">
        <w:r w:rsidRPr="00746979">
          <w:rPr>
            <w:rStyle w:val="a7"/>
            <w:rFonts w:ascii="Times New Roman" w:hAnsi="Times New Roman"/>
            <w:bCs/>
            <w:sz w:val="24"/>
          </w:rPr>
          <w:t>статья 9</w:t>
        </w:r>
      </w:hyperlink>
      <w:r w:rsidRPr="00746979">
        <w:rPr>
          <w:rFonts w:ascii="Times New Roman" w:hAnsi="Times New Roman"/>
          <w:bCs/>
          <w:sz w:val="24"/>
        </w:rPr>
        <w:t xml:space="preserve"> Закона № 402-ФЗ,  приказ Минфина РФ </w:t>
      </w:r>
      <w:r w:rsidRPr="00746979">
        <w:rPr>
          <w:rFonts w:ascii="Times New Roman" w:hAnsi="Times New Roman"/>
          <w:sz w:val="24"/>
        </w:rPr>
        <w:t xml:space="preserve">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</w:t>
      </w:r>
      <w:r w:rsidRPr="00746979">
        <w:rPr>
          <w:rFonts w:ascii="Times New Roman" w:hAnsi="Times New Roman"/>
          <w:bCs/>
          <w:sz w:val="24"/>
        </w:rPr>
        <w:t>№ 52н))</w:t>
      </w:r>
      <w:r w:rsidRPr="00746979">
        <w:rPr>
          <w:rFonts w:ascii="Times New Roman" w:hAnsi="Times New Roman"/>
          <w:sz w:val="24"/>
        </w:rPr>
        <w:t>.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>4. Нарушение нормативного правового акта МО «</w:t>
      </w:r>
      <w:proofErr w:type="spellStart"/>
      <w:r w:rsidRPr="00746979">
        <w:rPr>
          <w:rFonts w:ascii="Times New Roman" w:hAnsi="Times New Roman"/>
          <w:sz w:val="24"/>
        </w:rPr>
        <w:t>Чемальский</w:t>
      </w:r>
      <w:proofErr w:type="spellEnd"/>
      <w:r w:rsidRPr="00746979">
        <w:rPr>
          <w:rFonts w:ascii="Times New Roman" w:hAnsi="Times New Roman"/>
          <w:sz w:val="24"/>
        </w:rPr>
        <w:t xml:space="preserve"> район» в части определения размера предоплаты по заключенным договорам (пункт 18 постановления Администрации </w:t>
      </w:r>
      <w:proofErr w:type="spellStart"/>
      <w:r w:rsidRPr="00746979">
        <w:rPr>
          <w:rFonts w:ascii="Times New Roman" w:hAnsi="Times New Roman"/>
          <w:sz w:val="24"/>
        </w:rPr>
        <w:t>Чемальского</w:t>
      </w:r>
      <w:proofErr w:type="spellEnd"/>
      <w:r w:rsidRPr="00746979">
        <w:rPr>
          <w:rFonts w:ascii="Times New Roman" w:hAnsi="Times New Roman"/>
          <w:sz w:val="24"/>
        </w:rPr>
        <w:t xml:space="preserve"> района от </w:t>
      </w:r>
      <w:r w:rsidRPr="00746979">
        <w:rPr>
          <w:rFonts w:ascii="Times New Roman" w:hAnsi="Times New Roman"/>
          <w:sz w:val="24"/>
          <w:shd w:val="clear" w:color="auto" w:fill="FFFFFF"/>
        </w:rPr>
        <w:t xml:space="preserve">06.03.2020 № 33-р «О мерах по реализации Решения Совета депутатов </w:t>
      </w:r>
      <w:proofErr w:type="spellStart"/>
      <w:r w:rsidRPr="00746979">
        <w:rPr>
          <w:rFonts w:ascii="Times New Roman" w:hAnsi="Times New Roman"/>
          <w:sz w:val="24"/>
          <w:shd w:val="clear" w:color="auto" w:fill="FFFFFF"/>
        </w:rPr>
        <w:t>Чемальского</w:t>
      </w:r>
      <w:proofErr w:type="spellEnd"/>
      <w:r w:rsidRPr="00746979">
        <w:rPr>
          <w:rFonts w:ascii="Times New Roman" w:hAnsi="Times New Roman"/>
          <w:sz w:val="24"/>
          <w:shd w:val="clear" w:color="auto" w:fill="FFFFFF"/>
        </w:rPr>
        <w:t xml:space="preserve"> района «О бюджете муниципального образования «</w:t>
      </w:r>
      <w:proofErr w:type="spellStart"/>
      <w:r w:rsidRPr="00746979">
        <w:rPr>
          <w:rFonts w:ascii="Times New Roman" w:hAnsi="Times New Roman"/>
          <w:sz w:val="24"/>
          <w:shd w:val="clear" w:color="auto" w:fill="FFFFFF"/>
        </w:rPr>
        <w:t>Чемальский</w:t>
      </w:r>
      <w:proofErr w:type="spellEnd"/>
      <w:r w:rsidRPr="00746979">
        <w:rPr>
          <w:rFonts w:ascii="Times New Roman" w:hAnsi="Times New Roman"/>
          <w:sz w:val="24"/>
          <w:shd w:val="clear" w:color="auto" w:fill="FFFFFF"/>
        </w:rPr>
        <w:t xml:space="preserve"> район»  на 2020 год и на плановый период 2021 и 2022 годов», пункт 19 </w:t>
      </w:r>
      <w:r w:rsidRPr="00746979">
        <w:rPr>
          <w:rFonts w:ascii="Times New Roman" w:hAnsi="Times New Roman"/>
          <w:sz w:val="24"/>
        </w:rPr>
        <w:t xml:space="preserve">постановления Администрации </w:t>
      </w:r>
      <w:proofErr w:type="spellStart"/>
      <w:r w:rsidRPr="00746979">
        <w:rPr>
          <w:rFonts w:ascii="Times New Roman" w:hAnsi="Times New Roman"/>
          <w:sz w:val="24"/>
        </w:rPr>
        <w:t>Чемальского</w:t>
      </w:r>
      <w:proofErr w:type="spellEnd"/>
      <w:r w:rsidRPr="00746979">
        <w:rPr>
          <w:rFonts w:ascii="Times New Roman" w:hAnsi="Times New Roman"/>
          <w:sz w:val="24"/>
        </w:rPr>
        <w:t xml:space="preserve"> района от 14.02.2019 № 17 «О мерах по реализации бюджета муниципального образования «</w:t>
      </w:r>
      <w:proofErr w:type="spellStart"/>
      <w:r w:rsidRPr="00746979">
        <w:rPr>
          <w:rFonts w:ascii="Times New Roman" w:hAnsi="Times New Roman"/>
          <w:sz w:val="24"/>
        </w:rPr>
        <w:t>Чемальский</w:t>
      </w:r>
      <w:proofErr w:type="spellEnd"/>
      <w:r w:rsidRPr="00746979">
        <w:rPr>
          <w:rFonts w:ascii="Times New Roman" w:hAnsi="Times New Roman"/>
          <w:sz w:val="24"/>
        </w:rPr>
        <w:t xml:space="preserve"> район» на 2019 год и на плановый период 2020 и 2021 годов»</w:t>
      </w:r>
      <w:r w:rsidRPr="00746979">
        <w:rPr>
          <w:rFonts w:ascii="Times New Roman" w:hAnsi="Times New Roman"/>
          <w:sz w:val="24"/>
          <w:shd w:val="clear" w:color="auto" w:fill="FFFFFF"/>
        </w:rPr>
        <w:t>)</w:t>
      </w:r>
      <w:r w:rsidRPr="00746979">
        <w:rPr>
          <w:rFonts w:ascii="Times New Roman" w:hAnsi="Times New Roman"/>
          <w:sz w:val="24"/>
        </w:rPr>
        <w:t>.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 xml:space="preserve">5. Не обоснованы расходы на общую сумму 17 071,39 рублей - в расходных  кассовых ордерах при получении наличных денег отсутствуют подписи получателей (пункт 6.2. Порядка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предпринимательства, определенного Указанием Банка России от 11.03.2014 № 3210-У, статья 9 Закона № 402-ФЗ, пункт 25 Федерального стандарта бухгалтерского учета для организаций государственного сектора «Концептуальные основы бухгалтерского учета и </w:t>
      </w:r>
      <w:r w:rsidRPr="00746979">
        <w:rPr>
          <w:rFonts w:ascii="Times New Roman" w:hAnsi="Times New Roman"/>
          <w:sz w:val="24"/>
        </w:rPr>
        <w:lastRenderedPageBreak/>
        <w:t xml:space="preserve">отчетности организаций государственного сектора», утвержденного приказом Минфина России от 31.12.2016 № 256н). 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>6. Недоплата работникам, направленным в командировку на общую сумму    4 900,00 рублей (8 случаев) за период с 2019-2021 годы, в связи с занижением суммы, установленной нормативным правовым актом МО «</w:t>
      </w:r>
      <w:proofErr w:type="spellStart"/>
      <w:r w:rsidRPr="00746979">
        <w:rPr>
          <w:rFonts w:ascii="Times New Roman" w:hAnsi="Times New Roman"/>
          <w:sz w:val="24"/>
        </w:rPr>
        <w:t>Чемальский</w:t>
      </w:r>
      <w:proofErr w:type="spellEnd"/>
      <w:r w:rsidRPr="00746979">
        <w:rPr>
          <w:rFonts w:ascii="Times New Roman" w:hAnsi="Times New Roman"/>
          <w:sz w:val="24"/>
        </w:rPr>
        <w:t xml:space="preserve"> район» на оплату дополнительных  расходов, связанных с проживанием вне места постоянного жительства (суточные) (постановление Администрации </w:t>
      </w:r>
      <w:proofErr w:type="spellStart"/>
      <w:r w:rsidRPr="00746979">
        <w:rPr>
          <w:rFonts w:ascii="Times New Roman" w:hAnsi="Times New Roman"/>
          <w:sz w:val="24"/>
        </w:rPr>
        <w:t>Чемальского</w:t>
      </w:r>
      <w:proofErr w:type="spellEnd"/>
      <w:r w:rsidRPr="00746979">
        <w:rPr>
          <w:rFonts w:ascii="Times New Roman" w:hAnsi="Times New Roman"/>
          <w:sz w:val="24"/>
        </w:rPr>
        <w:t xml:space="preserve"> района от 31.07.2019 № 107 «Об утверждении Положения о порядке и размерах возмещения расходов, связанных со служебными командировками, лицам, работающим в администрации </w:t>
      </w:r>
      <w:proofErr w:type="spellStart"/>
      <w:r w:rsidRPr="00746979">
        <w:rPr>
          <w:rFonts w:ascii="Times New Roman" w:hAnsi="Times New Roman"/>
          <w:sz w:val="24"/>
        </w:rPr>
        <w:t>Чемальского</w:t>
      </w:r>
      <w:proofErr w:type="spellEnd"/>
      <w:r w:rsidRPr="00746979">
        <w:rPr>
          <w:rFonts w:ascii="Times New Roman" w:hAnsi="Times New Roman"/>
          <w:sz w:val="24"/>
        </w:rPr>
        <w:t xml:space="preserve"> района, работникам муниципальных учреждений муниципального  образования «</w:t>
      </w:r>
      <w:proofErr w:type="spellStart"/>
      <w:r w:rsidRPr="00746979">
        <w:rPr>
          <w:rFonts w:ascii="Times New Roman" w:hAnsi="Times New Roman"/>
          <w:sz w:val="24"/>
        </w:rPr>
        <w:t>Чемальский</w:t>
      </w:r>
      <w:proofErr w:type="spellEnd"/>
      <w:r w:rsidRPr="00746979">
        <w:rPr>
          <w:rFonts w:ascii="Times New Roman" w:hAnsi="Times New Roman"/>
          <w:sz w:val="24"/>
        </w:rPr>
        <w:t xml:space="preserve"> район» (далее – Положение № 107)).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 xml:space="preserve">7. В нарушение требований, установленных пунктом 10 Положения об особенностях направления работников в служебные командировки, утвержденного постановлением Правительства РФ от 13.10.2008 № 749 (далее – Положение № 749), пункта 3 Положения № 107 денежный аванс при направлении работников в командировку на оплату расходов по проезду и найму жилого помещения и дополнительных расходов, связанных с проживанием вне места постоянного жительства (суточные) не выдавался. 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4"/>
        </w:rPr>
      </w:pPr>
      <w:r w:rsidRPr="00746979">
        <w:rPr>
          <w:rFonts w:ascii="Times New Roman" w:hAnsi="Times New Roman"/>
          <w:sz w:val="24"/>
        </w:rPr>
        <w:t xml:space="preserve">8. Установлено неисполнение работодателем обязательств по возмещению работникам </w:t>
      </w:r>
      <w:r w:rsidRPr="00746979">
        <w:rPr>
          <w:rFonts w:ascii="Times New Roman" w:hAnsi="Times New Roman"/>
          <w:bCs/>
          <w:iCs/>
          <w:sz w:val="24"/>
        </w:rPr>
        <w:t xml:space="preserve">дополнительных расходов, связанных с проживанием вне места постоянного жительства (суточные) в случае направления в служебную командировку на общую сумму 800,00 рублей по авансовым отчетам от 27.02.2020 № 6, от </w:t>
      </w:r>
      <w:r w:rsidRPr="00746979">
        <w:rPr>
          <w:rFonts w:ascii="Times New Roman" w:hAnsi="Times New Roman"/>
          <w:sz w:val="24"/>
        </w:rPr>
        <w:t>28.09.2020 № 21 (пункт 26 Положения № 749, статья 168 ТК РФ).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>9. В регистрах бухгалтерского учета выявлен авансовый отчет с некорректной датой – авансовый отчет составлен и зарегистрирован раньше даты окончания командировки (пункт 26 Положения № 749).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>10. Установлено несоблюдение порядка оказания материальной помощи (1.2.95 Классификатора нарушений) -  при оказании работникам материальной помощи требования локального нормативного акта учреждения не соблюдались (Положение о материальной помощи).</w:t>
      </w:r>
    </w:p>
    <w:p w:rsidR="00746979" w:rsidRPr="00746979" w:rsidRDefault="00746979" w:rsidP="00746979">
      <w:pPr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 xml:space="preserve">11. В регистрах бухгалтерского учета установлено списание материальных запасов без подтверждающих документов (актов о списании на бумажном носителе). Общая сумма неподтвержденных расходов составила 108 581,57 рублей. 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 xml:space="preserve">12. В результате сверки данных при списании материальных запасов, указанных в регистрах бухгалтерского учета с данными на бумажном носителе (акты о списании, накопительные ведомости) установлены расхождения на общую сумму 18 931,13 рублей, в том числе: продукты питания - 2 589,68 рублей, уголь – 15 497,98 рублей, </w:t>
      </w:r>
      <w:proofErr w:type="spellStart"/>
      <w:r w:rsidRPr="00746979">
        <w:rPr>
          <w:rFonts w:ascii="Times New Roman" w:hAnsi="Times New Roman"/>
          <w:sz w:val="24"/>
        </w:rPr>
        <w:t>гсм</w:t>
      </w:r>
      <w:proofErr w:type="spellEnd"/>
      <w:r w:rsidRPr="00746979">
        <w:rPr>
          <w:rFonts w:ascii="Times New Roman" w:hAnsi="Times New Roman"/>
          <w:sz w:val="24"/>
        </w:rPr>
        <w:t xml:space="preserve"> – 843,47 рублей. Указанные расхождения являются не подтвержденными расходами. 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>13. При оформлении выбытия нефинансовых активов требования законодательства РФ о бухгалтерском учете не соблюдались (приказ № 52н, часть 2 Закона № 402-ФЗ: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 xml:space="preserve">1) списание </w:t>
      </w:r>
      <w:proofErr w:type="spellStart"/>
      <w:r w:rsidRPr="00746979">
        <w:rPr>
          <w:rFonts w:ascii="Times New Roman" w:hAnsi="Times New Roman"/>
          <w:sz w:val="24"/>
        </w:rPr>
        <w:t>гсм</w:t>
      </w:r>
      <w:proofErr w:type="spellEnd"/>
      <w:r w:rsidRPr="00746979">
        <w:rPr>
          <w:rFonts w:ascii="Times New Roman" w:hAnsi="Times New Roman"/>
          <w:sz w:val="24"/>
        </w:rPr>
        <w:t xml:space="preserve"> осуществлялось на основании путевых листов без формирования актов о списании материальных запасов;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 xml:space="preserve">2) ежедневный отпуск продуктов питания осуществлялся по произвольной форме, следовало применять меню-требование на выдачу продуктов питания </w:t>
      </w:r>
      <w:hyperlink r:id="rId7" w:history="1">
        <w:r w:rsidRPr="00746979">
          <w:rPr>
            <w:rStyle w:val="a7"/>
            <w:rFonts w:ascii="Times New Roman" w:hAnsi="Times New Roman"/>
            <w:sz w:val="24"/>
          </w:rPr>
          <w:t>(ф. 0504202)</w:t>
        </w:r>
      </w:hyperlink>
      <w:r w:rsidRPr="00746979">
        <w:rPr>
          <w:rFonts w:ascii="Times New Roman" w:hAnsi="Times New Roman"/>
          <w:sz w:val="24"/>
        </w:rPr>
        <w:t>;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>3) в актах о списании объектов основных средств отсутствуют обязательные реквизиты, установленные к первичным учетным документам (номер, дата, подписи директора, председателя комиссии и главного бухгалтера). С аналогичными нарушениями выявлено 26 «Актов» на общую сумму 323 940,18 рублей. Следовательно, выбытие объектов основных средств на сумму 323 940,18 рублей оформлено с нарушением требований законодательства РФ о бухгалтерском учете.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 xml:space="preserve">14. Несвоевременная регистрация первичного учетного документа - авансовый отчет от 30.12.2019 № 112 на сумму 1 955,00 рублей зарегистрирован в бухгалтерском учете 31.01.2020 (пункт 1 статья 10 Закона № 402-ФЗ). Данное нарушение повлекло искажение </w:t>
      </w:r>
      <w:r w:rsidRPr="00746979">
        <w:rPr>
          <w:rFonts w:ascii="Times New Roman" w:hAnsi="Times New Roman"/>
          <w:sz w:val="24"/>
        </w:rPr>
        <w:lastRenderedPageBreak/>
        <w:t>отчетных данных (</w:t>
      </w:r>
      <w:hyperlink r:id="rId8" w:history="1">
        <w:r w:rsidRPr="00746979">
          <w:rPr>
            <w:rStyle w:val="a7"/>
            <w:rFonts w:ascii="Times New Roman" w:hAnsi="Times New Roman"/>
            <w:sz w:val="24"/>
          </w:rPr>
          <w:t>Сведения</w:t>
        </w:r>
      </w:hyperlink>
      <w:r w:rsidRPr="00746979">
        <w:rPr>
          <w:rFonts w:ascii="Times New Roman" w:hAnsi="Times New Roman"/>
          <w:sz w:val="24"/>
        </w:rPr>
        <w:t xml:space="preserve"> по дебиторской и кредиторской задолженности,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бюджета) на 01.01.2020 по счету 208.34 «Расчеты с подотчетными лицами по приобретению материальных запасов на 1 955,00 рублей (искажение 100%).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46979">
        <w:rPr>
          <w:rFonts w:ascii="Times New Roman" w:hAnsi="Times New Roman"/>
          <w:sz w:val="24"/>
        </w:rPr>
        <w:t>15. Не соблюдены требования к проведению инвентаризации активов и обязательств, установленные законодательством РФ о бухгалтерском учете, локальным нормативным актом учреждения (</w:t>
      </w:r>
      <w:hyperlink r:id="rId9" w:history="1">
        <w:r w:rsidRPr="00746979">
          <w:rPr>
            <w:rStyle w:val="a7"/>
            <w:rFonts w:ascii="Times New Roman" w:hAnsi="Times New Roman"/>
            <w:sz w:val="24"/>
          </w:rPr>
          <w:t>часть 1 статьи 11</w:t>
        </w:r>
      </w:hyperlink>
      <w:r w:rsidRPr="00746979">
        <w:rPr>
          <w:rFonts w:ascii="Times New Roman" w:hAnsi="Times New Roman"/>
          <w:sz w:val="24"/>
        </w:rPr>
        <w:t xml:space="preserve"> Закона № 402-ФЗ, </w:t>
      </w:r>
      <w:hyperlink r:id="rId10" w:history="1">
        <w:r w:rsidRPr="00746979">
          <w:rPr>
            <w:rStyle w:val="a7"/>
            <w:rFonts w:ascii="Times New Roman" w:hAnsi="Times New Roman"/>
            <w:sz w:val="24"/>
          </w:rPr>
          <w:t>пункт 7</w:t>
        </w:r>
      </w:hyperlink>
      <w:r w:rsidRPr="00746979">
        <w:rPr>
          <w:rFonts w:ascii="Times New Roman" w:hAnsi="Times New Roman"/>
          <w:sz w:val="24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191н, </w:t>
      </w:r>
      <w:hyperlink r:id="rId11" w:history="1">
        <w:r w:rsidRPr="00746979">
          <w:rPr>
            <w:rStyle w:val="a7"/>
            <w:rFonts w:ascii="Times New Roman" w:hAnsi="Times New Roman"/>
            <w:bCs/>
            <w:sz w:val="24"/>
          </w:rPr>
          <w:t>пункты 2.</w:t>
        </w:r>
      </w:hyperlink>
      <w:r w:rsidRPr="00746979">
        <w:rPr>
          <w:rFonts w:ascii="Times New Roman" w:hAnsi="Times New Roman"/>
          <w:bCs/>
          <w:sz w:val="24"/>
        </w:rPr>
        <w:t xml:space="preserve">9, </w:t>
      </w:r>
      <w:hyperlink r:id="rId12" w:history="1">
        <w:r w:rsidRPr="00746979">
          <w:rPr>
            <w:rStyle w:val="a7"/>
            <w:rFonts w:ascii="Times New Roman" w:hAnsi="Times New Roman"/>
            <w:bCs/>
            <w:sz w:val="24"/>
          </w:rPr>
          <w:t>2.</w:t>
        </w:r>
      </w:hyperlink>
      <w:r w:rsidRPr="00746979">
        <w:rPr>
          <w:rFonts w:ascii="Times New Roman" w:hAnsi="Times New Roman"/>
          <w:bCs/>
          <w:sz w:val="24"/>
        </w:rPr>
        <w:t xml:space="preserve">3 Методических указаний по инвентаризации имущества и финансовых обязательств, утвержденных приказом Минфина России от 13.06.1995 № 49, </w:t>
      </w:r>
      <w:r w:rsidRPr="00746979">
        <w:rPr>
          <w:rFonts w:ascii="Times New Roman" w:hAnsi="Times New Roman"/>
          <w:sz w:val="24"/>
        </w:rPr>
        <w:t>Порядок проведения инвентаризации имущества, финансовых активов и обязательств (приложение к учетной политике учреждения, утвержденной приказом от 27.12.2019 № 298)</w:t>
      </w:r>
      <w:r w:rsidRPr="00746979">
        <w:rPr>
          <w:rFonts w:ascii="Times New Roman" w:hAnsi="Times New Roman"/>
          <w:bCs/>
          <w:sz w:val="24"/>
        </w:rPr>
        <w:t>: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746979">
        <w:rPr>
          <w:rFonts w:ascii="Times New Roman" w:hAnsi="Times New Roman"/>
          <w:bCs/>
          <w:sz w:val="24"/>
        </w:rPr>
        <w:t>1) в 10 (десяти) инвентаризационных описях по объектам нефинансовых активов на 27.12.2019 не заполнены страницы титульного листа и полностью последняя страница, где должны быть указаны данные о причинах расхождения, подписи и выводы  членов инвентаризационной комиссии;</w:t>
      </w:r>
    </w:p>
    <w:p w:rsidR="00746979" w:rsidRPr="00746979" w:rsidRDefault="00746979" w:rsidP="00746979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</w:rPr>
      </w:pPr>
      <w:r w:rsidRPr="00746979">
        <w:rPr>
          <w:rFonts w:ascii="Times New Roman" w:hAnsi="Times New Roman"/>
          <w:sz w:val="24"/>
        </w:rPr>
        <w:t xml:space="preserve">2) за 2019 и 2020 годы представлены инвентаризационные описи только по объектам нефинансовых активов, т.е. отсутствуют данные о проведении  инвентаризации материальных запасов, финансовых активов и обязательств, </w:t>
      </w:r>
      <w:proofErr w:type="spellStart"/>
      <w:r w:rsidRPr="00746979">
        <w:rPr>
          <w:rFonts w:ascii="Times New Roman" w:hAnsi="Times New Roman"/>
          <w:sz w:val="24"/>
        </w:rPr>
        <w:t>забалансовых</w:t>
      </w:r>
      <w:proofErr w:type="spellEnd"/>
      <w:r w:rsidRPr="00746979">
        <w:rPr>
          <w:rFonts w:ascii="Times New Roman" w:hAnsi="Times New Roman"/>
          <w:sz w:val="24"/>
        </w:rPr>
        <w:t xml:space="preserve"> счетов. </w:t>
      </w:r>
    </w:p>
    <w:p w:rsidR="00746979" w:rsidRPr="00746979" w:rsidRDefault="00746979" w:rsidP="0074697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</w:rPr>
      </w:pPr>
      <w:r w:rsidRPr="00746979">
        <w:rPr>
          <w:rFonts w:ascii="Times New Roman" w:hAnsi="Times New Roman"/>
          <w:sz w:val="24"/>
        </w:rPr>
        <w:t xml:space="preserve">Указанные нарушения свидетельствуют о том, что достоверность данных бухгалтерского учета и бухгалтерской (финансовой) отчетности </w:t>
      </w:r>
      <w:r w:rsidRPr="00746979">
        <w:rPr>
          <w:rFonts w:ascii="Times New Roman" w:hAnsi="Times New Roman"/>
          <w:bCs/>
          <w:sz w:val="24"/>
        </w:rPr>
        <w:t>за 2019-2020 годы учреждением не обеспечена.</w:t>
      </w:r>
    </w:p>
    <w:p w:rsidR="00954C3A" w:rsidRPr="00BB6AB4" w:rsidRDefault="00954C3A" w:rsidP="00E27680">
      <w:pPr>
        <w:pStyle w:val="a4"/>
        <w:ind w:left="720"/>
        <w:jc w:val="both"/>
        <w:rPr>
          <w:rFonts w:ascii="Times New Roman" w:hAnsi="Times New Roman"/>
        </w:rPr>
      </w:pPr>
    </w:p>
    <w:p w:rsidR="00E27680" w:rsidRPr="00BB6AB4" w:rsidRDefault="00E27680" w:rsidP="00325DF7">
      <w:pPr>
        <w:pStyle w:val="a4"/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 xml:space="preserve"> </w:t>
      </w:r>
      <w:r w:rsidR="00746979">
        <w:rPr>
          <w:rFonts w:ascii="Times New Roman" w:hAnsi="Times New Roman"/>
        </w:rPr>
        <w:t xml:space="preserve">       </w:t>
      </w:r>
      <w:r w:rsidRPr="00BB6AB4">
        <w:rPr>
          <w:rFonts w:ascii="Times New Roman" w:hAnsi="Times New Roman"/>
        </w:rPr>
        <w:t xml:space="preserve"> По итогам контрольного мероприятия составлен Акт, выписано Представление на устранение выявленных на</w:t>
      </w:r>
      <w:r w:rsidR="00A5706A">
        <w:rPr>
          <w:rFonts w:ascii="Times New Roman" w:hAnsi="Times New Roman"/>
        </w:rPr>
        <w:t>рушений</w:t>
      </w:r>
      <w:r w:rsidR="006A2A86">
        <w:rPr>
          <w:rFonts w:ascii="Times New Roman" w:hAnsi="Times New Roman"/>
        </w:rPr>
        <w:t>.</w:t>
      </w:r>
    </w:p>
    <w:p w:rsidR="00934954" w:rsidRPr="00EF2B32" w:rsidRDefault="00934954" w:rsidP="00B14AE3">
      <w:pPr>
        <w:pStyle w:val="a4"/>
        <w:jc w:val="both"/>
        <w:rPr>
          <w:rFonts w:ascii="Times New Roman" w:hAnsi="Times New Roman"/>
        </w:rPr>
      </w:pPr>
    </w:p>
    <w:p w:rsidR="00137FE7" w:rsidRDefault="009771F3" w:rsidP="009771F3">
      <w:pPr>
        <w:pStyle w:val="a4"/>
        <w:jc w:val="center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 w:rsidR="00137FE7">
        <w:rPr>
          <w:rFonts w:ascii="Times New Roman" w:hAnsi="Times New Roman" w:cs="Times New Roman"/>
          <w:b/>
        </w:rPr>
        <w:t>я от 16</w:t>
      </w:r>
      <w:r w:rsidRPr="006479C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11.20</w:t>
      </w:r>
      <w:r w:rsidR="00500910">
        <w:rPr>
          <w:rFonts w:ascii="Times New Roman" w:hAnsi="Times New Roman" w:cs="Times New Roman"/>
          <w:b/>
        </w:rPr>
        <w:t>2</w:t>
      </w:r>
      <w:r w:rsidR="00137FE7">
        <w:rPr>
          <w:rFonts w:ascii="Times New Roman" w:hAnsi="Times New Roman" w:cs="Times New Roman"/>
          <w:b/>
        </w:rPr>
        <w:t xml:space="preserve">1 </w:t>
      </w:r>
    </w:p>
    <w:p w:rsidR="00137FE7" w:rsidRDefault="00137FE7" w:rsidP="009771F3">
      <w:pPr>
        <w:pStyle w:val="a4"/>
        <w:jc w:val="center"/>
        <w:rPr>
          <w:rFonts w:ascii="Times New Roman" w:hAnsi="Times New Roman" w:cs="Times New Roman"/>
          <w:b/>
        </w:rPr>
      </w:pPr>
    </w:p>
    <w:p w:rsidR="00137FE7" w:rsidRDefault="00137FE7" w:rsidP="00137FE7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5802F2">
        <w:rPr>
          <w:rFonts w:ascii="Times New Roman" w:hAnsi="Times New Roman"/>
          <w:sz w:val="24"/>
        </w:rPr>
        <w:t>Заключение</w:t>
      </w:r>
      <w:r>
        <w:rPr>
          <w:rFonts w:ascii="Times New Roman" w:hAnsi="Times New Roman"/>
          <w:sz w:val="24"/>
        </w:rPr>
        <w:t xml:space="preserve"> </w:t>
      </w:r>
      <w:r w:rsidRPr="005802F2">
        <w:rPr>
          <w:rFonts w:ascii="Times New Roman" w:hAnsi="Times New Roman"/>
          <w:sz w:val="24"/>
        </w:rPr>
        <w:t>Контрольно - счетной комиссии муниципального образования «</w:t>
      </w:r>
      <w:proofErr w:type="spellStart"/>
      <w:r w:rsidRPr="005802F2">
        <w:rPr>
          <w:rFonts w:ascii="Times New Roman" w:hAnsi="Times New Roman"/>
          <w:sz w:val="24"/>
        </w:rPr>
        <w:t>Чемальский</w:t>
      </w:r>
      <w:proofErr w:type="spellEnd"/>
      <w:r w:rsidRPr="005802F2">
        <w:rPr>
          <w:rFonts w:ascii="Times New Roman" w:hAnsi="Times New Roman"/>
          <w:sz w:val="24"/>
        </w:rPr>
        <w:t xml:space="preserve"> район»  на проект Решения  Совета депутатов </w:t>
      </w:r>
      <w:proofErr w:type="spellStart"/>
      <w:r w:rsidRPr="005802F2">
        <w:rPr>
          <w:rFonts w:ascii="Times New Roman" w:hAnsi="Times New Roman"/>
          <w:sz w:val="24"/>
        </w:rPr>
        <w:t>Чепошского</w:t>
      </w:r>
      <w:proofErr w:type="spellEnd"/>
      <w:r w:rsidRPr="005802F2">
        <w:rPr>
          <w:rFonts w:ascii="Times New Roman" w:hAnsi="Times New Roman"/>
          <w:sz w:val="24"/>
        </w:rPr>
        <w:t xml:space="preserve"> сельского поселения «О бюджете муниципального образования  «</w:t>
      </w:r>
      <w:proofErr w:type="spellStart"/>
      <w:r w:rsidRPr="005802F2">
        <w:rPr>
          <w:rFonts w:ascii="Times New Roman" w:hAnsi="Times New Roman"/>
          <w:sz w:val="24"/>
        </w:rPr>
        <w:t>Чепошско</w:t>
      </w:r>
      <w:r>
        <w:rPr>
          <w:rFonts w:ascii="Times New Roman" w:hAnsi="Times New Roman"/>
          <w:sz w:val="24"/>
        </w:rPr>
        <w:t>е</w:t>
      </w:r>
      <w:proofErr w:type="spellEnd"/>
      <w:r>
        <w:rPr>
          <w:rFonts w:ascii="Times New Roman" w:hAnsi="Times New Roman"/>
          <w:sz w:val="24"/>
        </w:rPr>
        <w:t xml:space="preserve">  сельское  поселение»  на 2022 год и плановый период 2023</w:t>
      </w:r>
      <w:r w:rsidRPr="005802F2"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4</w:t>
      </w:r>
      <w:r w:rsidRPr="005802F2">
        <w:rPr>
          <w:rFonts w:ascii="Times New Roman" w:hAnsi="Times New Roman"/>
          <w:sz w:val="24"/>
        </w:rPr>
        <w:t xml:space="preserve">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8 от 01.09.2020 года. </w:t>
      </w:r>
    </w:p>
    <w:p w:rsidR="00137FE7" w:rsidRPr="00137FE7" w:rsidRDefault="00137FE7" w:rsidP="00137FE7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5802F2">
        <w:rPr>
          <w:rFonts w:ascii="Times New Roman" w:hAnsi="Times New Roman"/>
          <w:sz w:val="24"/>
        </w:rPr>
        <w:t>По результатам экспертизы проекта Решения «О бюджете муниципального образования «</w:t>
      </w:r>
      <w:proofErr w:type="spellStart"/>
      <w:r w:rsidRPr="005802F2">
        <w:rPr>
          <w:rFonts w:ascii="Times New Roman" w:hAnsi="Times New Roman"/>
          <w:sz w:val="24"/>
        </w:rPr>
        <w:t>Чепош</w:t>
      </w:r>
      <w:r>
        <w:rPr>
          <w:rFonts w:ascii="Times New Roman" w:hAnsi="Times New Roman"/>
          <w:sz w:val="24"/>
        </w:rPr>
        <w:t>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на 2022  год и плановый период 2023</w:t>
      </w:r>
      <w:r w:rsidRPr="005802F2"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4</w:t>
      </w:r>
      <w:r w:rsidRPr="005802F2">
        <w:rPr>
          <w:rFonts w:ascii="Times New Roman" w:hAnsi="Times New Roman"/>
          <w:sz w:val="24"/>
        </w:rPr>
        <w:t xml:space="preserve"> годов»,  Контрольно-счетная комиссия МО «</w:t>
      </w:r>
      <w:proofErr w:type="spellStart"/>
      <w:r w:rsidRPr="005802F2">
        <w:rPr>
          <w:rFonts w:ascii="Times New Roman" w:hAnsi="Times New Roman"/>
          <w:sz w:val="24"/>
        </w:rPr>
        <w:t>Чемальский</w:t>
      </w:r>
      <w:proofErr w:type="spellEnd"/>
      <w:r w:rsidRPr="005802F2">
        <w:rPr>
          <w:rFonts w:ascii="Times New Roman" w:hAnsi="Times New Roman"/>
          <w:sz w:val="24"/>
        </w:rPr>
        <w:t xml:space="preserve"> район» отмечает следующее:</w:t>
      </w:r>
    </w:p>
    <w:p w:rsidR="00137FE7" w:rsidRDefault="00137FE7" w:rsidP="00137FE7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1. </w:t>
      </w:r>
      <w:r w:rsidRPr="008917B2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окументы и материалы, пред</w:t>
      </w:r>
      <w:r w:rsidRPr="008B4848">
        <w:rPr>
          <w:rFonts w:ascii="Times New Roman" w:hAnsi="Times New Roman"/>
          <w:sz w:val="24"/>
        </w:rPr>
        <w:t xml:space="preserve">ставленные одновременно с проектом бюджета    </w:t>
      </w:r>
      <w:r w:rsidRPr="00ED1A6C">
        <w:rPr>
          <w:rFonts w:ascii="Times New Roman" w:hAnsi="Times New Roman"/>
          <w:i/>
          <w:sz w:val="24"/>
        </w:rPr>
        <w:t>соответствуют ст.184.2 БК РФ</w:t>
      </w:r>
      <w:r>
        <w:rPr>
          <w:rFonts w:ascii="Times New Roman" w:hAnsi="Times New Roman"/>
          <w:i/>
          <w:sz w:val="24"/>
        </w:rPr>
        <w:t>.</w:t>
      </w:r>
    </w:p>
    <w:p w:rsidR="00137FE7" w:rsidRDefault="00137FE7" w:rsidP="00137FE7">
      <w:pPr>
        <w:tabs>
          <w:tab w:val="left" w:pos="9000"/>
        </w:tabs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В ходе проведенного анализа  Прогноза СЭР поселения установлено:</w:t>
      </w:r>
    </w:p>
    <w:p w:rsidR="00137FE7" w:rsidRPr="00A935C6" w:rsidRDefault="00137FE7" w:rsidP="00137FE7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A935C6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- </w:t>
      </w:r>
      <w:r w:rsidRPr="00A935C6">
        <w:rPr>
          <w:rFonts w:ascii="Times New Roman" w:hAnsi="Times New Roman"/>
          <w:i/>
          <w:sz w:val="24"/>
        </w:rPr>
        <w:t xml:space="preserve"> </w:t>
      </w:r>
      <w:r w:rsidRPr="00A935C6">
        <w:rPr>
          <w:rFonts w:ascii="Times New Roman" w:hAnsi="Times New Roman"/>
          <w:sz w:val="24"/>
        </w:rPr>
        <w:t>представленный прогноз СЭР</w:t>
      </w:r>
      <w:r w:rsidRPr="00A935C6">
        <w:rPr>
          <w:rFonts w:ascii="Times New Roman" w:hAnsi="Times New Roman"/>
          <w:b/>
          <w:sz w:val="24"/>
        </w:rPr>
        <w:t xml:space="preserve"> </w:t>
      </w:r>
      <w:r w:rsidRPr="00A935C6">
        <w:rPr>
          <w:rFonts w:ascii="Times New Roman" w:hAnsi="Times New Roman"/>
          <w:sz w:val="24"/>
        </w:rPr>
        <w:t>одобрен главой сельского поселения (распоряжение б/</w:t>
      </w:r>
      <w:proofErr w:type="spellStart"/>
      <w:r w:rsidRPr="00A935C6">
        <w:rPr>
          <w:rFonts w:ascii="Times New Roman" w:hAnsi="Times New Roman"/>
          <w:sz w:val="24"/>
        </w:rPr>
        <w:t>н</w:t>
      </w:r>
      <w:proofErr w:type="spellEnd"/>
      <w:r w:rsidRPr="00A935C6">
        <w:rPr>
          <w:rFonts w:ascii="Times New Roman" w:hAnsi="Times New Roman"/>
          <w:sz w:val="24"/>
        </w:rPr>
        <w:t xml:space="preserve"> от 12.11.2021).</w:t>
      </w:r>
    </w:p>
    <w:p w:rsidR="00137FE7" w:rsidRPr="00A935C6" w:rsidRDefault="00137FE7" w:rsidP="00137FE7">
      <w:pPr>
        <w:tabs>
          <w:tab w:val="left" w:pos="9000"/>
        </w:tabs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A935C6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- представленная пояснительная записка </w:t>
      </w:r>
      <w:r w:rsidRPr="00137FE7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не соответствует</w:t>
      </w:r>
      <w:r w:rsidRPr="00A935C6">
        <w:rPr>
          <w:rFonts w:ascii="Times New Roman" w:eastAsia="Times New Roman" w:hAnsi="Times New Roman"/>
          <w:b/>
          <w:iCs/>
          <w:noProof/>
          <w:kern w:val="0"/>
          <w:sz w:val="24"/>
          <w:lang w:eastAsia="ru-RU"/>
        </w:rPr>
        <w:t xml:space="preserve"> </w:t>
      </w:r>
      <w:r w:rsidRPr="00A935C6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параметрам  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прогноза СЭР Чепошского</w:t>
      </w:r>
      <w:r w:rsidRPr="00A935C6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сельского поселения на 2022 год и плановый период 2023 и 2024 годов;</w:t>
      </w:r>
    </w:p>
    <w:p w:rsidR="00137FE7" w:rsidRPr="00137FE7" w:rsidRDefault="00137FE7" w:rsidP="00137FE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A935C6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-</w:t>
      </w:r>
      <w:r w:rsidRPr="00A935C6">
        <w:rPr>
          <w:rFonts w:ascii="Times New Roman" w:eastAsia="Times New Roman" w:hAnsi="Times New Roman"/>
          <w:b/>
          <w:iCs/>
          <w:noProof/>
          <w:kern w:val="0"/>
          <w:sz w:val="24"/>
          <w:lang w:eastAsia="ru-RU"/>
        </w:rPr>
        <w:t xml:space="preserve">  </w:t>
      </w:r>
      <w:r w:rsidRPr="00137FE7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в нарушение  п.4 ст. 173 БК РФ,</w:t>
      </w:r>
      <w:r w:rsidRPr="00A935C6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пояснительная записка к прогнозу социально-экономического развития, не содержит  </w:t>
      </w:r>
      <w:r w:rsidRPr="00137FE7">
        <w:rPr>
          <w:rFonts w:ascii="Times New Roman" w:eastAsia="Times New Roman" w:hAnsi="Times New Roman"/>
          <w:bCs/>
          <w:i/>
          <w:iCs/>
          <w:noProof/>
          <w:kern w:val="0"/>
          <w:sz w:val="24"/>
          <w:lang w:eastAsia="ru-RU"/>
        </w:rPr>
        <w:t>сопоставление</w:t>
      </w:r>
      <w:r w:rsidRPr="00137FE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  </w:t>
      </w:r>
      <w:r w:rsidRPr="00A935C6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параметров прогноза с  </w:t>
      </w:r>
      <w:r w:rsidRPr="00137FE7">
        <w:rPr>
          <w:rFonts w:ascii="Times New Roman" w:eastAsia="Times New Roman" w:hAnsi="Times New Roman"/>
          <w:bCs/>
          <w:i/>
          <w:iCs/>
          <w:noProof/>
          <w:kern w:val="0"/>
          <w:sz w:val="24"/>
          <w:lang w:eastAsia="ru-RU"/>
        </w:rPr>
        <w:t xml:space="preserve">ранее утвержденными </w:t>
      </w:r>
      <w:r w:rsidRPr="00137FE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 параметрами с  </w:t>
      </w:r>
      <w:r w:rsidRPr="00137FE7">
        <w:rPr>
          <w:rFonts w:ascii="Times New Roman" w:eastAsia="Times New Roman" w:hAnsi="Times New Roman"/>
          <w:bCs/>
          <w:i/>
          <w:iCs/>
          <w:noProof/>
          <w:kern w:val="0"/>
          <w:sz w:val="24"/>
          <w:lang w:eastAsia="ru-RU"/>
        </w:rPr>
        <w:t>указанием причин</w:t>
      </w:r>
      <w:r w:rsidRPr="00137FE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 и факторов прогнозируемых изменений.</w:t>
      </w:r>
    </w:p>
    <w:p w:rsidR="00137FE7" w:rsidRPr="00137FE7" w:rsidRDefault="00137FE7" w:rsidP="00137FE7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A935C6">
        <w:rPr>
          <w:rFonts w:ascii="Times New Roman" w:hAnsi="Times New Roman"/>
          <w:i/>
          <w:sz w:val="24"/>
        </w:rPr>
        <w:lastRenderedPageBreak/>
        <w:t xml:space="preserve">        </w:t>
      </w:r>
      <w:r w:rsidRPr="00137FE7">
        <w:rPr>
          <w:rFonts w:ascii="Times New Roman" w:hAnsi="Times New Roman"/>
          <w:i/>
          <w:sz w:val="24"/>
        </w:rPr>
        <w:t>Следовательно, при формировании проекта бюджета на 2022-2024 гг., поселением нарушен  п. 2 статьи 172 БК  РФ.</w:t>
      </w:r>
    </w:p>
    <w:p w:rsidR="00137FE7" w:rsidRPr="00137FE7" w:rsidRDefault="00137FE7" w:rsidP="00137FE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В </w:t>
      </w:r>
      <w:r w:rsidRPr="00137FE7">
        <w:rPr>
          <w:rFonts w:ascii="Times New Roman" w:eastAsia="Times New Roman" w:hAnsi="Times New Roman"/>
          <w:noProof/>
          <w:kern w:val="0"/>
          <w:sz w:val="24"/>
          <w:lang w:eastAsia="ru-RU"/>
        </w:rPr>
        <w:t>нарушение ст.184.1 БК РФ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</w:t>
      </w:r>
      <w:r w:rsidRPr="00E6629F">
        <w:rPr>
          <w:rFonts w:ascii="Times New Roman" w:eastAsia="Times New Roman" w:hAnsi="Times New Roman"/>
          <w:noProof/>
          <w:kern w:val="0"/>
          <w:sz w:val="24"/>
          <w:lang w:eastAsia="ru-RU"/>
        </w:rPr>
        <w:t>роектом решения  утверждается: перечень главных администраторов доходов бюдж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ета поселения (приложение № 3) </w:t>
      </w:r>
      <w:r w:rsidRPr="00E6629F">
        <w:rPr>
          <w:rFonts w:ascii="Times New Roman" w:eastAsia="Times New Roman" w:hAnsi="Times New Roman"/>
          <w:noProof/>
          <w:kern w:val="0"/>
          <w:sz w:val="24"/>
          <w:lang w:eastAsia="ru-RU"/>
        </w:rPr>
        <w:t>и перечень главных администраторов источников финансирования дефицита бюджета пос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еления (приложение № 4).</w:t>
      </w:r>
    </w:p>
    <w:p w:rsidR="00137FE7" w:rsidRPr="00137FE7" w:rsidRDefault="00137FE7" w:rsidP="00137FE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>4.</w:t>
      </w:r>
      <w:r w:rsidRPr="00973EFF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AE61E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В ходе проведения 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экспертно-аналитического мероприятия </w:t>
      </w:r>
      <w:r w:rsidRPr="00AE61E4">
        <w:rPr>
          <w:rFonts w:ascii="Times New Roman" w:eastAsia="Times New Roman" w:hAnsi="Times New Roman"/>
          <w:b/>
          <w:noProof/>
          <w:kern w:val="0"/>
          <w:sz w:val="24"/>
          <w:lang w:eastAsia="ru-RU"/>
        </w:rPr>
        <w:t xml:space="preserve"> </w:t>
      </w:r>
      <w:r w:rsidRPr="00137FE7">
        <w:rPr>
          <w:rFonts w:ascii="Times New Roman" w:eastAsia="Times New Roman" w:hAnsi="Times New Roman"/>
          <w:noProof/>
          <w:kern w:val="0"/>
          <w:sz w:val="24"/>
          <w:lang w:eastAsia="ru-RU"/>
        </w:rPr>
        <w:t>обнаружены следующие замечания:</w:t>
      </w:r>
    </w:p>
    <w:p w:rsidR="00137FE7" w:rsidRPr="00AE61E4" w:rsidRDefault="00137FE7" w:rsidP="00137FE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noProof/>
          <w:kern w:val="0"/>
          <w:sz w:val="24"/>
          <w:lang w:eastAsia="ru-RU"/>
        </w:rPr>
        <w:t xml:space="preserve">- </w:t>
      </w:r>
      <w:r w:rsidRPr="00137FE7">
        <w:rPr>
          <w:rFonts w:ascii="Times New Roman" w:eastAsia="Times New Roman" w:hAnsi="Times New Roman"/>
          <w:noProof/>
          <w:kern w:val="0"/>
          <w:sz w:val="24"/>
          <w:lang w:eastAsia="ru-RU"/>
        </w:rPr>
        <w:t>в Приложении № 6</w:t>
      </w:r>
      <w:r>
        <w:rPr>
          <w:rFonts w:ascii="Times New Roman" w:eastAsia="Times New Roman" w:hAnsi="Times New Roman"/>
          <w:b/>
          <w:noProof/>
          <w:kern w:val="0"/>
          <w:sz w:val="24"/>
          <w:lang w:eastAsia="ru-RU"/>
        </w:rPr>
        <w:t xml:space="preserve"> </w:t>
      </w:r>
      <w:r w:rsidRPr="00AE61E4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«Объем поступлений доходов в бюджет МО «Чепошское сельское поселение</w:t>
      </w:r>
      <w:r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» на 2022</w:t>
      </w:r>
      <w:r w:rsidRPr="00AE61E4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 год»</w:t>
      </w:r>
      <w:r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 по КБК 202 40000 00 0000 150 </w:t>
      </w:r>
      <w:r w:rsidRPr="00137FE7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не верно</w:t>
      </w:r>
      <w:r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 указана  общая сумма;</w:t>
      </w:r>
    </w:p>
    <w:p w:rsidR="00137FE7" w:rsidRPr="00AE61E4" w:rsidRDefault="00137FE7" w:rsidP="00137FE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noProof/>
          <w:kern w:val="0"/>
          <w:sz w:val="24"/>
          <w:lang w:eastAsia="ru-RU"/>
        </w:rPr>
      </w:pPr>
      <w:r w:rsidRPr="00AE61E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- </w:t>
      </w:r>
      <w:r w:rsidRPr="00137FE7">
        <w:rPr>
          <w:rFonts w:ascii="Times New Roman" w:eastAsia="Times New Roman" w:hAnsi="Times New Roman"/>
          <w:noProof/>
          <w:kern w:val="0"/>
          <w:sz w:val="24"/>
          <w:lang w:eastAsia="ru-RU"/>
        </w:rPr>
        <w:t>в Приложении № 7</w:t>
      </w:r>
      <w:r w:rsidRPr="00AE61E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AE61E4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«Объем поступлений доходов в бюджет МО «Чепошское сельское поселение» на 2023-2024 годы»</w:t>
      </w:r>
      <w:r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 </w:t>
      </w:r>
      <w:r w:rsidRPr="00AE61E4">
        <w:rPr>
          <w:rFonts w:ascii="Times New Roman" w:eastAsia="Times New Roman" w:hAnsi="Times New Roman"/>
          <w:noProof/>
          <w:kern w:val="0"/>
          <w:sz w:val="24"/>
          <w:lang w:eastAsia="ru-RU"/>
        </w:rPr>
        <w:t>по КБК 202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AE61E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25299 10 0000 1000 </w:t>
      </w:r>
      <w:r w:rsidRPr="00137FE7">
        <w:rPr>
          <w:rFonts w:ascii="Times New Roman" w:eastAsia="Times New Roman" w:hAnsi="Times New Roman"/>
          <w:noProof/>
          <w:kern w:val="0"/>
          <w:sz w:val="24"/>
          <w:lang w:eastAsia="ru-RU"/>
        </w:rPr>
        <w:t>отсутствует</w:t>
      </w:r>
      <w:r w:rsidRPr="00AE61E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наименование кода дохода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.</w:t>
      </w:r>
    </w:p>
    <w:p w:rsidR="00137FE7" w:rsidRPr="00137FE7" w:rsidRDefault="00137FE7" w:rsidP="00137FE7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- </w:t>
      </w:r>
      <w:r w:rsidRPr="00137FE7">
        <w:rPr>
          <w:rFonts w:ascii="Times New Roman" w:eastAsia="Times New Roman" w:hAnsi="Times New Roman"/>
          <w:kern w:val="0"/>
          <w:sz w:val="24"/>
          <w:lang w:eastAsia="ru-RU"/>
        </w:rPr>
        <w:t>По  разделу  0700 «Образование» в приложениях № 11, № 13, № 15 необходимо  указать наименование, подраздел, целевую статью и вид расхода.</w:t>
      </w:r>
    </w:p>
    <w:p w:rsidR="00137FE7" w:rsidRPr="00503107" w:rsidRDefault="00137FE7" w:rsidP="00137FE7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5.</w:t>
      </w:r>
      <w:r>
        <w:rPr>
          <w:rFonts w:ascii="Times New Roman" w:hAnsi="Times New Roman"/>
          <w:sz w:val="24"/>
        </w:rPr>
        <w:t>Проектом решения о бюджете поселения на 2022 год и плановый период 2023 и 2024 годов прогнозируются:</w:t>
      </w:r>
    </w:p>
    <w:p w:rsidR="00137FE7" w:rsidRDefault="00137FE7" w:rsidP="00137FE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-  общий объем доходов бюджета  на 2022 год – 8 300,6  тыс. рублей, на 2023 год – 7 017,2 тыс. рублей и на 2024 год – 7 013,3  тыс. рублей.</w:t>
      </w:r>
    </w:p>
    <w:p w:rsidR="00137FE7" w:rsidRDefault="00137FE7" w:rsidP="00137FE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- общий объем расходов  на 2022 год –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8 300,6</w:t>
      </w: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тыс. рублей, на 2023 год – 7 017,2 тыс. рублей и на 2024 год – 7 013,3  тыс. рублей.</w:t>
      </w:r>
    </w:p>
    <w:p w:rsidR="00137FE7" w:rsidRDefault="00137FE7" w:rsidP="00137FE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Дефицит бюджета поселения на 2022 год и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плановы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й период 2023-2024 годы составит в сумме 0,0 тыс. рублей,  </w:t>
      </w:r>
      <w:r w:rsidRPr="000C41B0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соответствует  ст.92.1 БК РФ.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</w:t>
      </w:r>
    </w:p>
    <w:p w:rsidR="00137FE7" w:rsidRDefault="00137FE7" w:rsidP="00137FE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Проект бюджета поселения  предусматривает у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>словно ут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верждаемые расходы  на 2023 год в сумме 115,0 тыс. рублей, на 2024 год в сумме 229,0 тыс. рублей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, </w:t>
      </w:r>
      <w:r w:rsidRPr="0057198C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объем которых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57198C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со</w:t>
      </w:r>
      <w:r w:rsidRPr="007E4E8D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ответствует пункту 3 статьи 184.1 Бюджетного кодекса Российской Федерации. </w:t>
      </w:r>
      <w:r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 </w:t>
      </w:r>
    </w:p>
    <w:p w:rsidR="00137FE7" w:rsidRPr="00137FE7" w:rsidRDefault="00137FE7" w:rsidP="00137FE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</w:t>
      </w:r>
      <w:r w:rsidRPr="00D90D43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Резервный фонд 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Чепошского сельского поселения  сформирован на 2022 год в объеме 61,0 тыс. рублей, на плановый период 2023-2024 годы в объеме 15,0 тыс. рублей, ежегодно, </w:t>
      </w:r>
      <w:r w:rsidRPr="00B32ABA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в пределах ограничений, установленных статьей 81 БК РФ.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</w:p>
    <w:p w:rsidR="00137FE7" w:rsidRPr="00137FE7" w:rsidRDefault="00137FE7" w:rsidP="00137FE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     На основании вышеизложенного, Контрольно-счетная комиссия МО «</w:t>
      </w:r>
      <w:proofErr w:type="spellStart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район», предлагает Совету депутатов </w:t>
      </w:r>
      <w:proofErr w:type="spellStart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Чепошского</w:t>
      </w:r>
      <w:proofErr w:type="spellEnd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сельского поселения рассмотреть проект решения  «О бюджете муниципального образования «</w:t>
      </w:r>
      <w:proofErr w:type="spellStart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Чепошское</w:t>
      </w:r>
      <w:proofErr w:type="spellEnd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сельское поселение» на 2022 год и плановый период 2023 и 2024 годов», </w:t>
      </w:r>
      <w:r w:rsidRPr="00137FE7"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  <w:t>после устранения всех  выявленных нарушений и замечаний.</w:t>
      </w:r>
    </w:p>
    <w:p w:rsidR="00137FE7" w:rsidRDefault="00137FE7" w:rsidP="009771F3">
      <w:pPr>
        <w:pStyle w:val="a4"/>
        <w:jc w:val="center"/>
        <w:rPr>
          <w:rFonts w:ascii="Times New Roman" w:hAnsi="Times New Roman" w:cs="Times New Roman"/>
          <w:b/>
        </w:rPr>
      </w:pPr>
    </w:p>
    <w:p w:rsidR="00137FE7" w:rsidRDefault="00137FE7" w:rsidP="00137FE7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>
        <w:rPr>
          <w:rFonts w:ascii="Times New Roman" w:hAnsi="Times New Roman"/>
          <w:b/>
          <w:sz w:val="22"/>
          <w:szCs w:val="22"/>
        </w:rPr>
        <w:t xml:space="preserve"> от 19.11.2021</w:t>
      </w:r>
    </w:p>
    <w:p w:rsidR="00137FE7" w:rsidRPr="0071018A" w:rsidRDefault="00137FE7" w:rsidP="00137FE7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137FE7" w:rsidRDefault="00137FE7" w:rsidP="00137FE7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FC320F">
        <w:rPr>
          <w:rFonts w:ascii="Times New Roman" w:hAnsi="Times New Roman"/>
          <w:sz w:val="24"/>
        </w:rPr>
        <w:t xml:space="preserve">   Заключение</w:t>
      </w:r>
      <w:r>
        <w:rPr>
          <w:rFonts w:ascii="Times New Roman" w:hAnsi="Times New Roman"/>
          <w:sz w:val="24"/>
        </w:rPr>
        <w:t xml:space="preserve"> </w:t>
      </w:r>
      <w:r w:rsidRPr="00FC320F">
        <w:rPr>
          <w:rFonts w:ascii="Times New Roman" w:hAnsi="Times New Roman"/>
          <w:sz w:val="24"/>
        </w:rPr>
        <w:t>Контрольно - счетной комиссии муниципального образования «</w:t>
      </w:r>
      <w:proofErr w:type="spellStart"/>
      <w:r w:rsidRPr="00FC320F">
        <w:rPr>
          <w:rFonts w:ascii="Times New Roman" w:hAnsi="Times New Roman"/>
          <w:sz w:val="24"/>
        </w:rPr>
        <w:t>Чемальский</w:t>
      </w:r>
      <w:proofErr w:type="spellEnd"/>
      <w:r w:rsidRPr="00FC320F">
        <w:rPr>
          <w:rFonts w:ascii="Times New Roman" w:hAnsi="Times New Roman"/>
          <w:sz w:val="24"/>
        </w:rPr>
        <w:t xml:space="preserve"> район»  на проект Решения  Совета депутатов </w:t>
      </w:r>
      <w:proofErr w:type="spellStart"/>
      <w:r w:rsidRPr="00FC320F">
        <w:rPr>
          <w:rFonts w:ascii="Times New Roman" w:hAnsi="Times New Roman"/>
          <w:sz w:val="24"/>
        </w:rPr>
        <w:t>Элекмонарского</w:t>
      </w:r>
      <w:proofErr w:type="spellEnd"/>
      <w:r w:rsidRPr="00FC320F">
        <w:rPr>
          <w:rFonts w:ascii="Times New Roman" w:hAnsi="Times New Roman"/>
          <w:sz w:val="24"/>
        </w:rPr>
        <w:t xml:space="preserve"> сельского поселения «О бюджете муниципального образования  «</w:t>
      </w:r>
      <w:proofErr w:type="spellStart"/>
      <w:r w:rsidRPr="00FC320F">
        <w:rPr>
          <w:rFonts w:ascii="Times New Roman" w:hAnsi="Times New Roman"/>
          <w:sz w:val="24"/>
        </w:rPr>
        <w:t>Элекмонарско</w:t>
      </w:r>
      <w:r>
        <w:rPr>
          <w:rFonts w:ascii="Times New Roman" w:hAnsi="Times New Roman"/>
          <w:sz w:val="24"/>
        </w:rPr>
        <w:t>е</w:t>
      </w:r>
      <w:proofErr w:type="spellEnd"/>
      <w:r>
        <w:rPr>
          <w:rFonts w:ascii="Times New Roman" w:hAnsi="Times New Roman"/>
          <w:sz w:val="24"/>
        </w:rPr>
        <w:t xml:space="preserve">  сельское  поселение»  на 2022 год и плановый период 2023</w:t>
      </w:r>
      <w:r w:rsidRPr="00FC320F"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4</w:t>
      </w:r>
      <w:r w:rsidRPr="00FC320F">
        <w:rPr>
          <w:rFonts w:ascii="Times New Roman" w:hAnsi="Times New Roman"/>
          <w:sz w:val="24"/>
        </w:rPr>
        <w:t xml:space="preserve">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2 от 01.03.2016 года. </w:t>
      </w:r>
    </w:p>
    <w:p w:rsidR="00137FE7" w:rsidRPr="00EF0B9E" w:rsidRDefault="00137FE7" w:rsidP="00EF0B9E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FC320F">
        <w:rPr>
          <w:rFonts w:ascii="Times New Roman" w:hAnsi="Times New Roman"/>
          <w:sz w:val="24"/>
        </w:rPr>
        <w:t>По результатам экспертизы проекта Решения «О бюджете муниципального образования «</w:t>
      </w:r>
      <w:proofErr w:type="spellStart"/>
      <w:r w:rsidRPr="00FC320F">
        <w:rPr>
          <w:rFonts w:ascii="Times New Roman" w:hAnsi="Times New Roman"/>
          <w:sz w:val="24"/>
        </w:rPr>
        <w:t>Элекмонар</w:t>
      </w:r>
      <w:r>
        <w:rPr>
          <w:rFonts w:ascii="Times New Roman" w:hAnsi="Times New Roman"/>
          <w:sz w:val="24"/>
        </w:rPr>
        <w:t>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на 2022  год и плановый период 2023-2024 </w:t>
      </w:r>
      <w:r w:rsidRPr="00FC320F">
        <w:rPr>
          <w:rFonts w:ascii="Times New Roman" w:hAnsi="Times New Roman"/>
          <w:sz w:val="24"/>
        </w:rPr>
        <w:t>годов»,  Контрольно-счетная комиссия МО «</w:t>
      </w:r>
      <w:proofErr w:type="spellStart"/>
      <w:r w:rsidRPr="00FC320F">
        <w:rPr>
          <w:rFonts w:ascii="Times New Roman" w:hAnsi="Times New Roman"/>
          <w:sz w:val="24"/>
        </w:rPr>
        <w:t>Чемальский</w:t>
      </w:r>
      <w:proofErr w:type="spellEnd"/>
      <w:r w:rsidRPr="00FC320F">
        <w:rPr>
          <w:rFonts w:ascii="Times New Roman" w:hAnsi="Times New Roman"/>
          <w:sz w:val="24"/>
        </w:rPr>
        <w:t xml:space="preserve"> район» отмечает следующее:</w:t>
      </w:r>
    </w:p>
    <w:p w:rsidR="00EF0B9E" w:rsidRDefault="00EF0B9E" w:rsidP="00EF0B9E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п</w:t>
      </w:r>
      <w:r w:rsidRPr="00C60D11">
        <w:rPr>
          <w:rFonts w:ascii="Times New Roman" w:hAnsi="Times New Roman"/>
          <w:sz w:val="24"/>
        </w:rPr>
        <w:t>роект Решения о бюджете муниципал</w:t>
      </w:r>
      <w:r>
        <w:rPr>
          <w:rFonts w:ascii="Times New Roman" w:hAnsi="Times New Roman"/>
          <w:sz w:val="24"/>
        </w:rPr>
        <w:t>ьного образования «</w:t>
      </w:r>
      <w:proofErr w:type="spellStart"/>
      <w:r>
        <w:rPr>
          <w:rFonts w:ascii="Times New Roman" w:hAnsi="Times New Roman"/>
          <w:sz w:val="24"/>
        </w:rPr>
        <w:t>Элекмонарское</w:t>
      </w:r>
      <w:proofErr w:type="spellEnd"/>
      <w:r>
        <w:rPr>
          <w:rFonts w:ascii="Times New Roman" w:hAnsi="Times New Roman"/>
          <w:sz w:val="24"/>
        </w:rPr>
        <w:t xml:space="preserve">  сельское поселение» на 2022</w:t>
      </w:r>
      <w:r w:rsidRPr="00C60D11">
        <w:rPr>
          <w:rFonts w:ascii="Times New Roman" w:hAnsi="Times New Roman"/>
          <w:sz w:val="24"/>
        </w:rPr>
        <w:t xml:space="preserve"> го</w:t>
      </w:r>
      <w:r>
        <w:rPr>
          <w:rFonts w:ascii="Times New Roman" w:hAnsi="Times New Roman"/>
          <w:sz w:val="24"/>
        </w:rPr>
        <w:t>д и плановый период 2023</w:t>
      </w:r>
      <w:r w:rsidRPr="00C60D11"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 xml:space="preserve">4 </w:t>
      </w:r>
      <w:r w:rsidRPr="00C60D11">
        <w:rPr>
          <w:rFonts w:ascii="Times New Roman" w:hAnsi="Times New Roman"/>
          <w:sz w:val="24"/>
        </w:rPr>
        <w:t xml:space="preserve"> годов представлен на рассмотрение </w:t>
      </w:r>
      <w:r w:rsidRPr="00A95BEA">
        <w:rPr>
          <w:rFonts w:ascii="Times New Roman" w:hAnsi="Times New Roman"/>
          <w:i/>
          <w:sz w:val="24"/>
        </w:rPr>
        <w:t>в установленный срок,</w:t>
      </w:r>
      <w:r>
        <w:rPr>
          <w:rFonts w:ascii="Times New Roman" w:hAnsi="Times New Roman"/>
          <w:i/>
          <w:sz w:val="24"/>
        </w:rPr>
        <w:t xml:space="preserve"> согласно ст. 185 БК РФ;</w:t>
      </w:r>
    </w:p>
    <w:p w:rsidR="00EF0B9E" w:rsidRPr="00096875" w:rsidRDefault="00EF0B9E" w:rsidP="00EF0B9E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 д</w:t>
      </w:r>
      <w:r w:rsidRPr="008B4848">
        <w:rPr>
          <w:rFonts w:ascii="Times New Roman" w:hAnsi="Times New Roman"/>
          <w:sz w:val="24"/>
        </w:rPr>
        <w:t xml:space="preserve">окументы и материалы, предоставленные одновременно с проектом бюджета    </w:t>
      </w:r>
      <w:r w:rsidRPr="00ED1A6C">
        <w:rPr>
          <w:rFonts w:ascii="Times New Roman" w:hAnsi="Times New Roman"/>
          <w:i/>
          <w:sz w:val="24"/>
        </w:rPr>
        <w:t>соответствуют ст.184.2 БК РФ;</w:t>
      </w:r>
    </w:p>
    <w:p w:rsidR="00EF0B9E" w:rsidRDefault="00EF0B9E" w:rsidP="00EF0B9E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EF0B9E" w:rsidRDefault="00EF0B9E" w:rsidP="00EF0B9E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Проектом решения о бюджете поселения на 2022 год и плановый период 2023 и 2024 годов прогнозируются:</w:t>
      </w:r>
    </w:p>
    <w:p w:rsidR="00EF0B9E" w:rsidRDefault="00EF0B9E" w:rsidP="00EF0B9E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доходы  бюджета на 2022 год  – 8 386,3 тыс. рублей, на  2023 год – 7 762,2  тыс. рублей, на 2024 год – 6 967,4 тыс. рублей;</w:t>
      </w:r>
    </w:p>
    <w:p w:rsidR="00EF0B9E" w:rsidRDefault="00EF0B9E" w:rsidP="00EF0B9E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расходы бюджета  на 2022 год – 8 386,3 тыс. рублей, на  2023 год  – 7 762,2  тыс. рублей, на 2024 год  – 6 967,4 тыс. рублей;</w:t>
      </w:r>
    </w:p>
    <w:p w:rsidR="00EF0B9E" w:rsidRDefault="00EF0B9E" w:rsidP="00EF0B9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 Дефицит бюджета поселения на 2022 год и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плановы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й период 2023-2024 годы составит в сумме 0,0 тыс. рублей,  </w:t>
      </w:r>
      <w:r w:rsidRPr="000C41B0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соответствует  ст.92.1 БК РФ.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</w:t>
      </w:r>
    </w:p>
    <w:p w:rsidR="00EF0B9E" w:rsidRDefault="00EF0B9E" w:rsidP="00EF0B9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Проект бюджета предусматривает условно утверждаемые расходы на 2023 год в сумме 170,6 тыс. рублей, на 2024 год – 341,1 тыс. рублей, объем которых </w:t>
      </w:r>
      <w:r w:rsidRPr="00DF7331"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  <w:t>соответствует требованиям п.3 ст.184.1 БК РФ.</w:t>
      </w:r>
    </w:p>
    <w:p w:rsidR="00EF0B9E" w:rsidRPr="00EF0B9E" w:rsidRDefault="00EF0B9E" w:rsidP="00EF0B9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В соответствии с </w:t>
      </w:r>
      <w:r w:rsidRPr="00EF0B9E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ст.184.1 БК РФ исключить из проекта решения:</w:t>
      </w:r>
      <w:r w:rsidRPr="00E6629F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перечень главных администраторов доходов бюдж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ета поселения (приложение № 3) </w:t>
      </w:r>
      <w:r w:rsidRPr="00E6629F">
        <w:rPr>
          <w:rFonts w:ascii="Times New Roman" w:eastAsia="Times New Roman" w:hAnsi="Times New Roman"/>
          <w:noProof/>
          <w:kern w:val="0"/>
          <w:sz w:val="24"/>
          <w:lang w:eastAsia="ru-RU"/>
        </w:rPr>
        <w:t>и перечень главных администраторов источников финансирования дефицита бюджета пос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еления (приложение № 4).</w:t>
      </w:r>
    </w:p>
    <w:p w:rsidR="00EF0B9E" w:rsidRPr="00955FED" w:rsidRDefault="00EF0B9E" w:rsidP="00EF0B9E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 xml:space="preserve">Учитывая вышеизложенное, Контрольно - счетная 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комиссия МО «</w:t>
      </w:r>
      <w:proofErr w:type="spellStart"/>
      <w:r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район», предлагает Совету депутатов </w:t>
      </w:r>
      <w:proofErr w:type="spellStart"/>
      <w:r>
        <w:rPr>
          <w:rFonts w:ascii="Times New Roman" w:eastAsia="Times New Roman" w:hAnsi="Times New Roman"/>
          <w:kern w:val="0"/>
          <w:sz w:val="24"/>
          <w:lang w:eastAsia="ru-RU"/>
        </w:rPr>
        <w:t>Элекмонарского</w:t>
      </w:r>
      <w:proofErr w:type="spellEnd"/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сельского поселения, рассмотреть </w:t>
      </w:r>
      <w:r w:rsidRPr="00955FED">
        <w:rPr>
          <w:rFonts w:ascii="Times New Roman" w:eastAsia="Times New Roman" w:hAnsi="Times New Roman"/>
          <w:kern w:val="0"/>
          <w:sz w:val="24"/>
          <w:lang w:eastAsia="ru-RU"/>
        </w:rPr>
        <w:t xml:space="preserve"> проект 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Решения </w:t>
      </w:r>
      <w:r w:rsidRPr="00955FED">
        <w:rPr>
          <w:rFonts w:ascii="Times New Roman" w:eastAsia="Times New Roman" w:hAnsi="Times New Roman"/>
          <w:kern w:val="0"/>
          <w:sz w:val="24"/>
          <w:lang w:eastAsia="ru-RU"/>
        </w:rPr>
        <w:t xml:space="preserve"> «О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бюджете муниципального образования «</w:t>
      </w:r>
      <w:proofErr w:type="spellStart"/>
      <w:r>
        <w:rPr>
          <w:rFonts w:ascii="Times New Roman" w:eastAsia="Times New Roman" w:hAnsi="Times New Roman"/>
          <w:kern w:val="0"/>
          <w:sz w:val="24"/>
          <w:lang w:eastAsia="ru-RU"/>
        </w:rPr>
        <w:t>Элекмонарское</w:t>
      </w:r>
      <w:proofErr w:type="spellEnd"/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сельское поселение»  на 2022 год и на плановый период 2023 и 2024 годов».</w:t>
      </w:r>
    </w:p>
    <w:p w:rsidR="00137FE7" w:rsidRDefault="00137FE7" w:rsidP="009771F3">
      <w:pPr>
        <w:pStyle w:val="a4"/>
        <w:jc w:val="center"/>
        <w:rPr>
          <w:rFonts w:ascii="Times New Roman" w:hAnsi="Times New Roman" w:cs="Times New Roman"/>
          <w:b/>
        </w:rPr>
      </w:pPr>
    </w:p>
    <w:p w:rsidR="00137FE7" w:rsidRDefault="00137FE7" w:rsidP="009771F3">
      <w:pPr>
        <w:pStyle w:val="a4"/>
        <w:jc w:val="center"/>
        <w:rPr>
          <w:rFonts w:ascii="Times New Roman" w:hAnsi="Times New Roman" w:cs="Times New Roman"/>
          <w:b/>
        </w:rPr>
      </w:pPr>
    </w:p>
    <w:p w:rsidR="0028307D" w:rsidRDefault="0028307D" w:rsidP="0028307D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>
        <w:rPr>
          <w:rFonts w:ascii="Times New Roman" w:hAnsi="Times New Roman"/>
          <w:b/>
          <w:sz w:val="22"/>
          <w:szCs w:val="22"/>
        </w:rPr>
        <w:t xml:space="preserve"> от 30.11.2021</w:t>
      </w:r>
    </w:p>
    <w:p w:rsidR="009771F3" w:rsidRPr="006479CA" w:rsidRDefault="009771F3" w:rsidP="009771F3">
      <w:pPr>
        <w:pStyle w:val="a4"/>
        <w:jc w:val="center"/>
        <w:rPr>
          <w:rFonts w:ascii="Times New Roman" w:hAnsi="Times New Roman" w:cs="Times New Roman"/>
          <w:b/>
        </w:rPr>
      </w:pPr>
    </w:p>
    <w:p w:rsidR="00500910" w:rsidRDefault="00500910" w:rsidP="00500910">
      <w:pPr>
        <w:widowControl/>
        <w:suppressAutoHyphens w:val="0"/>
        <w:autoSpaceDE w:val="0"/>
        <w:autoSpaceDN w:val="0"/>
        <w:adjustRightInd w:val="0"/>
        <w:ind w:firstLine="57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500910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Заключение Контрольно-счетной комиссии МО «Чемальский район»  на  </w:t>
      </w:r>
      <w:r w:rsidRPr="00500910">
        <w:rPr>
          <w:rFonts w:ascii="Times New Roman" w:eastAsia="Times New Roman" w:hAnsi="Times New Roman"/>
          <w:kern w:val="0"/>
          <w:sz w:val="24"/>
          <w:lang w:eastAsia="ru-RU"/>
        </w:rPr>
        <w:t>п</w:t>
      </w:r>
      <w:r w:rsidRPr="00500910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роект  </w:t>
      </w:r>
      <w:r w:rsidRPr="00500910">
        <w:rPr>
          <w:rFonts w:ascii="Times New Roman" w:eastAsia="Times New Roman" w:hAnsi="Times New Roman"/>
          <w:kern w:val="0"/>
          <w:sz w:val="24"/>
          <w:lang w:eastAsia="ru-RU"/>
        </w:rPr>
        <w:t xml:space="preserve">Решения Совета депутатов </w:t>
      </w:r>
      <w:proofErr w:type="spellStart"/>
      <w:r w:rsidRPr="00500910">
        <w:rPr>
          <w:rFonts w:ascii="Times New Roman" w:eastAsia="Times New Roman" w:hAnsi="Times New Roman"/>
          <w:kern w:val="0"/>
          <w:sz w:val="24"/>
          <w:lang w:eastAsia="ru-RU"/>
        </w:rPr>
        <w:t>Чемальского</w:t>
      </w:r>
      <w:proofErr w:type="spellEnd"/>
      <w:r w:rsidRPr="00500910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района «</w:t>
      </w:r>
      <w:r w:rsidRPr="00500910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О </w:t>
      </w:r>
      <w:r w:rsidRPr="00500910">
        <w:rPr>
          <w:rFonts w:ascii="Times New Roman" w:eastAsia="Times New Roman" w:hAnsi="Times New Roman"/>
          <w:kern w:val="0"/>
          <w:sz w:val="24"/>
          <w:lang w:eastAsia="ru-RU"/>
        </w:rPr>
        <w:t>бюджете муниципального образо</w:t>
      </w:r>
      <w:r w:rsidR="00137FE7">
        <w:rPr>
          <w:rFonts w:ascii="Times New Roman" w:eastAsia="Times New Roman" w:hAnsi="Times New Roman"/>
          <w:kern w:val="0"/>
          <w:sz w:val="24"/>
          <w:lang w:eastAsia="ru-RU"/>
        </w:rPr>
        <w:t>вания «</w:t>
      </w:r>
      <w:proofErr w:type="spellStart"/>
      <w:r w:rsidR="00137FE7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="00137FE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2022</w:t>
      </w:r>
      <w:r w:rsidRPr="00500910">
        <w:rPr>
          <w:rFonts w:ascii="Times New Roman" w:eastAsia="Times New Roman" w:hAnsi="Times New Roman"/>
          <w:kern w:val="0"/>
          <w:sz w:val="24"/>
          <w:lang w:eastAsia="ru-RU"/>
        </w:rPr>
        <w:t xml:space="preserve"> год и на плановый период  202</w:t>
      </w:r>
      <w:r w:rsidR="00137FE7">
        <w:rPr>
          <w:rFonts w:ascii="Times New Roman" w:eastAsia="Times New Roman" w:hAnsi="Times New Roman"/>
          <w:kern w:val="0"/>
          <w:sz w:val="24"/>
          <w:lang w:eastAsia="ru-RU"/>
        </w:rPr>
        <w:t>3</w:t>
      </w:r>
      <w:r w:rsidRPr="00500910">
        <w:rPr>
          <w:rFonts w:ascii="Times New Roman" w:eastAsia="Times New Roman" w:hAnsi="Times New Roman"/>
          <w:kern w:val="0"/>
          <w:sz w:val="24"/>
          <w:lang w:eastAsia="ru-RU"/>
        </w:rPr>
        <w:t xml:space="preserve"> и 202</w:t>
      </w:r>
      <w:r w:rsidR="00137FE7">
        <w:rPr>
          <w:rFonts w:ascii="Times New Roman" w:eastAsia="Times New Roman" w:hAnsi="Times New Roman"/>
          <w:kern w:val="0"/>
          <w:sz w:val="24"/>
          <w:lang w:eastAsia="ru-RU"/>
        </w:rPr>
        <w:t>4</w:t>
      </w:r>
      <w:r w:rsidRPr="00500910">
        <w:rPr>
          <w:rFonts w:ascii="Times New Roman" w:eastAsia="Times New Roman" w:hAnsi="Times New Roman"/>
          <w:kern w:val="0"/>
          <w:sz w:val="24"/>
          <w:lang w:eastAsia="ru-RU"/>
        </w:rPr>
        <w:t xml:space="preserve"> годов</w:t>
      </w:r>
      <w:r w:rsidRPr="00500910">
        <w:rPr>
          <w:rFonts w:ascii="Times New Roman" w:eastAsia="Times New Roman" w:hAnsi="Times New Roman"/>
          <w:noProof/>
          <w:kern w:val="0"/>
          <w:sz w:val="24"/>
          <w:lang w:eastAsia="ru-RU"/>
        </w:rPr>
        <w:t>»</w:t>
      </w:r>
      <w:r w:rsidRPr="00500910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 xml:space="preserve">, </w:t>
      </w:r>
      <w:r w:rsidRPr="00500910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подготовлено  </w:t>
      </w:r>
      <w:r w:rsidRPr="00500910">
        <w:rPr>
          <w:rFonts w:ascii="Times New Roman" w:eastAsia="Times New Roman" w:hAnsi="Times New Roman"/>
          <w:kern w:val="0"/>
          <w:sz w:val="24"/>
          <w:lang w:eastAsia="ru-RU"/>
        </w:rPr>
        <w:t>в</w:t>
      </w:r>
      <w:r w:rsidRPr="00500910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соответствии с Бюджетным кодексом Российской Федерации, Положением «О бюджетном процессе в муниципальном образовании «Чемальский район», утвержденным  Решением  Совета деп</w:t>
      </w:r>
      <w:r w:rsidR="0028307D">
        <w:rPr>
          <w:rFonts w:ascii="Times New Roman" w:eastAsia="Times New Roman" w:hAnsi="Times New Roman"/>
          <w:noProof/>
          <w:kern w:val="0"/>
          <w:sz w:val="24"/>
          <w:lang w:eastAsia="ru-RU"/>
        </w:rPr>
        <w:t>утатов Чемальского района  от 29 октября  2021 г. № 4-159</w:t>
      </w:r>
      <w:r w:rsidRPr="00500910">
        <w:rPr>
          <w:rFonts w:ascii="Times New Roman" w:eastAsia="Times New Roman" w:hAnsi="Times New Roman"/>
          <w:noProof/>
          <w:kern w:val="0"/>
          <w:sz w:val="24"/>
          <w:lang w:eastAsia="ru-RU"/>
        </w:rPr>
        <w:t>, Положением о Контрольно-счетной комиссии муниципального образования «Чемальский район», утвержденным Решением Совета депутатов муниципального образования</w:t>
      </w:r>
      <w:r w:rsidR="0028307D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«Чемальский район» от 14 декабря 2021 № 4-170</w:t>
      </w:r>
      <w:r w:rsidRPr="00500910">
        <w:rPr>
          <w:rFonts w:ascii="Times New Roman" w:eastAsia="Times New Roman" w:hAnsi="Times New Roman"/>
          <w:noProof/>
          <w:kern w:val="0"/>
          <w:sz w:val="24"/>
          <w:lang w:eastAsia="ru-RU"/>
        </w:rPr>
        <w:t>, Планом работы Контрольно-счетной комисс</w:t>
      </w:r>
      <w:r w:rsidR="0028307D">
        <w:rPr>
          <w:rFonts w:ascii="Times New Roman" w:eastAsia="Times New Roman" w:hAnsi="Times New Roman"/>
          <w:noProof/>
          <w:kern w:val="0"/>
          <w:sz w:val="24"/>
          <w:lang w:eastAsia="ru-RU"/>
        </w:rPr>
        <w:t>ии МО «Чемальский район» на 2021</w:t>
      </w:r>
      <w:r w:rsidRPr="00500910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год. </w:t>
      </w:r>
    </w:p>
    <w:p w:rsidR="00FA68B6" w:rsidRDefault="00FA68B6" w:rsidP="00500910">
      <w:pPr>
        <w:widowControl/>
        <w:suppressAutoHyphens w:val="0"/>
        <w:autoSpaceDE w:val="0"/>
        <w:autoSpaceDN w:val="0"/>
        <w:adjustRightInd w:val="0"/>
        <w:ind w:firstLine="57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</w:p>
    <w:p w:rsidR="00FA68B6" w:rsidRDefault="00FA68B6" w:rsidP="00FA68B6">
      <w:pPr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Прогноз социально-экономического развит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ия МО «Чемальский район»  на 2022 год и плановый период 2023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и 202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4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 го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дов, одобренный Главой Чемальского района (постановление Главы Чемальского района от 29.10.2021 № 122), разработан по двум вариантам: </w:t>
      </w:r>
      <w:r w:rsidRPr="00FE2DF1">
        <w:rPr>
          <w:rFonts w:ascii="Times New Roman" w:eastAsia="Times New Roman" w:hAnsi="Times New Roman"/>
          <w:kern w:val="0"/>
          <w:sz w:val="24"/>
          <w:lang w:eastAsia="ru-RU"/>
        </w:rPr>
        <w:t>«консервативный» и «базовый».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Второй вариант прогноза (базовый) описывает вероятный сценарий развития экономики с учетом принимаемых мер экономической политики, использован для разработки параметров местного бюджета МО «Чемальский район».</w:t>
      </w:r>
    </w:p>
    <w:p w:rsidR="00FA68B6" w:rsidRPr="00073AD0" w:rsidRDefault="00FA68B6" w:rsidP="00FA68B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      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Основными приоритетами экономической политики в прогнозный период являются: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- устойчивый рост экономики района на основе формирования современного туристско-рекреационного сектора и сопутствующих ему отраслей хозяйства, таких как народные ремесла и промыслы, производство сувенирной продукции, ресторанный бизнес, пищевая промышленность на местном сырье, индустрия развлечений;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- создание благоприятных условий для формирования экологически чистых производств, основанных на местном сырье;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- развитие и модернизация транспортной, инженерной и энергетической инфраструктуры;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- развитие социальной сферы и человеческого капитала;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- повышение эффективности фукционирования системы местного самоуправления.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Проект муниципального бюджета на 2022 год и на плановый период 2023 и 2024 годы сформирован с учетом основных направлений бюджетной и налоговой политики МО «Чемальский район» на 2022-2024 годы, утвержденных Постановлением Администрации Чемальского района от 08.09.2021  № 96.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Доходы муниципального бюджета составят в 2022 году 425 822,3 тыс. рублей, в 2023 году 317 451,8  тыс. рублей, в 2024 году 311 060,8  тыс. рублей.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    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Налоговые и неналоговые доходы прогнозируются в 2022 году в объеме 161 492,8  тыс. рублей, в 2023 году – 164 810,2  тыс. рублей, в 2024  году – 169 419,3  тыс. рублей.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Общий объем налоговых доходов муниципального бюджета прогнозируется на 2022 год в сумме 139 339,1 тыс. рублей, на 2023 год  – 143 060,4  тыс. рублей, на 2024 год – 148 336,2 тыс. рублей.</w:t>
      </w:r>
    </w:p>
    <w:p w:rsidR="00FA68B6" w:rsidRDefault="00FA68B6" w:rsidP="00FA68B6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Неналоговые доходы на 2022  год определены в объеме 22 153,7  тыс. рублей, на 2023 год – 21 749,8  тыс. рублей, на 2024 год – 21 083,1  тыс. рублей.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    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Удельный вес налоговых и неналоговых доходов в доходной части муниципального бюджета согласно проекту бюджета в 2022 году составит – 37,9 %, в 2023 году – 51,9 %, в 2024 году – 54,5%.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   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Объем безвозмездных поступлений в муниципальный бюджет от других бюджетов бюджетной системы Российской Федерации прогнозируется на 2022 год – 264 329,5 тыс. рублей, на 2023 год – 152 641,6  тыс. рублей и на  2024 год – 141 641,5  тыс. рублей.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Удельный вес безвозмездных поступлений в доходной части муниципального бюджета согласно проекту бюджета в 2022 году составит 62,1 %, в 2023 году – 48,1 %, в 2024 году – 45,5 %.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Расходы муниципального бюджета составят в 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2022 году  – 428 061,7  тыс. рублей, в 2023 году  – 317 451,8  тыс. рублей, в  2024 году  – 311 060,8 тыс. рублей.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Дефицит муниципального бюджета на 2022 год составит 2 239,4  тыс. рублей, на 2023 год в сумме 0,0  тыс. рублей, на 2024 год – 0,0 тыс. рублей, что соответствует положениям ст.92.1 БК РФ.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     Проект бюджета предусматривает условно утверждаемые расходы на 2023 год в сумме 6 000,0 тыс. рублей, на 2024 год – 12 000,0 тыс. рублей, объем которых соответствует требованиям п.3 ст.184.1 БК РФ. </w:t>
      </w:r>
    </w:p>
    <w:p w:rsidR="00FA68B6" w:rsidRPr="0099148A" w:rsidRDefault="00FA68B6" w:rsidP="00FA68B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       Резервный фонд МО «Чемальский район» сформирован на 2022-2024 годы в пределах ограничений, </w:t>
      </w:r>
      <w:r w:rsidRPr="00931B66">
        <w:rPr>
          <w:rFonts w:ascii="Times New Roman" w:eastAsia="Times New Roman" w:hAnsi="Times New Roman"/>
          <w:bCs/>
          <w:i/>
          <w:noProof/>
          <w:kern w:val="0"/>
          <w:sz w:val="24"/>
          <w:lang w:eastAsia="ru-RU"/>
        </w:rPr>
        <w:t>устанновленных ст.81 БК РФ</w:t>
      </w:r>
      <w:r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 и составит  в сумме 2000,0 тыс. рублей, ежегодно.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>Проект муниципального  бюджета на 2022 год и плановый период 2023</w:t>
      </w:r>
      <w:r w:rsidRPr="00B30A45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>4</w:t>
      </w:r>
      <w:r w:rsidRPr="00B30A45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 годов  сформирован в функциональной и программной структуре расходов, в соответствии с утвержденными 4 муниципальными программами.</w:t>
      </w:r>
      <w:r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 </w:t>
      </w:r>
    </w:p>
    <w:p w:rsidR="00FA68B6" w:rsidRPr="00FA68B6" w:rsidRDefault="00FA68B6" w:rsidP="00FA68B6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На реализацию муниципальных программ в 2022 году планируется направить бюджетных ассигнований в объеме 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399 193,9  тыс. рублей, на 2023  год -  283 438,5  тыс. руб., на 2024 год  - 271 047,8 </w:t>
      </w:r>
      <w:r w:rsidRPr="00D24F6A">
        <w:rPr>
          <w:rFonts w:ascii="Times New Roman" w:eastAsia="Times New Roman" w:hAnsi="Times New Roman"/>
          <w:kern w:val="0"/>
          <w:sz w:val="24"/>
          <w:lang w:eastAsia="ru-RU"/>
        </w:rPr>
        <w:t xml:space="preserve"> тыс. рублей.</w:t>
      </w:r>
    </w:p>
    <w:p w:rsidR="00FA68B6" w:rsidRDefault="00FA68B6" w:rsidP="00FA68B6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</w:pPr>
      <w:r w:rsidRPr="00B30A45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>Сохранились приоритеты формирования расходов на социальную сферу</w:t>
      </w:r>
      <w:r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>.</w:t>
      </w:r>
    </w:p>
    <w:p w:rsidR="00FA68B6" w:rsidRPr="00FA68B6" w:rsidRDefault="00FA68B6" w:rsidP="00FA68B6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  <w:r w:rsidRPr="005B5498">
        <w:rPr>
          <w:rFonts w:ascii="Times New Roman" w:eastAsia="Times New Roman" w:hAnsi="Times New Roman"/>
          <w:kern w:val="0"/>
          <w:sz w:val="24"/>
          <w:lang w:eastAsia="ru-RU"/>
        </w:rPr>
        <w:t>Наибольший удельный вес в общих расходах приходится на р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асходы Отдела образования (2022</w:t>
      </w:r>
      <w:r w:rsidRPr="005B5498">
        <w:rPr>
          <w:rFonts w:ascii="Times New Roman" w:eastAsia="Times New Roman" w:hAnsi="Times New Roman"/>
          <w:kern w:val="0"/>
          <w:sz w:val="24"/>
          <w:lang w:eastAsia="ru-RU"/>
        </w:rPr>
        <w:t xml:space="preserve"> год </w:t>
      </w: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– 64,3 %, 2023 год – 52,0 %, 2024 год – 44,1 </w:t>
      </w:r>
      <w:r w:rsidRPr="005B5498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%),  Администрации</w:t>
      </w: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Чемальского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 района (28,4</w:t>
      </w:r>
      <w:r w:rsidRPr="005B5498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%, 37,1 %, 42,8 </w:t>
      </w:r>
      <w:r w:rsidRPr="005B5498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%). </w:t>
      </w:r>
    </w:p>
    <w:p w:rsidR="00FA68B6" w:rsidRDefault="00FA68B6" w:rsidP="00FA68B6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>Вид публичных нормативных обязательств определен в соответствии с законами, нормативными правовыми актами Республики Алтай и МО «</w:t>
      </w:r>
      <w:proofErr w:type="spellStart"/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район», на которые предусмотрены бюджетные средства, и тем самым гарантируется безусловное их исполнение.</w:t>
      </w:r>
    </w:p>
    <w:p w:rsidR="00FA68B6" w:rsidRPr="00B30A45" w:rsidRDefault="00FA68B6" w:rsidP="00FA68B6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Распределение</w:t>
      </w:r>
      <w:r w:rsidRPr="00767DB0">
        <w:rPr>
          <w:rFonts w:ascii="Times New Roman" w:eastAsia="Times New Roman" w:hAnsi="Times New Roman"/>
          <w:kern w:val="0"/>
          <w:sz w:val="24"/>
          <w:lang w:eastAsia="ru-RU"/>
        </w:rPr>
        <w:t xml:space="preserve"> межбюджетных трансфертов осуществлено с учетом нормативных правовых и законодатель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ных актов  Республики Алтай и МО «</w:t>
      </w:r>
      <w:proofErr w:type="spellStart"/>
      <w:r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район».</w:t>
      </w:r>
    </w:p>
    <w:p w:rsidR="00FA68B6" w:rsidRPr="00FA68B6" w:rsidRDefault="00FA68B6" w:rsidP="00FA68B6">
      <w:pPr>
        <w:tabs>
          <w:tab w:val="num" w:pos="567"/>
        </w:tabs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      Расходы муниципального бюджета на 2022</w:t>
      </w:r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 xml:space="preserve"> год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и плановый период 2023</w:t>
      </w:r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>-20</w:t>
      </w:r>
      <w:r>
        <w:rPr>
          <w:rFonts w:ascii="Times New Roman" w:eastAsia="Times New Roman" w:hAnsi="Times New Roman"/>
          <w:kern w:val="0"/>
          <w:sz w:val="24"/>
          <w:lang w:eastAsia="ru-RU"/>
        </w:rPr>
        <w:t>24</w:t>
      </w:r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 xml:space="preserve"> годы сформированы исходя из финансового обеспечения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доходной части муниципального</w:t>
      </w:r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бюджета,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FA68B6" w:rsidRPr="00955FED" w:rsidRDefault="00FA68B6" w:rsidP="00FA68B6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B30A45">
        <w:rPr>
          <w:rFonts w:ascii="Times New Roman" w:eastAsia="Times New Roman" w:hAnsi="Times New Roman"/>
          <w:kern w:val="0"/>
          <w:sz w:val="24"/>
          <w:lang w:eastAsia="ru-RU"/>
        </w:rPr>
        <w:t xml:space="preserve">Учитывая вышеизложенное, Контрольно - счетная 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комиссия МО «</w:t>
      </w:r>
      <w:proofErr w:type="spellStart"/>
      <w:r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предлагает Совету депутатов </w:t>
      </w:r>
      <w:proofErr w:type="spellStart"/>
      <w:r>
        <w:rPr>
          <w:rFonts w:ascii="Times New Roman" w:eastAsia="Times New Roman" w:hAnsi="Times New Roman"/>
          <w:kern w:val="0"/>
          <w:sz w:val="24"/>
          <w:lang w:eastAsia="ru-RU"/>
        </w:rPr>
        <w:t>Чемальского</w:t>
      </w:r>
      <w:proofErr w:type="spellEnd"/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района рассмотреть </w:t>
      </w:r>
      <w:r w:rsidRPr="00955FED">
        <w:rPr>
          <w:rFonts w:ascii="Times New Roman" w:eastAsia="Times New Roman" w:hAnsi="Times New Roman"/>
          <w:kern w:val="0"/>
          <w:sz w:val="24"/>
          <w:lang w:eastAsia="ru-RU"/>
        </w:rPr>
        <w:t xml:space="preserve"> проект 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Решения </w:t>
      </w:r>
      <w:r w:rsidRPr="00955FED">
        <w:rPr>
          <w:rFonts w:ascii="Times New Roman" w:eastAsia="Times New Roman" w:hAnsi="Times New Roman"/>
          <w:kern w:val="0"/>
          <w:sz w:val="24"/>
          <w:lang w:eastAsia="ru-RU"/>
        </w:rPr>
        <w:t xml:space="preserve"> «О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бюджете муниципального образования «</w:t>
      </w:r>
      <w:proofErr w:type="spellStart"/>
      <w:r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2022 год и на плановый период 2023  и 2024 годов».</w:t>
      </w:r>
    </w:p>
    <w:p w:rsidR="00FA68B6" w:rsidRDefault="00FA68B6" w:rsidP="00500910">
      <w:pPr>
        <w:widowControl/>
        <w:suppressAutoHyphens w:val="0"/>
        <w:autoSpaceDE w:val="0"/>
        <w:autoSpaceDN w:val="0"/>
        <w:adjustRightInd w:val="0"/>
        <w:ind w:firstLine="57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</w:p>
    <w:p w:rsidR="00685BD9" w:rsidRDefault="00685BD9" w:rsidP="00685BD9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>
        <w:rPr>
          <w:rFonts w:ascii="Times New Roman" w:hAnsi="Times New Roman"/>
          <w:b/>
          <w:sz w:val="22"/>
          <w:szCs w:val="22"/>
        </w:rPr>
        <w:t xml:space="preserve"> от 02.12.2021</w:t>
      </w:r>
    </w:p>
    <w:p w:rsidR="00685BD9" w:rsidRDefault="00685BD9" w:rsidP="00685BD9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685BD9" w:rsidRDefault="00685BD9" w:rsidP="00685BD9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313B9B">
        <w:rPr>
          <w:rFonts w:ascii="Times New Roman" w:hAnsi="Times New Roman"/>
          <w:sz w:val="24"/>
        </w:rPr>
        <w:t>Заключение</w:t>
      </w:r>
      <w:r>
        <w:rPr>
          <w:rFonts w:ascii="Times New Roman" w:hAnsi="Times New Roman"/>
          <w:sz w:val="24"/>
        </w:rPr>
        <w:t xml:space="preserve"> </w:t>
      </w:r>
      <w:r w:rsidRPr="00313B9B">
        <w:rPr>
          <w:rFonts w:ascii="Times New Roman" w:hAnsi="Times New Roman"/>
          <w:sz w:val="24"/>
        </w:rPr>
        <w:t>Контрольно - счетной комиссии муниципального образования «</w:t>
      </w:r>
      <w:proofErr w:type="spellStart"/>
      <w:r w:rsidRPr="00313B9B">
        <w:rPr>
          <w:rFonts w:ascii="Times New Roman" w:hAnsi="Times New Roman"/>
          <w:sz w:val="24"/>
        </w:rPr>
        <w:t>Чемальский</w:t>
      </w:r>
      <w:proofErr w:type="spellEnd"/>
      <w:r w:rsidRPr="00313B9B">
        <w:rPr>
          <w:rFonts w:ascii="Times New Roman" w:hAnsi="Times New Roman"/>
          <w:sz w:val="24"/>
        </w:rPr>
        <w:t xml:space="preserve"> район»  на проект Решения  Совета депутатов </w:t>
      </w:r>
      <w:proofErr w:type="spellStart"/>
      <w:r w:rsidRPr="00313B9B">
        <w:rPr>
          <w:rFonts w:ascii="Times New Roman" w:hAnsi="Times New Roman"/>
          <w:sz w:val="24"/>
        </w:rPr>
        <w:t>Чемальского</w:t>
      </w:r>
      <w:proofErr w:type="spellEnd"/>
      <w:r w:rsidRPr="00313B9B">
        <w:rPr>
          <w:rFonts w:ascii="Times New Roman" w:hAnsi="Times New Roman"/>
          <w:sz w:val="24"/>
        </w:rPr>
        <w:t xml:space="preserve"> сельского поселения «О бюджете муниципального образования  «</w:t>
      </w:r>
      <w:proofErr w:type="spellStart"/>
      <w:r w:rsidRPr="00313B9B">
        <w:rPr>
          <w:rFonts w:ascii="Times New Roman" w:hAnsi="Times New Roman"/>
          <w:sz w:val="24"/>
        </w:rPr>
        <w:t>Чемальское</w:t>
      </w:r>
      <w:proofErr w:type="spellEnd"/>
      <w:r w:rsidRPr="00313B9B">
        <w:rPr>
          <w:rFonts w:ascii="Times New Roman" w:hAnsi="Times New Roman"/>
          <w:sz w:val="24"/>
        </w:rPr>
        <w:t xml:space="preserve">  сельское  поселение»  на 202</w:t>
      </w:r>
      <w:r>
        <w:rPr>
          <w:rFonts w:ascii="Times New Roman" w:hAnsi="Times New Roman"/>
          <w:sz w:val="24"/>
        </w:rPr>
        <w:t>2 год и плановый период 2023</w:t>
      </w:r>
      <w:r w:rsidRPr="00313B9B"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4</w:t>
      </w:r>
      <w:r w:rsidRPr="00313B9B">
        <w:rPr>
          <w:rFonts w:ascii="Times New Roman" w:hAnsi="Times New Roman"/>
          <w:sz w:val="24"/>
        </w:rPr>
        <w:t xml:space="preserve">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1 от 01.03.2016 года. </w:t>
      </w:r>
    </w:p>
    <w:p w:rsidR="00685BD9" w:rsidRPr="00313B9B" w:rsidRDefault="00685BD9" w:rsidP="00685BD9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313B9B">
        <w:rPr>
          <w:rFonts w:ascii="Times New Roman" w:hAnsi="Times New Roman"/>
          <w:sz w:val="24"/>
        </w:rPr>
        <w:t>По результатам экспертизы проекта Решения «О бюджете муниципального образования «</w:t>
      </w:r>
      <w:proofErr w:type="spellStart"/>
      <w:r w:rsidRPr="00313B9B">
        <w:rPr>
          <w:rFonts w:ascii="Times New Roman" w:hAnsi="Times New Roman"/>
          <w:sz w:val="24"/>
        </w:rPr>
        <w:t>Чемаль</w:t>
      </w:r>
      <w:r>
        <w:rPr>
          <w:rFonts w:ascii="Times New Roman" w:hAnsi="Times New Roman"/>
          <w:sz w:val="24"/>
        </w:rPr>
        <w:t>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на 2022 год и плановый период 2023</w:t>
      </w:r>
      <w:r w:rsidRPr="00313B9B"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4</w:t>
      </w:r>
      <w:r w:rsidRPr="00313B9B">
        <w:rPr>
          <w:rFonts w:ascii="Times New Roman" w:hAnsi="Times New Roman"/>
          <w:sz w:val="24"/>
        </w:rPr>
        <w:t xml:space="preserve"> годов»,  Контрольно-счетная комиссия МО «</w:t>
      </w:r>
      <w:proofErr w:type="spellStart"/>
      <w:r w:rsidRPr="00313B9B">
        <w:rPr>
          <w:rFonts w:ascii="Times New Roman" w:hAnsi="Times New Roman"/>
          <w:sz w:val="24"/>
        </w:rPr>
        <w:t>Чемальский</w:t>
      </w:r>
      <w:proofErr w:type="spellEnd"/>
      <w:r w:rsidRPr="00313B9B">
        <w:rPr>
          <w:rFonts w:ascii="Times New Roman" w:hAnsi="Times New Roman"/>
          <w:sz w:val="24"/>
        </w:rPr>
        <w:t xml:space="preserve"> район» отмечает следующее:</w:t>
      </w:r>
    </w:p>
    <w:p w:rsidR="00685BD9" w:rsidRDefault="00685BD9" w:rsidP="00685BD9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1) П</w:t>
      </w:r>
      <w:r w:rsidRPr="00C60D11">
        <w:rPr>
          <w:rFonts w:ascii="Times New Roman" w:hAnsi="Times New Roman"/>
          <w:sz w:val="24"/>
        </w:rPr>
        <w:t>роект Решения о бюджете муниципал</w:t>
      </w:r>
      <w:r>
        <w:rPr>
          <w:rFonts w:ascii="Times New Roman" w:hAnsi="Times New Roman"/>
          <w:sz w:val="24"/>
        </w:rPr>
        <w:t>ьного образования «</w:t>
      </w:r>
      <w:proofErr w:type="spellStart"/>
      <w:r>
        <w:rPr>
          <w:rFonts w:ascii="Times New Roman" w:hAnsi="Times New Roman"/>
          <w:sz w:val="24"/>
        </w:rPr>
        <w:t>Чемальское</w:t>
      </w:r>
      <w:proofErr w:type="spellEnd"/>
      <w:r>
        <w:rPr>
          <w:rFonts w:ascii="Times New Roman" w:hAnsi="Times New Roman"/>
          <w:sz w:val="24"/>
        </w:rPr>
        <w:t xml:space="preserve">  сельское поселение» на 2022</w:t>
      </w:r>
      <w:r w:rsidRPr="00C60D11">
        <w:rPr>
          <w:rFonts w:ascii="Times New Roman" w:hAnsi="Times New Roman"/>
          <w:sz w:val="24"/>
        </w:rPr>
        <w:t xml:space="preserve"> го</w:t>
      </w:r>
      <w:r>
        <w:rPr>
          <w:rFonts w:ascii="Times New Roman" w:hAnsi="Times New Roman"/>
          <w:sz w:val="24"/>
        </w:rPr>
        <w:t>д и плановый период 2023</w:t>
      </w:r>
      <w:r w:rsidRPr="00C60D11"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4</w:t>
      </w:r>
      <w:r w:rsidRPr="00C60D11">
        <w:rPr>
          <w:rFonts w:ascii="Times New Roman" w:hAnsi="Times New Roman"/>
          <w:sz w:val="24"/>
        </w:rPr>
        <w:t xml:space="preserve"> годов представлен на рассмотрение </w:t>
      </w:r>
      <w:r w:rsidRPr="00A95BEA">
        <w:rPr>
          <w:rFonts w:ascii="Times New Roman" w:hAnsi="Times New Roman"/>
          <w:i/>
          <w:sz w:val="24"/>
        </w:rPr>
        <w:t>в установленный срок,</w:t>
      </w:r>
      <w:r>
        <w:rPr>
          <w:rFonts w:ascii="Times New Roman" w:hAnsi="Times New Roman"/>
          <w:i/>
          <w:sz w:val="24"/>
        </w:rPr>
        <w:t xml:space="preserve"> согласно ст. 185 БК РФ.</w:t>
      </w:r>
    </w:p>
    <w:p w:rsidR="00685BD9" w:rsidRPr="00A45BC7" w:rsidRDefault="00685BD9" w:rsidP="00685BD9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8917B2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i/>
          <w:sz w:val="24"/>
        </w:rPr>
        <w:t xml:space="preserve"> </w:t>
      </w:r>
      <w:r w:rsidRPr="005E741B">
        <w:rPr>
          <w:rFonts w:ascii="Times New Roman" w:hAnsi="Times New Roman"/>
          <w:sz w:val="24"/>
        </w:rPr>
        <w:t xml:space="preserve">В нарушение </w:t>
      </w:r>
      <w:r w:rsidRPr="00685BD9">
        <w:rPr>
          <w:rFonts w:ascii="Times New Roman" w:hAnsi="Times New Roman"/>
          <w:i/>
          <w:sz w:val="24"/>
        </w:rPr>
        <w:t>ст. 184.2 БК РФ не  представлены</w:t>
      </w:r>
      <w:r w:rsidRPr="005E741B">
        <w:rPr>
          <w:rFonts w:ascii="Times New Roman" w:hAnsi="Times New Roman"/>
          <w:sz w:val="24"/>
        </w:rPr>
        <w:t xml:space="preserve"> основные направления бюджетной и налоговой политики  МО «</w:t>
      </w:r>
      <w:proofErr w:type="spellStart"/>
      <w:r w:rsidRPr="005E741B">
        <w:rPr>
          <w:rFonts w:ascii="Times New Roman" w:hAnsi="Times New Roman"/>
          <w:sz w:val="24"/>
        </w:rPr>
        <w:t>Чемальское</w:t>
      </w:r>
      <w:proofErr w:type="spellEnd"/>
      <w:r w:rsidRPr="005E741B">
        <w:rPr>
          <w:rFonts w:ascii="Times New Roman" w:hAnsi="Times New Roman"/>
          <w:sz w:val="24"/>
        </w:rPr>
        <w:t xml:space="preserve">  сельское поселение» на 2022-2024 годы</w:t>
      </w:r>
      <w:r>
        <w:rPr>
          <w:rFonts w:ascii="Times New Roman" w:hAnsi="Times New Roman"/>
          <w:sz w:val="24"/>
        </w:rPr>
        <w:t>.</w:t>
      </w:r>
    </w:p>
    <w:p w:rsidR="00685BD9" w:rsidRDefault="00685BD9" w:rsidP="00685BD9">
      <w:pPr>
        <w:tabs>
          <w:tab w:val="left" w:pos="9000"/>
        </w:tabs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8917B2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В ходе проведенного анализа  Прогноза СЭР поселения установлено:</w:t>
      </w:r>
    </w:p>
    <w:p w:rsidR="00685BD9" w:rsidRPr="00685BD9" w:rsidRDefault="00685BD9" w:rsidP="00685BD9">
      <w:pPr>
        <w:tabs>
          <w:tab w:val="left" w:pos="9000"/>
        </w:tabs>
        <w:jc w:val="both"/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- представленные в прогнозе СЭР </w:t>
      </w:r>
      <w:r w:rsidRPr="00466240">
        <w:rPr>
          <w:rFonts w:ascii="Times New Roman" w:hAnsi="Times New Roman"/>
          <w:b/>
          <w:sz w:val="24"/>
        </w:rPr>
        <w:t xml:space="preserve"> </w:t>
      </w:r>
      <w:r w:rsidRPr="000B77A4">
        <w:rPr>
          <w:rFonts w:ascii="Times New Roman" w:hAnsi="Times New Roman"/>
          <w:sz w:val="24"/>
        </w:rPr>
        <w:t>прогнозные показатели</w:t>
      </w:r>
      <w:r>
        <w:rPr>
          <w:rFonts w:ascii="Times New Roman" w:hAnsi="Times New Roman"/>
          <w:sz w:val="24"/>
        </w:rPr>
        <w:t xml:space="preserve"> </w:t>
      </w:r>
      <w:r w:rsidRPr="00C9777E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экономического развития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территории на 2022</w:t>
      </w:r>
      <w:r w:rsidRPr="00C9777E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-202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4</w:t>
      </w:r>
      <w:r w:rsidRPr="00C9777E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гг., </w:t>
      </w:r>
      <w:r w:rsidRPr="00685BD9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не соответствуют реальным показателям развития территории Чемальского сельского поселения.</w:t>
      </w:r>
    </w:p>
    <w:p w:rsidR="00685BD9" w:rsidRPr="000B04FE" w:rsidRDefault="00685BD9" w:rsidP="00685BD9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>
        <w:rPr>
          <w:rFonts w:ascii="Times New Roman" w:eastAsia="Times New Roman" w:hAnsi="Times New Roman"/>
          <w:b/>
          <w:iCs/>
          <w:noProof/>
          <w:kern w:val="0"/>
          <w:sz w:val="24"/>
          <w:lang w:eastAsia="ru-RU"/>
        </w:rPr>
        <w:t xml:space="preserve">- </w:t>
      </w:r>
      <w:r w:rsidRPr="007B2C85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не представлен прогноз СЭР МО «Чемальское сельское поселение»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на 2022 год и пла</w:t>
      </w:r>
      <w:r w:rsidRPr="007B2C85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новый период 2023 и 2024 годы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, </w:t>
      </w:r>
      <w:r w:rsidRPr="007B2C85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</w:t>
      </w:r>
      <w:r w:rsidRPr="000B04FE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в табличной форме.</w:t>
      </w:r>
    </w:p>
    <w:p w:rsidR="00685BD9" w:rsidRPr="000B04FE" w:rsidRDefault="00685BD9" w:rsidP="00685BD9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7B2C85">
        <w:rPr>
          <w:rFonts w:ascii="Times New Roman" w:hAnsi="Times New Roman"/>
          <w:i/>
          <w:sz w:val="24"/>
        </w:rPr>
        <w:t xml:space="preserve">   </w:t>
      </w:r>
      <w:r w:rsidRPr="00F540EA">
        <w:rPr>
          <w:rFonts w:ascii="Times New Roman" w:hAnsi="Times New Roman"/>
          <w:sz w:val="24"/>
        </w:rPr>
        <w:t xml:space="preserve">Следовательно, при формировании проекта бюджета на 2022-2024 гг., поселением </w:t>
      </w:r>
      <w:r w:rsidRPr="000B04FE">
        <w:rPr>
          <w:rFonts w:ascii="Times New Roman" w:hAnsi="Times New Roman"/>
          <w:i/>
          <w:sz w:val="24"/>
        </w:rPr>
        <w:t>нарушен  п. 2 статьи 172 БК  РФ.</w:t>
      </w:r>
    </w:p>
    <w:p w:rsidR="00685BD9" w:rsidRPr="00A45BC7" w:rsidRDefault="00685BD9" w:rsidP="00685BD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4) 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В </w:t>
      </w:r>
      <w:r w:rsidRPr="000B04FE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нарушение ст.184.1 БК РФ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</w:t>
      </w:r>
      <w:r w:rsidRPr="00E6629F">
        <w:rPr>
          <w:rFonts w:ascii="Times New Roman" w:eastAsia="Times New Roman" w:hAnsi="Times New Roman"/>
          <w:noProof/>
          <w:kern w:val="0"/>
          <w:sz w:val="24"/>
          <w:lang w:eastAsia="ru-RU"/>
        </w:rPr>
        <w:t>роектом решения  утверждается: перечень главных администраторов доходов бюдж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ета поселения (приложение № 3) </w:t>
      </w:r>
      <w:r w:rsidRPr="00E6629F">
        <w:rPr>
          <w:rFonts w:ascii="Times New Roman" w:eastAsia="Times New Roman" w:hAnsi="Times New Roman"/>
          <w:noProof/>
          <w:kern w:val="0"/>
          <w:sz w:val="24"/>
          <w:lang w:eastAsia="ru-RU"/>
        </w:rPr>
        <w:t>и перечень главных администраторов источников финансирования дефицита бюджета пос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еления (приложение № 4).</w:t>
      </w:r>
    </w:p>
    <w:p w:rsidR="00685BD9" w:rsidRDefault="00685BD9" w:rsidP="00685BD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5) </w:t>
      </w:r>
      <w:r w:rsidRPr="00573B2B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Проектом решения </w:t>
      </w:r>
      <w:r w:rsidRPr="000B04FE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в нарушение ст.184.1 БК РФ не устанавлен</w:t>
      </w:r>
      <w:r w:rsidRPr="00573B2B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верхний предел муниципального долга на 1 января 2023 года.</w:t>
      </w:r>
    </w:p>
    <w:p w:rsidR="00685BD9" w:rsidRPr="00A45BC7" w:rsidRDefault="00685BD9" w:rsidP="00685BD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6) В</w:t>
      </w:r>
      <w:r w:rsidRPr="00AF6935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приложениях №5, №6 проекта бюджета поселения  </w:t>
      </w:r>
      <w:r w:rsidRPr="000B04FE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наименование кодов бюджетной классификации 20225555000000150, 20225555100000150 не соответствует</w:t>
      </w:r>
      <w:r w:rsidRPr="00AF6935">
        <w:rPr>
          <w:rFonts w:ascii="Times New Roman" w:eastAsia="Times New Roman" w:hAnsi="Times New Roman"/>
          <w:b/>
          <w:noProof/>
          <w:kern w:val="0"/>
          <w:sz w:val="24"/>
          <w:lang w:eastAsia="ru-RU"/>
        </w:rPr>
        <w:t xml:space="preserve"> </w:t>
      </w:r>
      <w:r w:rsidRPr="00AF6935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Приказу  МФ РФ от 06.06.2019 № 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685BD9" w:rsidRPr="000B04FE" w:rsidRDefault="00685BD9" w:rsidP="00685BD9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bCs/>
          <w:i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7) </w:t>
      </w: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Согласно представленного паспорта муниципальной программы поселения</w:t>
      </w:r>
      <w:r w:rsidRPr="00FF6EFC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</w:t>
      </w:r>
      <w:r w:rsidRPr="000B04FE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>отмечается отклонение</w:t>
      </w:r>
      <w:r w:rsidRPr="00FF6EFC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ресурсного обеспечения  программы с объемом</w:t>
      </w:r>
      <w:r w:rsidRPr="00FF6EFC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на реализацию муниципальной программы на 2022 год и плановый период 2023-2024 годов проекта бюджета, </w:t>
      </w:r>
      <w:r w:rsidRPr="000B04FE">
        <w:rPr>
          <w:rFonts w:ascii="Times New Roman" w:eastAsia="Times New Roman" w:hAnsi="Times New Roman"/>
          <w:bCs/>
          <w:i/>
          <w:kern w:val="0"/>
          <w:sz w:val="24"/>
          <w:lang w:eastAsia="ru-RU"/>
        </w:rPr>
        <w:t xml:space="preserve">необходимо привести в соответствие,  согласно п.2  ст.179 Бюджетного кодекса РФ. </w:t>
      </w:r>
    </w:p>
    <w:p w:rsidR="00685BD9" w:rsidRPr="00503107" w:rsidRDefault="00685BD9" w:rsidP="00685BD9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8</w:t>
      </w:r>
      <w:r w:rsidRPr="009D53E0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) </w:t>
      </w:r>
      <w:r>
        <w:rPr>
          <w:rFonts w:ascii="Times New Roman" w:hAnsi="Times New Roman"/>
          <w:sz w:val="24"/>
        </w:rPr>
        <w:t>Проектом решения о бюджете поселения на 2022 год и плановый период 2023 и 2024 годов прогнозируются:</w:t>
      </w:r>
    </w:p>
    <w:p w:rsidR="00685BD9" w:rsidRDefault="00685BD9" w:rsidP="00685BD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-  общий объем доходов бюджета  на 2022 год – 13 543,1  тыс. рублей, на 2023 год – 14 138,1  тыс. рублей и на 2024 год – 14 835,4  тыс. рублей.</w:t>
      </w:r>
    </w:p>
    <w:p w:rsidR="00685BD9" w:rsidRPr="0057198C" w:rsidRDefault="00685BD9" w:rsidP="00685BD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lastRenderedPageBreak/>
        <w:t>- общий объем расходов  на 2022 год – 13 543,1  тыс. рублей, на 2023 год – 14 138,1  тыс. рублей и на 2024 год – 14 835,4  тыс. рублей.</w:t>
      </w:r>
    </w:p>
    <w:p w:rsidR="00685BD9" w:rsidRDefault="00685BD9" w:rsidP="00685BD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Дефицит бюджета поселения на 2022 год и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плановы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й период 2023-2024 годы составит в сумме 0,0 тыс. рублей,  </w:t>
      </w:r>
      <w:r w:rsidRPr="000C41B0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соответствует  ст.92.1 БК РФ.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</w:t>
      </w:r>
    </w:p>
    <w:p w:rsidR="00685BD9" w:rsidRDefault="00685BD9" w:rsidP="00685BD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Проект бюджета поселения  предусматривает у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>словно ут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верждаемые расходы  на 2023 год в сумме 353,5 тыс. рублей, на 2024 год в сумме 741,8 тыс. рублей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, </w:t>
      </w:r>
      <w:r w:rsidRPr="0057198C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объем которых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57198C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со</w:t>
      </w:r>
      <w:r w:rsidRPr="007E4E8D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ответствует пункту 3 статьи 184.1 Бюджетного кодекса Российской Федерации. </w:t>
      </w:r>
    </w:p>
    <w:p w:rsidR="00685BD9" w:rsidRPr="00A45BC7" w:rsidRDefault="00685BD9" w:rsidP="00685BD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Резервный фонд поселения сформирован на 2022-2024 годы в пределах ограничений, </w:t>
      </w:r>
      <w:r w:rsidRPr="00931B66">
        <w:rPr>
          <w:rFonts w:ascii="Times New Roman" w:eastAsia="Times New Roman" w:hAnsi="Times New Roman"/>
          <w:bCs/>
          <w:i/>
          <w:noProof/>
          <w:kern w:val="0"/>
          <w:sz w:val="24"/>
          <w:lang w:eastAsia="ru-RU"/>
        </w:rPr>
        <w:t>устанновленных ст.81 БК РФ</w:t>
      </w:r>
      <w:r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 и составит  в сумме 100,0 тыс. рублей, ежегодно.</w:t>
      </w:r>
    </w:p>
    <w:p w:rsidR="000B04FE" w:rsidRDefault="00685BD9" w:rsidP="000B04F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   </w:t>
      </w:r>
      <w:r w:rsidRPr="00DF2DA5">
        <w:rPr>
          <w:rFonts w:ascii="Times New Roman" w:eastAsia="Times New Roman" w:hAnsi="Times New Roman"/>
          <w:noProof/>
          <w:kern w:val="0"/>
          <w:sz w:val="24"/>
          <w:lang w:eastAsia="ru-RU"/>
        </w:rPr>
        <w:t>9)</w:t>
      </w: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</w:t>
      </w:r>
      <w:r w:rsidRPr="000B04FE"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  <w:t>Устранить</w:t>
      </w: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выявленные в ходе проведения экспертно-аналитического мероприятия </w:t>
      </w:r>
      <w:r w:rsidRPr="000B04FE"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  <w:t>замечания по тексту проекта решения в ст.2, ст.12, ст.14.</w:t>
      </w:r>
    </w:p>
    <w:p w:rsidR="000B04FE" w:rsidRPr="000B04FE" w:rsidRDefault="000B04FE" w:rsidP="000B04F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  <w:t xml:space="preserve">       </w:t>
      </w:r>
      <w:r w:rsidR="00685BD9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На основании вышеизложенного, Контрольно-счетная комиссия МО «</w:t>
      </w:r>
      <w:proofErr w:type="spellStart"/>
      <w:r w:rsidR="00685BD9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Чемальский</w:t>
      </w:r>
      <w:proofErr w:type="spellEnd"/>
      <w:r w:rsidR="00685BD9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район» предлагает Совету депутатов </w:t>
      </w:r>
      <w:proofErr w:type="spellStart"/>
      <w:r w:rsidR="00685BD9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Чемальского</w:t>
      </w:r>
      <w:proofErr w:type="spellEnd"/>
      <w:r w:rsidR="00685BD9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сельского поселения рассмотреть проект решения  «О бюджете муниципального образования «</w:t>
      </w:r>
      <w:proofErr w:type="spellStart"/>
      <w:r w:rsidR="00685BD9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Чемальское</w:t>
      </w:r>
      <w:proofErr w:type="spellEnd"/>
      <w:r w:rsidR="00685BD9"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сельское поселение»  на 2022  год и плановый период 2023 год и 2024 годов», </w:t>
      </w:r>
      <w:r w:rsidR="00685BD9" w:rsidRPr="000B04FE"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  <w:t>после устранения всех выявленных</w:t>
      </w:r>
      <w:r w:rsidRPr="000B04FE"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  <w:t xml:space="preserve"> нарушений и замечаний.</w:t>
      </w:r>
    </w:p>
    <w:p w:rsidR="000B04FE" w:rsidRDefault="000B04FE" w:rsidP="000B04FE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C60D11">
        <w:rPr>
          <w:rFonts w:ascii="Times New Roman" w:hAnsi="Times New Roman"/>
          <w:sz w:val="24"/>
        </w:rPr>
        <w:t xml:space="preserve">  </w:t>
      </w:r>
    </w:p>
    <w:p w:rsidR="005424BA" w:rsidRDefault="005424BA" w:rsidP="005424BA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>
        <w:rPr>
          <w:rFonts w:ascii="Times New Roman" w:hAnsi="Times New Roman"/>
          <w:b/>
          <w:sz w:val="22"/>
          <w:szCs w:val="22"/>
        </w:rPr>
        <w:t xml:space="preserve"> от 03.12.2021</w:t>
      </w:r>
    </w:p>
    <w:p w:rsidR="005424BA" w:rsidRDefault="005424BA" w:rsidP="005424BA">
      <w:pPr>
        <w:pStyle w:val="a4"/>
        <w:jc w:val="center"/>
        <w:rPr>
          <w:rFonts w:ascii="Times New Roman" w:hAnsi="Times New Roman"/>
        </w:rPr>
      </w:pPr>
    </w:p>
    <w:p w:rsidR="005424BA" w:rsidRDefault="005424BA" w:rsidP="005424BA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742C81">
        <w:rPr>
          <w:rFonts w:ascii="Times New Roman" w:hAnsi="Times New Roman"/>
          <w:sz w:val="24"/>
        </w:rPr>
        <w:t>Заключение</w:t>
      </w:r>
      <w:r>
        <w:rPr>
          <w:rFonts w:ascii="Times New Roman" w:hAnsi="Times New Roman"/>
          <w:sz w:val="24"/>
        </w:rPr>
        <w:t xml:space="preserve"> </w:t>
      </w:r>
      <w:r w:rsidRPr="00742C81">
        <w:rPr>
          <w:rFonts w:ascii="Times New Roman" w:hAnsi="Times New Roman"/>
          <w:sz w:val="24"/>
        </w:rPr>
        <w:t>Контрольно - счетной комиссии муниципального образования «</w:t>
      </w:r>
      <w:proofErr w:type="spellStart"/>
      <w:r w:rsidRPr="00742C81">
        <w:rPr>
          <w:rFonts w:ascii="Times New Roman" w:hAnsi="Times New Roman"/>
          <w:sz w:val="24"/>
        </w:rPr>
        <w:t>Чемальский</w:t>
      </w:r>
      <w:proofErr w:type="spellEnd"/>
      <w:r w:rsidRPr="00742C81">
        <w:rPr>
          <w:rFonts w:ascii="Times New Roman" w:hAnsi="Times New Roman"/>
          <w:sz w:val="24"/>
        </w:rPr>
        <w:t xml:space="preserve"> район»  на проект Решения  Совета депутатов </w:t>
      </w:r>
      <w:proofErr w:type="spellStart"/>
      <w:r w:rsidRPr="00742C81">
        <w:rPr>
          <w:rFonts w:ascii="Times New Roman" w:hAnsi="Times New Roman"/>
          <w:sz w:val="24"/>
        </w:rPr>
        <w:t>Аносинского</w:t>
      </w:r>
      <w:proofErr w:type="spellEnd"/>
      <w:r w:rsidRPr="00742C81">
        <w:rPr>
          <w:rFonts w:ascii="Times New Roman" w:hAnsi="Times New Roman"/>
          <w:sz w:val="24"/>
        </w:rPr>
        <w:t xml:space="preserve">  сельского поселения «О бюджете муниципального образования  «</w:t>
      </w:r>
      <w:proofErr w:type="spellStart"/>
      <w:r w:rsidRPr="00742C81">
        <w:rPr>
          <w:rFonts w:ascii="Times New Roman" w:hAnsi="Times New Roman"/>
          <w:sz w:val="24"/>
        </w:rPr>
        <w:t>Аносинско</w:t>
      </w:r>
      <w:r>
        <w:rPr>
          <w:rFonts w:ascii="Times New Roman" w:hAnsi="Times New Roman"/>
          <w:sz w:val="24"/>
        </w:rPr>
        <w:t>е</w:t>
      </w:r>
      <w:proofErr w:type="spellEnd"/>
      <w:r>
        <w:rPr>
          <w:rFonts w:ascii="Times New Roman" w:hAnsi="Times New Roman"/>
          <w:sz w:val="24"/>
        </w:rPr>
        <w:t xml:space="preserve">  сельское  поселение»  на 2022 год и плановый период 2023</w:t>
      </w:r>
      <w:r w:rsidRPr="00742C81"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4</w:t>
      </w:r>
      <w:r w:rsidRPr="00742C81">
        <w:rPr>
          <w:rFonts w:ascii="Times New Roman" w:hAnsi="Times New Roman"/>
          <w:sz w:val="24"/>
        </w:rPr>
        <w:t xml:space="preserve">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3 от 01.03.2016 года. </w:t>
      </w:r>
    </w:p>
    <w:p w:rsidR="005424BA" w:rsidRPr="00742C81" w:rsidRDefault="005424BA" w:rsidP="005424BA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742C81">
        <w:rPr>
          <w:rFonts w:ascii="Times New Roman" w:hAnsi="Times New Roman"/>
          <w:sz w:val="24"/>
        </w:rPr>
        <w:t>По результатам экспертизы проекта Решения «О бюджете муниципального образования «</w:t>
      </w:r>
      <w:proofErr w:type="spellStart"/>
      <w:r w:rsidRPr="00742C81">
        <w:rPr>
          <w:rFonts w:ascii="Times New Roman" w:hAnsi="Times New Roman"/>
          <w:sz w:val="24"/>
        </w:rPr>
        <w:t>Аносин</w:t>
      </w:r>
      <w:r>
        <w:rPr>
          <w:rFonts w:ascii="Times New Roman" w:hAnsi="Times New Roman"/>
          <w:sz w:val="24"/>
        </w:rPr>
        <w:t>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на 2022 год и плановый период 2023</w:t>
      </w:r>
      <w:r w:rsidRPr="00742C81"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4</w:t>
      </w:r>
      <w:r w:rsidRPr="00742C81">
        <w:rPr>
          <w:rFonts w:ascii="Times New Roman" w:hAnsi="Times New Roman"/>
          <w:sz w:val="24"/>
        </w:rPr>
        <w:t xml:space="preserve"> годов»,  Контрольно-счетная комиссия МО «</w:t>
      </w:r>
      <w:proofErr w:type="spellStart"/>
      <w:r w:rsidRPr="00742C81">
        <w:rPr>
          <w:rFonts w:ascii="Times New Roman" w:hAnsi="Times New Roman"/>
          <w:sz w:val="24"/>
        </w:rPr>
        <w:t>Чемальский</w:t>
      </w:r>
      <w:proofErr w:type="spellEnd"/>
      <w:r w:rsidRPr="00742C81">
        <w:rPr>
          <w:rFonts w:ascii="Times New Roman" w:hAnsi="Times New Roman"/>
          <w:sz w:val="24"/>
        </w:rPr>
        <w:t xml:space="preserve"> район» отмечает следующее:</w:t>
      </w:r>
    </w:p>
    <w:p w:rsidR="005424BA" w:rsidRDefault="005424BA" w:rsidP="005424BA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742C81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</w:t>
      </w:r>
      <w:r>
        <w:rPr>
          <w:rFonts w:ascii="Times New Roman" w:hAnsi="Times New Roman"/>
          <w:sz w:val="24"/>
        </w:rPr>
        <w:t>1.П</w:t>
      </w:r>
      <w:r w:rsidRPr="00C60D11">
        <w:rPr>
          <w:rFonts w:ascii="Times New Roman" w:hAnsi="Times New Roman"/>
          <w:sz w:val="24"/>
        </w:rPr>
        <w:t>роект Решения о бюджете муниципал</w:t>
      </w:r>
      <w:r>
        <w:rPr>
          <w:rFonts w:ascii="Times New Roman" w:hAnsi="Times New Roman"/>
          <w:sz w:val="24"/>
        </w:rPr>
        <w:t>ьного образования «</w:t>
      </w:r>
      <w:proofErr w:type="spellStart"/>
      <w:r>
        <w:rPr>
          <w:rFonts w:ascii="Times New Roman" w:hAnsi="Times New Roman"/>
          <w:sz w:val="24"/>
        </w:rPr>
        <w:t>Аносинское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на 2022</w:t>
      </w:r>
      <w:r w:rsidRPr="00C60D11">
        <w:rPr>
          <w:rFonts w:ascii="Times New Roman" w:hAnsi="Times New Roman"/>
          <w:sz w:val="24"/>
        </w:rPr>
        <w:t xml:space="preserve"> го</w:t>
      </w:r>
      <w:r>
        <w:rPr>
          <w:rFonts w:ascii="Times New Roman" w:hAnsi="Times New Roman"/>
          <w:sz w:val="24"/>
        </w:rPr>
        <w:t xml:space="preserve">д и плановый период 2023 </w:t>
      </w:r>
      <w:r w:rsidRPr="00C60D11"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 xml:space="preserve">4 </w:t>
      </w:r>
      <w:r w:rsidRPr="00C60D11">
        <w:rPr>
          <w:rFonts w:ascii="Times New Roman" w:hAnsi="Times New Roman"/>
          <w:sz w:val="24"/>
        </w:rPr>
        <w:t xml:space="preserve"> годов представлен на рассмотрение </w:t>
      </w:r>
      <w:r w:rsidRPr="00A95BEA">
        <w:rPr>
          <w:rFonts w:ascii="Times New Roman" w:hAnsi="Times New Roman"/>
          <w:i/>
          <w:sz w:val="24"/>
        </w:rPr>
        <w:t>в установленный срок,</w:t>
      </w:r>
      <w:r>
        <w:rPr>
          <w:rFonts w:ascii="Times New Roman" w:hAnsi="Times New Roman"/>
          <w:i/>
          <w:sz w:val="24"/>
        </w:rPr>
        <w:t xml:space="preserve"> согласно ст. 185 БК РФ.</w:t>
      </w:r>
    </w:p>
    <w:p w:rsidR="005424BA" w:rsidRDefault="005424BA" w:rsidP="005424BA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Представленный прогноз СЭР </w:t>
      </w:r>
      <w:r w:rsidRPr="00181DD9">
        <w:rPr>
          <w:rFonts w:ascii="Times New Roman" w:hAnsi="Times New Roman"/>
          <w:b/>
          <w:sz w:val="24"/>
        </w:rPr>
        <w:t xml:space="preserve"> </w:t>
      </w:r>
      <w:r w:rsidRPr="00052661">
        <w:rPr>
          <w:rFonts w:ascii="Times New Roman" w:hAnsi="Times New Roman"/>
          <w:sz w:val="24"/>
        </w:rPr>
        <w:t>одобрен главой</w:t>
      </w:r>
      <w:r>
        <w:rPr>
          <w:rFonts w:ascii="Times New Roman" w:hAnsi="Times New Roman"/>
          <w:sz w:val="24"/>
        </w:rPr>
        <w:t xml:space="preserve"> сельского поселения (постановление  № 81 от 11.10.2021).</w:t>
      </w:r>
    </w:p>
    <w:p w:rsidR="005424BA" w:rsidRDefault="005424BA" w:rsidP="005424BA">
      <w:pPr>
        <w:pStyle w:val="Default"/>
        <w:jc w:val="both"/>
      </w:pPr>
      <w:r>
        <w:t>3.</w:t>
      </w:r>
      <w:r w:rsidRPr="003E66E2">
        <w:t xml:space="preserve"> </w:t>
      </w:r>
      <w:r>
        <w:t xml:space="preserve">В </w:t>
      </w:r>
      <w:r w:rsidRPr="005424BA">
        <w:rPr>
          <w:i/>
        </w:rPr>
        <w:t>нарушение  ст. 184.2 БК РФ,</w:t>
      </w:r>
      <w:r w:rsidRPr="00616FE2">
        <w:t xml:space="preserve"> с проектом решения о бюджете поселения </w:t>
      </w:r>
      <w:r w:rsidRPr="005424BA">
        <w:rPr>
          <w:i/>
        </w:rPr>
        <w:t>не представлены</w:t>
      </w:r>
      <w:r w:rsidRPr="00616FE2">
        <w:t xml:space="preserve"> основные направления бюджетной и на</w:t>
      </w:r>
      <w:r>
        <w:t>логовой политики  МО «</w:t>
      </w:r>
      <w:proofErr w:type="spellStart"/>
      <w:r>
        <w:t>Аносинское</w:t>
      </w:r>
      <w:proofErr w:type="spellEnd"/>
      <w:r w:rsidRPr="00616FE2">
        <w:t xml:space="preserve"> </w:t>
      </w:r>
      <w:r>
        <w:t xml:space="preserve"> сельское поселение» на 2022</w:t>
      </w:r>
      <w:r w:rsidRPr="00616FE2">
        <w:t>-202</w:t>
      </w:r>
      <w:r>
        <w:t>4</w:t>
      </w:r>
      <w:r w:rsidRPr="00616FE2">
        <w:t xml:space="preserve"> годы</w:t>
      </w:r>
      <w:r>
        <w:t>.</w:t>
      </w:r>
    </w:p>
    <w:p w:rsidR="005424BA" w:rsidRPr="00784730" w:rsidRDefault="005424BA" w:rsidP="005424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kern w:val="0"/>
          <w:sz w:val="24"/>
          <w:lang w:eastAsia="ru-RU"/>
        </w:rPr>
        <w:t xml:space="preserve">В </w:t>
      </w:r>
      <w:r w:rsidRPr="005424BA">
        <w:rPr>
          <w:rFonts w:ascii="Times New Roman" w:eastAsia="Times New Roman" w:hAnsi="Times New Roman"/>
          <w:i/>
          <w:iCs/>
          <w:kern w:val="0"/>
          <w:sz w:val="24"/>
          <w:lang w:eastAsia="ru-RU"/>
        </w:rPr>
        <w:t xml:space="preserve">нарушение </w:t>
      </w:r>
      <w:r w:rsidRPr="005424BA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пункта 3 статьи 184.1 Бюджетного кодекса Российской Федерации,  условно утверждаемые расходы на 2024 год</w:t>
      </w:r>
      <w:r w:rsidRPr="0025160E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предусмотрены в сумме 118,6 тыс. рублей, </w:t>
      </w:r>
      <w:r w:rsidRPr="00CA71BB">
        <w:rPr>
          <w:rFonts w:ascii="Times New Roman" w:eastAsia="Times New Roman" w:hAnsi="Times New Roman"/>
          <w:noProof/>
          <w:kern w:val="0"/>
          <w:sz w:val="24"/>
          <w:lang w:eastAsia="ru-RU"/>
        </w:rPr>
        <w:t>что</w:t>
      </w:r>
      <w:r w:rsidRPr="00CA71BB">
        <w:rPr>
          <w:rFonts w:ascii="Times New Roman" w:eastAsia="Times New Roman" w:hAnsi="Times New Roman"/>
          <w:b/>
          <w:noProof/>
          <w:kern w:val="0"/>
          <w:sz w:val="24"/>
          <w:lang w:eastAsia="ru-RU"/>
        </w:rPr>
        <w:t xml:space="preserve"> </w:t>
      </w:r>
      <w:r w:rsidRPr="005424BA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менее 5,0 %</w:t>
      </w:r>
      <w:r w:rsidRPr="0025160E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25160E">
        <w:rPr>
          <w:rFonts w:ascii="Times New Roman" w:eastAsia="Times New Roman" w:hAnsi="Times New Roman"/>
          <w:iCs/>
          <w:kern w:val="0"/>
          <w:sz w:val="24"/>
          <w:lang w:eastAsia="ru-RU"/>
        </w:rPr>
        <w:t>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>
        <w:rPr>
          <w:rFonts w:ascii="Times New Roman" w:eastAsia="Times New Roman" w:hAnsi="Times New Roman"/>
          <w:iCs/>
          <w:kern w:val="0"/>
          <w:sz w:val="24"/>
          <w:lang w:eastAsia="ru-RU"/>
        </w:rPr>
        <w:t>.</w:t>
      </w:r>
    </w:p>
    <w:p w:rsidR="005424BA" w:rsidRPr="00784730" w:rsidRDefault="005424BA" w:rsidP="005424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E1CDB">
        <w:rPr>
          <w:rFonts w:ascii="Times New Roman" w:eastAsia="Times New Roman" w:hAnsi="Times New Roman"/>
          <w:noProof/>
          <w:kern w:val="0"/>
          <w:sz w:val="24"/>
          <w:lang w:eastAsia="ru-RU"/>
        </w:rPr>
        <w:t>5</w:t>
      </w:r>
      <w:r>
        <w:rPr>
          <w:rFonts w:ascii="Times New Roman" w:eastAsia="Times New Roman" w:hAnsi="Times New Roman"/>
          <w:b/>
          <w:i/>
          <w:noProof/>
          <w:kern w:val="0"/>
          <w:sz w:val="24"/>
          <w:lang w:eastAsia="ru-RU"/>
        </w:rPr>
        <w:t>.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В </w:t>
      </w:r>
      <w:r w:rsidRPr="005424BA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нарушение ст.184.1 БК РФ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</w:t>
      </w:r>
      <w:r w:rsidRPr="00E6629F">
        <w:rPr>
          <w:rFonts w:ascii="Times New Roman" w:eastAsia="Times New Roman" w:hAnsi="Times New Roman"/>
          <w:noProof/>
          <w:kern w:val="0"/>
          <w:sz w:val="24"/>
          <w:lang w:eastAsia="ru-RU"/>
        </w:rPr>
        <w:t>роектом решения  утверждается: перечень главных администраторов доходов бюдж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ета поселения (приложение № 4) </w:t>
      </w:r>
      <w:r w:rsidRPr="00E6629F">
        <w:rPr>
          <w:rFonts w:ascii="Times New Roman" w:eastAsia="Times New Roman" w:hAnsi="Times New Roman"/>
          <w:noProof/>
          <w:kern w:val="0"/>
          <w:sz w:val="24"/>
          <w:lang w:eastAsia="ru-RU"/>
        </w:rPr>
        <w:t>и перечень главных администраторов источников финансирования дефицита бюджета пос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еления (приложение № 3).</w:t>
      </w:r>
    </w:p>
    <w:p w:rsidR="005424BA" w:rsidRPr="00503107" w:rsidRDefault="005424BA" w:rsidP="005424BA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6.</w:t>
      </w:r>
      <w:r w:rsidRPr="009D53E0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>Проектом решения о бюджете поселения на 2022 год и плановый период 2023 и 2024 годов прогнозируются:</w:t>
      </w:r>
    </w:p>
    <w:p w:rsidR="005424BA" w:rsidRDefault="005424BA" w:rsidP="005424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-  общий объем доходов бюджета  на 2022 год – 4 987,2 тыс. рублей, на 2023 год – 4 725,6  тыс. рублей и на 2024 год – 4 854,6  тыс. рублей.</w:t>
      </w:r>
    </w:p>
    <w:p w:rsidR="005424BA" w:rsidRPr="0057198C" w:rsidRDefault="005424BA" w:rsidP="005424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- общий объем расходов  на 2022  год – 4 987,2 тыс. рублей, на 2023 год – 4 725,6  тыс. рублей и на 2024 год – 4 854,6  тыс. рублей.</w:t>
      </w:r>
    </w:p>
    <w:p w:rsidR="005424BA" w:rsidRDefault="005424BA" w:rsidP="005424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lastRenderedPageBreak/>
        <w:t xml:space="preserve">       Дефицит бюджета поселения на 2022  год и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плановы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й период 2023-2024  годы составит в сумме 0,0 тыс. рублей,  </w:t>
      </w:r>
      <w:r w:rsidRPr="000C41B0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соответствует  ст.92.1 БК РФ.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     </w:t>
      </w:r>
    </w:p>
    <w:p w:rsidR="005424BA" w:rsidRPr="005424BA" w:rsidRDefault="005424BA" w:rsidP="005424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</w:t>
      </w:r>
      <w:r w:rsidRPr="00D90D43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Резервный фонд 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Аносинского сельского поселения  сформирован на 2022 год в сумме – 149,6 тыс. рублей, на плановый период  в 2023 году – 115,5 тыс. руб., в 2024 году – 80,5 тыс. рублей, </w:t>
      </w:r>
      <w:r w:rsidRPr="00B32ABA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в пределах ограничений, установленных статьей 81 БК РФ.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</w:t>
      </w:r>
    </w:p>
    <w:p w:rsidR="00384222" w:rsidRPr="00C27A20" w:rsidRDefault="005424BA" w:rsidP="00CF230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      На основании вышеизложенного, Контрольно-счетная комиссия МО «</w:t>
      </w:r>
      <w:proofErr w:type="spellStart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район»,  предлагает Совету депутатов </w:t>
      </w:r>
      <w:proofErr w:type="spellStart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Аносинского</w:t>
      </w:r>
      <w:proofErr w:type="spellEnd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сельского поселения рассмотреть проект решения  «О бюджете муниципального образования «</w:t>
      </w:r>
      <w:proofErr w:type="spellStart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Аносинское</w:t>
      </w:r>
      <w:proofErr w:type="spellEnd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сельское поселение»  на 2022 год и плановый период 2023 и 2024 годов», </w:t>
      </w:r>
      <w:r w:rsidRPr="005424BA"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  <w:t>после устранения всех  выявленных нарушений и замечаний.</w:t>
      </w:r>
    </w:p>
    <w:p w:rsidR="00B11398" w:rsidRPr="004A36FB" w:rsidRDefault="00B11398" w:rsidP="004A36FB">
      <w:pPr>
        <w:tabs>
          <w:tab w:val="left" w:pos="9000"/>
        </w:tabs>
        <w:rPr>
          <w:rFonts w:ascii="Times New Roman" w:hAnsi="Times New Roman"/>
          <w:b/>
          <w:sz w:val="24"/>
        </w:rPr>
      </w:pPr>
    </w:p>
    <w:p w:rsidR="00BA2161" w:rsidRDefault="00BA2161" w:rsidP="00BA2161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C27A20">
        <w:rPr>
          <w:rFonts w:ascii="Times New Roman" w:hAnsi="Times New Roman"/>
          <w:b/>
          <w:sz w:val="22"/>
          <w:szCs w:val="22"/>
        </w:rPr>
        <w:t xml:space="preserve"> от 07</w:t>
      </w:r>
      <w:r w:rsidR="00BC607D">
        <w:rPr>
          <w:rFonts w:ascii="Times New Roman" w:hAnsi="Times New Roman"/>
          <w:b/>
          <w:sz w:val="22"/>
          <w:szCs w:val="22"/>
        </w:rPr>
        <w:t>.1</w:t>
      </w:r>
      <w:r w:rsidR="00C27A20">
        <w:rPr>
          <w:rFonts w:ascii="Times New Roman" w:hAnsi="Times New Roman"/>
          <w:b/>
          <w:sz w:val="22"/>
          <w:szCs w:val="22"/>
        </w:rPr>
        <w:t>2</w:t>
      </w:r>
      <w:r w:rsidR="00BC607D">
        <w:rPr>
          <w:rFonts w:ascii="Times New Roman" w:hAnsi="Times New Roman"/>
          <w:b/>
          <w:sz w:val="22"/>
          <w:szCs w:val="22"/>
        </w:rPr>
        <w:t>.20</w:t>
      </w:r>
      <w:r w:rsidR="00FC320F">
        <w:rPr>
          <w:rFonts w:ascii="Times New Roman" w:hAnsi="Times New Roman"/>
          <w:b/>
          <w:sz w:val="22"/>
          <w:szCs w:val="22"/>
        </w:rPr>
        <w:t>2</w:t>
      </w:r>
      <w:r w:rsidR="00C27A20">
        <w:rPr>
          <w:rFonts w:ascii="Times New Roman" w:hAnsi="Times New Roman"/>
          <w:b/>
          <w:sz w:val="22"/>
          <w:szCs w:val="22"/>
        </w:rPr>
        <w:t>1</w:t>
      </w:r>
    </w:p>
    <w:p w:rsidR="00BA2161" w:rsidRPr="00787258" w:rsidRDefault="00BA2161" w:rsidP="00787258">
      <w:pPr>
        <w:tabs>
          <w:tab w:val="left" w:pos="9000"/>
        </w:tabs>
        <w:jc w:val="center"/>
        <w:rPr>
          <w:rFonts w:ascii="Times New Roman" w:hAnsi="Times New Roman"/>
          <w:b/>
          <w:sz w:val="24"/>
        </w:rPr>
      </w:pPr>
    </w:p>
    <w:p w:rsidR="00913D64" w:rsidRDefault="00C27A20" w:rsidP="00913D64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913D64" w:rsidRPr="00913D64">
        <w:rPr>
          <w:rFonts w:ascii="Times New Roman" w:hAnsi="Times New Roman"/>
          <w:sz w:val="24"/>
        </w:rPr>
        <w:t>Заключение</w:t>
      </w:r>
      <w:r>
        <w:rPr>
          <w:rFonts w:ascii="Times New Roman" w:hAnsi="Times New Roman"/>
          <w:sz w:val="24"/>
        </w:rPr>
        <w:t xml:space="preserve"> </w:t>
      </w:r>
      <w:r w:rsidR="00913D64" w:rsidRPr="00913D64">
        <w:rPr>
          <w:rFonts w:ascii="Times New Roman" w:hAnsi="Times New Roman"/>
          <w:sz w:val="24"/>
        </w:rPr>
        <w:t>Контрольно - счетной комиссии муниципального образования «</w:t>
      </w:r>
      <w:proofErr w:type="spellStart"/>
      <w:r w:rsidR="00913D64" w:rsidRPr="00913D64">
        <w:rPr>
          <w:rFonts w:ascii="Times New Roman" w:hAnsi="Times New Roman"/>
          <w:sz w:val="24"/>
        </w:rPr>
        <w:t>Чемальский</w:t>
      </w:r>
      <w:proofErr w:type="spellEnd"/>
      <w:r w:rsidR="00913D64" w:rsidRPr="00913D64">
        <w:rPr>
          <w:rFonts w:ascii="Times New Roman" w:hAnsi="Times New Roman"/>
          <w:sz w:val="24"/>
        </w:rPr>
        <w:t xml:space="preserve"> район»  на проект Решения  Совета депутатов </w:t>
      </w:r>
      <w:proofErr w:type="spellStart"/>
      <w:r w:rsidR="00913D64" w:rsidRPr="00913D64">
        <w:rPr>
          <w:rFonts w:ascii="Times New Roman" w:hAnsi="Times New Roman"/>
          <w:sz w:val="24"/>
        </w:rPr>
        <w:t>Узнезинского</w:t>
      </w:r>
      <w:proofErr w:type="spellEnd"/>
      <w:r w:rsidR="00913D64" w:rsidRPr="00913D64">
        <w:rPr>
          <w:rFonts w:ascii="Times New Roman" w:hAnsi="Times New Roman"/>
          <w:sz w:val="24"/>
        </w:rPr>
        <w:t xml:space="preserve">  сельского поселения «О бюджете муниципального образования  «</w:t>
      </w:r>
      <w:proofErr w:type="spellStart"/>
      <w:r w:rsidR="00913D64" w:rsidRPr="00913D64">
        <w:rPr>
          <w:rFonts w:ascii="Times New Roman" w:hAnsi="Times New Roman"/>
          <w:sz w:val="24"/>
        </w:rPr>
        <w:t>Узнезинское</w:t>
      </w:r>
      <w:proofErr w:type="spellEnd"/>
      <w:r>
        <w:rPr>
          <w:rFonts w:ascii="Times New Roman" w:hAnsi="Times New Roman"/>
          <w:sz w:val="24"/>
        </w:rPr>
        <w:t xml:space="preserve">  сельское  поселение»  на 2022 год и плановый период 2023</w:t>
      </w:r>
      <w:r w:rsidR="00913D64" w:rsidRPr="00913D64"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4</w:t>
      </w:r>
      <w:r w:rsidR="00913D64" w:rsidRPr="00913D64">
        <w:rPr>
          <w:rFonts w:ascii="Times New Roman" w:hAnsi="Times New Roman"/>
          <w:sz w:val="24"/>
        </w:rPr>
        <w:t xml:space="preserve">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4 от 01.03.2016 года. </w:t>
      </w:r>
    </w:p>
    <w:p w:rsidR="00913D64" w:rsidRPr="00913D64" w:rsidRDefault="00C27A20" w:rsidP="00913D64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913D64" w:rsidRPr="00913D64">
        <w:rPr>
          <w:rFonts w:ascii="Times New Roman" w:hAnsi="Times New Roman"/>
          <w:sz w:val="24"/>
        </w:rPr>
        <w:t>По результатам экспертизы проекта Решения «О бюджете муниципального образования «</w:t>
      </w:r>
      <w:proofErr w:type="spellStart"/>
      <w:r w:rsidR="00913D64" w:rsidRPr="00913D64">
        <w:rPr>
          <w:rFonts w:ascii="Times New Roman" w:hAnsi="Times New Roman"/>
          <w:sz w:val="24"/>
        </w:rPr>
        <w:t>Узнезин</w:t>
      </w:r>
      <w:r>
        <w:rPr>
          <w:rFonts w:ascii="Times New Roman" w:hAnsi="Times New Roman"/>
          <w:sz w:val="24"/>
        </w:rPr>
        <w:t>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на 2022  год и плановый период 2023</w:t>
      </w:r>
      <w:r w:rsidR="00913D64" w:rsidRPr="00913D64"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4</w:t>
      </w:r>
      <w:r w:rsidR="00913D64" w:rsidRPr="00913D64">
        <w:rPr>
          <w:rFonts w:ascii="Times New Roman" w:hAnsi="Times New Roman"/>
          <w:sz w:val="24"/>
        </w:rPr>
        <w:t xml:space="preserve"> годов»,  Контрольно-счетная комиссия МО «</w:t>
      </w:r>
      <w:proofErr w:type="spellStart"/>
      <w:r w:rsidR="00913D64" w:rsidRPr="00913D64">
        <w:rPr>
          <w:rFonts w:ascii="Times New Roman" w:hAnsi="Times New Roman"/>
          <w:sz w:val="24"/>
        </w:rPr>
        <w:t>Чемальский</w:t>
      </w:r>
      <w:proofErr w:type="spellEnd"/>
      <w:r w:rsidR="00913D64" w:rsidRPr="00913D64">
        <w:rPr>
          <w:rFonts w:ascii="Times New Roman" w:hAnsi="Times New Roman"/>
          <w:sz w:val="24"/>
        </w:rPr>
        <w:t xml:space="preserve"> район» отмечает следующее:</w:t>
      </w:r>
    </w:p>
    <w:p w:rsidR="00C27A20" w:rsidRDefault="00C27A20" w:rsidP="00C27A20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1.П</w:t>
      </w:r>
      <w:r w:rsidRPr="00C60D11">
        <w:rPr>
          <w:rFonts w:ascii="Times New Roman" w:hAnsi="Times New Roman"/>
          <w:sz w:val="24"/>
        </w:rPr>
        <w:t>роект Решения о бюджете муниципал</w:t>
      </w:r>
      <w:r>
        <w:rPr>
          <w:rFonts w:ascii="Times New Roman" w:hAnsi="Times New Roman"/>
          <w:sz w:val="24"/>
        </w:rPr>
        <w:t>ьного образования «</w:t>
      </w:r>
      <w:proofErr w:type="spellStart"/>
      <w:r>
        <w:rPr>
          <w:rFonts w:ascii="Times New Roman" w:hAnsi="Times New Roman"/>
          <w:sz w:val="24"/>
        </w:rPr>
        <w:t>Узнезинское</w:t>
      </w:r>
      <w:proofErr w:type="spellEnd"/>
      <w:r>
        <w:rPr>
          <w:rFonts w:ascii="Times New Roman" w:hAnsi="Times New Roman"/>
          <w:sz w:val="24"/>
        </w:rPr>
        <w:t xml:space="preserve">  сельское поселение» на 2022</w:t>
      </w:r>
      <w:r w:rsidRPr="00C60D11">
        <w:rPr>
          <w:rFonts w:ascii="Times New Roman" w:hAnsi="Times New Roman"/>
          <w:sz w:val="24"/>
        </w:rPr>
        <w:t xml:space="preserve"> го</w:t>
      </w:r>
      <w:r>
        <w:rPr>
          <w:rFonts w:ascii="Times New Roman" w:hAnsi="Times New Roman"/>
          <w:sz w:val="24"/>
        </w:rPr>
        <w:t xml:space="preserve">д и плановый период 2023 </w:t>
      </w:r>
      <w:r w:rsidRPr="00C60D11"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 xml:space="preserve">4  </w:t>
      </w:r>
      <w:r w:rsidRPr="00C60D11">
        <w:rPr>
          <w:rFonts w:ascii="Times New Roman" w:hAnsi="Times New Roman"/>
          <w:sz w:val="24"/>
        </w:rPr>
        <w:t xml:space="preserve"> годов представлен на рассмотрение </w:t>
      </w:r>
      <w:r w:rsidRPr="00A95BEA">
        <w:rPr>
          <w:rFonts w:ascii="Times New Roman" w:hAnsi="Times New Roman"/>
          <w:i/>
          <w:sz w:val="24"/>
        </w:rPr>
        <w:t>в установленный срок,</w:t>
      </w:r>
      <w:r>
        <w:rPr>
          <w:rFonts w:ascii="Times New Roman" w:hAnsi="Times New Roman"/>
          <w:i/>
          <w:sz w:val="24"/>
        </w:rPr>
        <w:t xml:space="preserve"> согласно ст. 185 БК РФ.</w:t>
      </w:r>
    </w:p>
    <w:p w:rsidR="00C27A20" w:rsidRDefault="00C27A20" w:rsidP="00C27A20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2.Д</w:t>
      </w:r>
      <w:r w:rsidRPr="008B4848">
        <w:rPr>
          <w:rFonts w:ascii="Times New Roman" w:hAnsi="Times New Roman"/>
          <w:sz w:val="24"/>
        </w:rPr>
        <w:t>окументы и материалы, предоставленные одновременно с проектом бюджета</w:t>
      </w:r>
      <w:r>
        <w:rPr>
          <w:rFonts w:ascii="Times New Roman" w:hAnsi="Times New Roman"/>
          <w:sz w:val="24"/>
        </w:rPr>
        <w:t xml:space="preserve"> </w:t>
      </w:r>
      <w:r w:rsidRPr="00ED63D9">
        <w:rPr>
          <w:rFonts w:ascii="Times New Roman" w:hAnsi="Times New Roman"/>
          <w:i/>
          <w:sz w:val="24"/>
        </w:rPr>
        <w:t>соответствуют ст.184.2 БК РФ</w:t>
      </w:r>
      <w:r>
        <w:rPr>
          <w:rFonts w:ascii="Times New Roman" w:hAnsi="Times New Roman"/>
          <w:sz w:val="24"/>
        </w:rPr>
        <w:t>.</w:t>
      </w:r>
    </w:p>
    <w:p w:rsidR="00C27A20" w:rsidRDefault="00C27A20" w:rsidP="00C27A20">
      <w:pPr>
        <w:tabs>
          <w:tab w:val="left" w:pos="9000"/>
        </w:tabs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В ходе проведенного анализа  Прогноза СЭР установлено:</w:t>
      </w:r>
    </w:p>
    <w:p w:rsidR="00C27A20" w:rsidRDefault="00C27A20" w:rsidP="00C27A20">
      <w:pPr>
        <w:tabs>
          <w:tab w:val="left" w:pos="9000"/>
        </w:tabs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- представленная пояснительная записка </w:t>
      </w:r>
      <w:r w:rsidRPr="00C27A20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не соответствует</w:t>
      </w:r>
      <w:r>
        <w:rPr>
          <w:rFonts w:ascii="Times New Roman" w:eastAsia="Times New Roman" w:hAnsi="Times New Roman"/>
          <w:b/>
          <w:iCs/>
          <w:noProof/>
          <w:kern w:val="0"/>
          <w:sz w:val="24"/>
          <w:lang w:eastAsia="ru-RU"/>
        </w:rPr>
        <w:t xml:space="preserve"> </w:t>
      </w:r>
      <w:r w:rsidRPr="0033787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параметрам  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прогноза СЭР Узнезинского сельского поселения на 2022 год и плановый период 2023 и 2024 годов;</w:t>
      </w:r>
    </w:p>
    <w:p w:rsidR="00C27A20" w:rsidRPr="00C27A20" w:rsidRDefault="00C27A20" w:rsidP="00C27A2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-</w:t>
      </w:r>
      <w:r w:rsidRPr="00A858D4">
        <w:rPr>
          <w:rFonts w:ascii="Times New Roman" w:eastAsia="Times New Roman" w:hAnsi="Times New Roman"/>
          <w:b/>
          <w:iCs/>
          <w:noProof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noProof/>
          <w:kern w:val="0"/>
          <w:sz w:val="24"/>
          <w:lang w:eastAsia="ru-RU"/>
        </w:rPr>
        <w:t xml:space="preserve"> </w:t>
      </w:r>
      <w:r w:rsidRPr="00C27A20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в нарушение  п.4 ст. 173 БК РФ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, 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пояснительная записка к прогнозу социально-экономического развити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я, не содержит 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 </w:t>
      </w:r>
      <w:r w:rsidRPr="00C27A20">
        <w:rPr>
          <w:rFonts w:ascii="Times New Roman" w:eastAsia="Times New Roman" w:hAnsi="Times New Roman"/>
          <w:bCs/>
          <w:iCs/>
          <w:noProof/>
          <w:kern w:val="0"/>
          <w:sz w:val="24"/>
          <w:lang w:eastAsia="ru-RU"/>
        </w:rPr>
        <w:t>сопоставление</w:t>
      </w:r>
      <w:r w:rsidRPr="00C27A20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  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параметров прогноза с  </w:t>
      </w:r>
      <w:r w:rsidRPr="00C27A20">
        <w:rPr>
          <w:rFonts w:ascii="Times New Roman" w:eastAsia="Times New Roman" w:hAnsi="Times New Roman"/>
          <w:bCs/>
          <w:i/>
          <w:iCs/>
          <w:noProof/>
          <w:kern w:val="0"/>
          <w:sz w:val="24"/>
          <w:lang w:eastAsia="ru-RU"/>
        </w:rPr>
        <w:t xml:space="preserve">ранее утвержденными </w:t>
      </w:r>
      <w:r w:rsidRPr="00C27A20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 параметрами с  </w:t>
      </w:r>
      <w:r w:rsidRPr="00C27A20">
        <w:rPr>
          <w:rFonts w:ascii="Times New Roman" w:eastAsia="Times New Roman" w:hAnsi="Times New Roman"/>
          <w:bCs/>
          <w:i/>
          <w:iCs/>
          <w:noProof/>
          <w:kern w:val="0"/>
          <w:sz w:val="24"/>
          <w:lang w:eastAsia="ru-RU"/>
        </w:rPr>
        <w:t>указанием причин</w:t>
      </w:r>
      <w:r w:rsidRPr="00C27A20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 и факторов прогнозируемых изменений.</w:t>
      </w:r>
    </w:p>
    <w:p w:rsidR="00C27A20" w:rsidRPr="00C27A20" w:rsidRDefault="00C27A20" w:rsidP="00C27A20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C27A20">
        <w:rPr>
          <w:rFonts w:ascii="Times New Roman" w:hAnsi="Times New Roman"/>
          <w:i/>
          <w:sz w:val="24"/>
        </w:rPr>
        <w:t xml:space="preserve">        Следовательно, при формировании проекта бюджета на 2022-2024 гг., поселением нарушен  п. 2 статьи 172 БК  РФ.</w:t>
      </w:r>
    </w:p>
    <w:p w:rsidR="00C27A20" w:rsidRPr="00C27A20" w:rsidRDefault="00C27A20" w:rsidP="00C27A20">
      <w:pPr>
        <w:tabs>
          <w:tab w:val="left" w:pos="9000"/>
        </w:tabs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4</w:t>
      </w:r>
      <w:r>
        <w:rPr>
          <w:rFonts w:ascii="Times New Roman" w:eastAsia="Times New Roman" w:hAnsi="Times New Roman"/>
          <w:b/>
          <w:i/>
          <w:noProof/>
          <w:kern w:val="0"/>
          <w:sz w:val="24"/>
          <w:lang w:eastAsia="ru-RU"/>
        </w:rPr>
        <w:t>.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В </w:t>
      </w:r>
      <w:r w:rsidRPr="00C27A20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нарушение ст.184.1 БК РФ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</w:t>
      </w:r>
      <w:r w:rsidRPr="00E6629F">
        <w:rPr>
          <w:rFonts w:ascii="Times New Roman" w:eastAsia="Times New Roman" w:hAnsi="Times New Roman"/>
          <w:noProof/>
          <w:kern w:val="0"/>
          <w:sz w:val="24"/>
          <w:lang w:eastAsia="ru-RU"/>
        </w:rPr>
        <w:t>роектом решения  утверждается: перечень главных администраторов доходов бюдж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ета поселения (приложение № 3) </w:t>
      </w:r>
      <w:r w:rsidRPr="00E6629F">
        <w:rPr>
          <w:rFonts w:ascii="Times New Roman" w:eastAsia="Times New Roman" w:hAnsi="Times New Roman"/>
          <w:noProof/>
          <w:kern w:val="0"/>
          <w:sz w:val="24"/>
          <w:lang w:eastAsia="ru-RU"/>
        </w:rPr>
        <w:t>и перечень главных администраторов источников финансирования дефицита бюджета пос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еления (приложение № 4).</w:t>
      </w:r>
    </w:p>
    <w:p w:rsidR="00C27A20" w:rsidRPr="00503107" w:rsidRDefault="00C27A20" w:rsidP="00C27A20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5.Проектом решения о бюджете поселения на 2022 год и плановый период 2023 и 2024 годов прогнозируются:</w:t>
      </w:r>
    </w:p>
    <w:p w:rsidR="00C27A20" w:rsidRDefault="00C27A20" w:rsidP="00C27A2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-  общий объем доходов бюджета  на 2022 год – 5 853,1  тыс. рублей, на 2023 год – 5 640,0  тыс. рублей и на 2024 год – 5 644,0  тыс. рублей;</w:t>
      </w:r>
    </w:p>
    <w:p w:rsidR="00C27A20" w:rsidRPr="0057198C" w:rsidRDefault="00C27A20" w:rsidP="00C27A2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- общий объем расходов  на 2022 год – 5 853,1  тыс. рублей, на 2023 год – 5 640,0  тыс. рублей и на 2024 год – 5 644,0  тыс. рублей.</w:t>
      </w:r>
    </w:p>
    <w:p w:rsidR="00C27A20" w:rsidRDefault="00C27A20" w:rsidP="00C27A2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Дефицит бюджета поселения на 2022 год и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плановы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й период 2023-2024 годы составит в сумме 0,0 тыс. рублей,  </w:t>
      </w:r>
      <w:r w:rsidRPr="000C41B0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соответствует  ст.92.1 БК РФ.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</w:t>
      </w:r>
    </w:p>
    <w:p w:rsidR="00C27A20" w:rsidRPr="00DC745C" w:rsidRDefault="00C27A20" w:rsidP="00C27A2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Проект бюджета поселения  предусматривает у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>словно ут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верждаемые расходы  на 2023 год в сумме 148,3 тыс. рублей, на 2024 год в сумме 296,6 тыс. рублей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, </w:t>
      </w:r>
      <w:r w:rsidRPr="0057198C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объем которых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57198C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со</w:t>
      </w:r>
      <w:r w:rsidRPr="007E4E8D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ответствует пункту 3 статьи 184.1 Бюджетного кодекса Российской Федерации. </w:t>
      </w:r>
    </w:p>
    <w:p w:rsidR="00C27A20" w:rsidRDefault="00C27A20" w:rsidP="00C27A2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lastRenderedPageBreak/>
        <w:t xml:space="preserve">        </w:t>
      </w:r>
      <w:r w:rsidRPr="00D90D43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Резервный фонд 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Узнезинского сельского поселения  сформирован на 2022 год и плановый период 2023-2024 годы в объеме 60,0 тыс. рублей, ежегодно, </w:t>
      </w:r>
      <w:r w:rsidRPr="00B32ABA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в пределах ограничений, установленных статьей 81 БК РФ.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</w:p>
    <w:p w:rsidR="00C27A20" w:rsidRPr="00C27A20" w:rsidRDefault="00C27A20" w:rsidP="00C27A2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6. </w:t>
      </w:r>
      <w:r w:rsidRPr="00C27A20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Устранить 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выявленные замечания по тексту проекта решения.</w:t>
      </w:r>
    </w:p>
    <w:p w:rsidR="00B11398" w:rsidRPr="00FA6DCE" w:rsidRDefault="00C27A20" w:rsidP="00FA6DC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      На основании вышеизложенного, Контрольно-счетная комиссия МО «</w:t>
      </w:r>
      <w:proofErr w:type="spellStart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район», предлагает Совету депутатов </w:t>
      </w:r>
      <w:proofErr w:type="spellStart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Узнезинского</w:t>
      </w:r>
      <w:proofErr w:type="spellEnd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сельского поселения рассмотреть проект решения  «О бюджете муниципального образования «</w:t>
      </w:r>
      <w:proofErr w:type="spellStart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Узнезинское</w:t>
      </w:r>
      <w:proofErr w:type="spellEnd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сельское поселение»  на 2022 год и плановый период 2023 и 2024 годов», </w:t>
      </w:r>
      <w:r w:rsidRPr="00C27A20"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  <w:t>после устранения всех  выявленных нарушений и замечаний.</w:t>
      </w:r>
    </w:p>
    <w:p w:rsidR="00DF4A87" w:rsidRPr="00B11398" w:rsidRDefault="00DF4A87" w:rsidP="00B11398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FA6DCE">
        <w:rPr>
          <w:rFonts w:ascii="Times New Roman" w:hAnsi="Times New Roman"/>
          <w:b/>
          <w:sz w:val="22"/>
          <w:szCs w:val="22"/>
        </w:rPr>
        <w:t xml:space="preserve"> от 09</w:t>
      </w:r>
      <w:r w:rsidR="00475F5E">
        <w:rPr>
          <w:rFonts w:ascii="Times New Roman" w:hAnsi="Times New Roman"/>
          <w:b/>
          <w:sz w:val="22"/>
          <w:szCs w:val="22"/>
        </w:rPr>
        <w:t>.1</w:t>
      </w:r>
      <w:r w:rsidR="002D166F">
        <w:rPr>
          <w:rFonts w:ascii="Times New Roman" w:hAnsi="Times New Roman"/>
          <w:b/>
          <w:sz w:val="22"/>
          <w:szCs w:val="22"/>
        </w:rPr>
        <w:t>2</w:t>
      </w:r>
      <w:r w:rsidR="00475F5E">
        <w:rPr>
          <w:rFonts w:ascii="Times New Roman" w:hAnsi="Times New Roman"/>
          <w:b/>
          <w:sz w:val="22"/>
          <w:szCs w:val="22"/>
        </w:rPr>
        <w:t>.20</w:t>
      </w:r>
      <w:r w:rsidR="00196533">
        <w:rPr>
          <w:rFonts w:ascii="Times New Roman" w:hAnsi="Times New Roman"/>
          <w:b/>
          <w:sz w:val="22"/>
          <w:szCs w:val="22"/>
        </w:rPr>
        <w:t>2</w:t>
      </w:r>
      <w:bookmarkStart w:id="0" w:name="_GoBack"/>
      <w:bookmarkEnd w:id="0"/>
      <w:r w:rsidR="00FA6DCE">
        <w:rPr>
          <w:rFonts w:ascii="Times New Roman" w:hAnsi="Times New Roman"/>
          <w:b/>
          <w:sz w:val="22"/>
          <w:szCs w:val="22"/>
        </w:rPr>
        <w:t>1</w:t>
      </w:r>
    </w:p>
    <w:p w:rsidR="002D166F" w:rsidRDefault="002D166F" w:rsidP="00B11398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2D166F" w:rsidRDefault="00FA6DCE" w:rsidP="002D166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2D166F" w:rsidRPr="002D166F">
        <w:rPr>
          <w:rFonts w:ascii="Times New Roman" w:hAnsi="Times New Roman"/>
          <w:sz w:val="24"/>
        </w:rPr>
        <w:t>Заключение</w:t>
      </w:r>
      <w:r>
        <w:rPr>
          <w:rFonts w:ascii="Times New Roman" w:hAnsi="Times New Roman"/>
          <w:sz w:val="24"/>
        </w:rPr>
        <w:t xml:space="preserve"> </w:t>
      </w:r>
      <w:r w:rsidR="002D166F" w:rsidRPr="002D166F">
        <w:rPr>
          <w:rFonts w:ascii="Times New Roman" w:hAnsi="Times New Roman"/>
          <w:sz w:val="24"/>
        </w:rPr>
        <w:t>Контрольно - счетной комиссии муниципального образования «</w:t>
      </w:r>
      <w:proofErr w:type="spellStart"/>
      <w:r w:rsidR="002D166F" w:rsidRPr="002D166F">
        <w:rPr>
          <w:rFonts w:ascii="Times New Roman" w:hAnsi="Times New Roman"/>
          <w:sz w:val="24"/>
        </w:rPr>
        <w:t>Чемальский</w:t>
      </w:r>
      <w:proofErr w:type="spellEnd"/>
      <w:r w:rsidR="002D166F" w:rsidRPr="002D166F">
        <w:rPr>
          <w:rFonts w:ascii="Times New Roman" w:hAnsi="Times New Roman"/>
          <w:sz w:val="24"/>
        </w:rPr>
        <w:t xml:space="preserve"> район»  на проект Решения  Совета депутатов </w:t>
      </w:r>
      <w:proofErr w:type="spellStart"/>
      <w:r w:rsidR="002D166F" w:rsidRPr="002D166F">
        <w:rPr>
          <w:rFonts w:ascii="Times New Roman" w:hAnsi="Times New Roman"/>
          <w:sz w:val="24"/>
        </w:rPr>
        <w:t>Бешпельтирского</w:t>
      </w:r>
      <w:proofErr w:type="spellEnd"/>
      <w:r w:rsidR="002D166F" w:rsidRPr="002D166F">
        <w:rPr>
          <w:rFonts w:ascii="Times New Roman" w:hAnsi="Times New Roman"/>
          <w:sz w:val="24"/>
        </w:rPr>
        <w:t xml:space="preserve">  сельского поселения «О бюджете муниципального образования  «</w:t>
      </w:r>
      <w:proofErr w:type="spellStart"/>
      <w:r w:rsidR="002D166F" w:rsidRPr="002D166F">
        <w:rPr>
          <w:rFonts w:ascii="Times New Roman" w:hAnsi="Times New Roman"/>
          <w:sz w:val="24"/>
        </w:rPr>
        <w:t>Бешпельтирско</w:t>
      </w:r>
      <w:r>
        <w:rPr>
          <w:rFonts w:ascii="Times New Roman" w:hAnsi="Times New Roman"/>
          <w:sz w:val="24"/>
        </w:rPr>
        <w:t>е</w:t>
      </w:r>
      <w:proofErr w:type="spellEnd"/>
      <w:r>
        <w:rPr>
          <w:rFonts w:ascii="Times New Roman" w:hAnsi="Times New Roman"/>
          <w:sz w:val="24"/>
        </w:rPr>
        <w:t xml:space="preserve">  сельское  поселение»  на 2022 год и плановый период 2023 и 2024</w:t>
      </w:r>
      <w:r w:rsidR="002D166F" w:rsidRPr="002D166F">
        <w:rPr>
          <w:rFonts w:ascii="Times New Roman" w:hAnsi="Times New Roman"/>
          <w:sz w:val="24"/>
        </w:rPr>
        <w:t xml:space="preserve">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5 от 01.03.2016 года. </w:t>
      </w:r>
    </w:p>
    <w:p w:rsidR="009C2CF7" w:rsidRPr="00FA6DCE" w:rsidRDefault="00FA6DCE" w:rsidP="00FA6DCE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2D166F" w:rsidRPr="002D166F">
        <w:rPr>
          <w:rFonts w:ascii="Times New Roman" w:hAnsi="Times New Roman"/>
          <w:sz w:val="24"/>
        </w:rPr>
        <w:t>По результатам экспертизы проекта Решения «О бюджете муниципального образования «</w:t>
      </w:r>
      <w:proofErr w:type="spellStart"/>
      <w:r w:rsidR="002D166F" w:rsidRPr="002D166F">
        <w:rPr>
          <w:rFonts w:ascii="Times New Roman" w:hAnsi="Times New Roman"/>
          <w:sz w:val="24"/>
        </w:rPr>
        <w:t>Бешпельтир</w:t>
      </w:r>
      <w:r>
        <w:rPr>
          <w:rFonts w:ascii="Times New Roman" w:hAnsi="Times New Roman"/>
          <w:sz w:val="24"/>
        </w:rPr>
        <w:t>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на 2022 год и плановый период 2023-2024</w:t>
      </w:r>
      <w:r w:rsidR="002D166F" w:rsidRPr="002D166F">
        <w:rPr>
          <w:rFonts w:ascii="Times New Roman" w:hAnsi="Times New Roman"/>
          <w:sz w:val="24"/>
        </w:rPr>
        <w:t xml:space="preserve"> годов»,  Контрольно-счетная комиссия МО «</w:t>
      </w:r>
      <w:proofErr w:type="spellStart"/>
      <w:r w:rsidR="002D166F" w:rsidRPr="002D166F">
        <w:rPr>
          <w:rFonts w:ascii="Times New Roman" w:hAnsi="Times New Roman"/>
          <w:sz w:val="24"/>
        </w:rPr>
        <w:t>Чемальский</w:t>
      </w:r>
      <w:proofErr w:type="spellEnd"/>
      <w:r w:rsidR="002D166F" w:rsidRPr="002D166F">
        <w:rPr>
          <w:rFonts w:ascii="Times New Roman" w:hAnsi="Times New Roman"/>
          <w:sz w:val="24"/>
        </w:rPr>
        <w:t xml:space="preserve"> район» отмечает следующее:</w:t>
      </w:r>
    </w:p>
    <w:p w:rsidR="00FA6DCE" w:rsidRPr="00A95BEA" w:rsidRDefault="00FA6DCE" w:rsidP="00FA6DCE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1.П</w:t>
      </w:r>
      <w:r w:rsidRPr="00C60D11">
        <w:rPr>
          <w:rFonts w:ascii="Times New Roman" w:hAnsi="Times New Roman"/>
          <w:sz w:val="24"/>
        </w:rPr>
        <w:t>роект Решения о бюджете муниципал</w:t>
      </w:r>
      <w:r>
        <w:rPr>
          <w:rFonts w:ascii="Times New Roman" w:hAnsi="Times New Roman"/>
          <w:sz w:val="24"/>
        </w:rPr>
        <w:t>ьного образования «</w:t>
      </w:r>
      <w:proofErr w:type="spellStart"/>
      <w:r>
        <w:rPr>
          <w:rFonts w:ascii="Times New Roman" w:hAnsi="Times New Roman"/>
          <w:sz w:val="24"/>
        </w:rPr>
        <w:t>Бешпельтирское</w:t>
      </w:r>
      <w:proofErr w:type="spellEnd"/>
      <w:r>
        <w:rPr>
          <w:rFonts w:ascii="Times New Roman" w:hAnsi="Times New Roman"/>
          <w:sz w:val="24"/>
        </w:rPr>
        <w:t xml:space="preserve">  сельское поселение» на 2022</w:t>
      </w:r>
      <w:r w:rsidRPr="00C60D11">
        <w:rPr>
          <w:rFonts w:ascii="Times New Roman" w:hAnsi="Times New Roman"/>
          <w:sz w:val="24"/>
        </w:rPr>
        <w:t xml:space="preserve"> го</w:t>
      </w:r>
      <w:r>
        <w:rPr>
          <w:rFonts w:ascii="Times New Roman" w:hAnsi="Times New Roman"/>
          <w:sz w:val="24"/>
        </w:rPr>
        <w:t>д и плановый период 2023</w:t>
      </w:r>
      <w:r w:rsidRPr="00C60D11"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4</w:t>
      </w:r>
      <w:r w:rsidRPr="00C60D11">
        <w:rPr>
          <w:rFonts w:ascii="Times New Roman" w:hAnsi="Times New Roman"/>
          <w:sz w:val="24"/>
        </w:rPr>
        <w:t xml:space="preserve"> годов представлен на рассмотрение </w:t>
      </w:r>
      <w:r w:rsidRPr="00A95BEA">
        <w:rPr>
          <w:rFonts w:ascii="Times New Roman" w:hAnsi="Times New Roman"/>
          <w:i/>
          <w:sz w:val="24"/>
        </w:rPr>
        <w:t>в установленный срок,</w:t>
      </w:r>
      <w:r>
        <w:rPr>
          <w:rFonts w:ascii="Times New Roman" w:hAnsi="Times New Roman"/>
          <w:i/>
          <w:sz w:val="24"/>
        </w:rPr>
        <w:t xml:space="preserve"> согласно ст. 185 БК РФ.</w:t>
      </w:r>
    </w:p>
    <w:p w:rsidR="00FA6DCE" w:rsidRPr="004D423F" w:rsidRDefault="00FA6DCE" w:rsidP="00FA6DCE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2.Д</w:t>
      </w:r>
      <w:r w:rsidRPr="008B4848">
        <w:rPr>
          <w:rFonts w:ascii="Times New Roman" w:hAnsi="Times New Roman"/>
          <w:sz w:val="24"/>
        </w:rPr>
        <w:t>окументы и материалы, предоставленные одновременно с проектом бюджета</w:t>
      </w:r>
      <w:r>
        <w:rPr>
          <w:rFonts w:ascii="Times New Roman" w:hAnsi="Times New Roman"/>
          <w:sz w:val="24"/>
        </w:rPr>
        <w:t xml:space="preserve"> </w:t>
      </w:r>
      <w:r w:rsidRPr="00B04ADD">
        <w:rPr>
          <w:rFonts w:ascii="Times New Roman" w:hAnsi="Times New Roman"/>
          <w:b/>
          <w:i/>
          <w:sz w:val="24"/>
        </w:rPr>
        <w:t xml:space="preserve"> </w:t>
      </w:r>
      <w:r w:rsidRPr="004D423F">
        <w:rPr>
          <w:rFonts w:ascii="Times New Roman" w:hAnsi="Times New Roman"/>
          <w:i/>
          <w:sz w:val="24"/>
        </w:rPr>
        <w:t>соответствуют ст.184.2 БК РФ.</w:t>
      </w:r>
    </w:p>
    <w:p w:rsidR="00FA6DCE" w:rsidRDefault="00FA6DCE" w:rsidP="00FA6DCE">
      <w:pPr>
        <w:tabs>
          <w:tab w:val="left" w:pos="9000"/>
        </w:tabs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В ходе проведенного анализа  Прогноза СЭР поселения установлено:</w:t>
      </w:r>
    </w:p>
    <w:p w:rsidR="00FA6DCE" w:rsidRDefault="00FA6DCE" w:rsidP="00FA6DCE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- 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представленный прогноз СЭР </w:t>
      </w:r>
      <w:r w:rsidRPr="00FA6DCE">
        <w:rPr>
          <w:rFonts w:ascii="Times New Roman" w:hAnsi="Times New Roman"/>
          <w:i/>
          <w:sz w:val="24"/>
        </w:rPr>
        <w:t>не одобрен главой</w:t>
      </w:r>
      <w:r>
        <w:rPr>
          <w:rFonts w:ascii="Times New Roman" w:hAnsi="Times New Roman"/>
          <w:sz w:val="24"/>
        </w:rPr>
        <w:t xml:space="preserve"> сельского поселения;</w:t>
      </w:r>
    </w:p>
    <w:p w:rsidR="00FA6DCE" w:rsidRPr="00FA6DCE" w:rsidRDefault="00FA6DCE" w:rsidP="00FA6DCE">
      <w:pPr>
        <w:tabs>
          <w:tab w:val="left" w:pos="9000"/>
        </w:tabs>
        <w:jc w:val="both"/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- в </w:t>
      </w:r>
      <w:r w:rsidRPr="00A858D4">
        <w:rPr>
          <w:rFonts w:ascii="Times New Roman" w:eastAsia="Times New Roman" w:hAnsi="Times New Roman"/>
          <w:b/>
          <w:iCs/>
          <w:noProof/>
          <w:kern w:val="0"/>
          <w:sz w:val="24"/>
          <w:lang w:eastAsia="ru-RU"/>
        </w:rPr>
        <w:t xml:space="preserve"> </w:t>
      </w:r>
      <w:r w:rsidRPr="00FA6DCE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нарушение  п.4 ст. 173 БК РФ, не представлена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пояснительная записка к прогнозу социально-экономического развити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я, содержащая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 </w:t>
      </w:r>
      <w:r w:rsidRPr="00FA6DCE">
        <w:rPr>
          <w:rFonts w:ascii="Times New Roman" w:eastAsia="Times New Roman" w:hAnsi="Times New Roman"/>
          <w:bCs/>
          <w:iCs/>
          <w:noProof/>
          <w:kern w:val="0"/>
          <w:sz w:val="24"/>
          <w:lang w:eastAsia="ru-RU"/>
        </w:rPr>
        <w:t>сопоставление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  параметров прогноза с  </w:t>
      </w:r>
      <w:r w:rsidRPr="00FA6DCE">
        <w:rPr>
          <w:rFonts w:ascii="Times New Roman" w:eastAsia="Times New Roman" w:hAnsi="Times New Roman"/>
          <w:bCs/>
          <w:iCs/>
          <w:noProof/>
          <w:kern w:val="0"/>
          <w:sz w:val="24"/>
          <w:lang w:eastAsia="ru-RU"/>
        </w:rPr>
        <w:t>ранее утвержденными</w:t>
      </w:r>
      <w:r w:rsidRPr="00A858D4">
        <w:rPr>
          <w:rFonts w:ascii="Times New Roman" w:eastAsia="Times New Roman" w:hAnsi="Times New Roman"/>
          <w:b/>
          <w:bCs/>
          <w:i/>
          <w:iCs/>
          <w:noProof/>
          <w:kern w:val="0"/>
          <w:sz w:val="24"/>
          <w:lang w:eastAsia="ru-RU"/>
        </w:rPr>
        <w:t xml:space="preserve"> 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 параметрами с  </w:t>
      </w:r>
      <w:r w:rsidRPr="00FA6DCE">
        <w:rPr>
          <w:rFonts w:ascii="Times New Roman" w:eastAsia="Times New Roman" w:hAnsi="Times New Roman"/>
          <w:bCs/>
          <w:i/>
          <w:iCs/>
          <w:noProof/>
          <w:kern w:val="0"/>
          <w:sz w:val="24"/>
          <w:lang w:eastAsia="ru-RU"/>
        </w:rPr>
        <w:t>указанием причин</w:t>
      </w:r>
      <w:r w:rsidRPr="00FA6DCE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 и факторов прогнозируемых изменений.</w:t>
      </w:r>
    </w:p>
    <w:p w:rsidR="00FA6DCE" w:rsidRPr="00AD3FBC" w:rsidRDefault="00FA6DCE" w:rsidP="00FA6DC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4. В </w:t>
      </w:r>
      <w:r w:rsidRPr="00FA6DCE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нарушение ст.184.1 БК РФ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</w:t>
      </w:r>
      <w:r w:rsidRPr="00E6629F">
        <w:rPr>
          <w:rFonts w:ascii="Times New Roman" w:eastAsia="Times New Roman" w:hAnsi="Times New Roman"/>
          <w:noProof/>
          <w:kern w:val="0"/>
          <w:sz w:val="24"/>
          <w:lang w:eastAsia="ru-RU"/>
        </w:rPr>
        <w:t>роектом решения  утверждается: перечень главных администраторов доходов бюдж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ета поселения (приложение № 3) </w:t>
      </w:r>
      <w:r w:rsidRPr="00E6629F">
        <w:rPr>
          <w:rFonts w:ascii="Times New Roman" w:eastAsia="Times New Roman" w:hAnsi="Times New Roman"/>
          <w:noProof/>
          <w:kern w:val="0"/>
          <w:sz w:val="24"/>
          <w:lang w:eastAsia="ru-RU"/>
        </w:rPr>
        <w:t>и перечень главных администраторов источников финансирования дефицита бюджета пос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еления (приложение № 4).</w:t>
      </w:r>
    </w:p>
    <w:p w:rsidR="00FA6DCE" w:rsidRPr="00503107" w:rsidRDefault="00FA6DCE" w:rsidP="00FA6DCE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5.</w:t>
      </w:r>
      <w:r w:rsidRPr="009D53E0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>Проектом решения о бюджете поселения на 2022 год и плановый период 2023 и 2024 годов прогнозируются:</w:t>
      </w:r>
    </w:p>
    <w:p w:rsidR="00FA6DCE" w:rsidRDefault="00FA6DCE" w:rsidP="00FA6DC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-  общий объем доходов бюджета  на 2022 год – 3 902,2  тыс. рублей, на 2023 год – 3 222,7  тыс. рублей и на 2024 год – 3 226,5  тыс. рублей.</w:t>
      </w:r>
    </w:p>
    <w:p w:rsidR="00FA6DCE" w:rsidRDefault="00FA6DCE" w:rsidP="00FA6DC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- общий объем расходов  на 2022 год –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3 902,2  тыс. рублей, на 2023 год – 3 222,7  тыс. рублей и на 2024 год – 3 226,5  тыс. рублей.</w:t>
      </w:r>
    </w:p>
    <w:p w:rsidR="00FA6DCE" w:rsidRDefault="00FA6DCE" w:rsidP="00FA6DC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Дефицит бюджета поселения на 2022 год и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плановы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й период 2023-2024 годы составит в сумме 0,0 тыс. рублей,  </w:t>
      </w:r>
      <w:r w:rsidRPr="000C41B0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соответствует  ст.92.1 БК РФ.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</w:t>
      </w:r>
    </w:p>
    <w:p w:rsidR="00FA6DCE" w:rsidRPr="00694045" w:rsidRDefault="00FA6DCE" w:rsidP="00FA6DC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Проект бюджета поселения  предусматривает у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>словно ут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верждаемые расходы  на 2023 год в сумме 80,6 тыс. рублей, на 2024 год в сумме 161,3 тыс. рублей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, </w:t>
      </w:r>
      <w:r w:rsidRPr="0057198C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объем которых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57198C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со</w:t>
      </w:r>
      <w:r w:rsidRPr="007E4E8D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ответствует пункту 3 статьи 184.1 Бюджетного кодекса Российской Федерации. </w:t>
      </w:r>
    </w:p>
    <w:p w:rsidR="00FA6DCE" w:rsidRDefault="00FA6DCE" w:rsidP="00FA6DC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hAnsi="Times New Roman"/>
          <w:i/>
          <w:sz w:val="24"/>
        </w:rPr>
        <w:t xml:space="preserve">     </w:t>
      </w: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</w:t>
      </w:r>
      <w:r w:rsidRPr="00D90D43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Резервный фонд 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Бешпельтирского сельского поселения  сформирован на 2022 год в объеме 60,0 тыс. рублей, на плановый период 2023-2024 годы в объеме 10,0 тыс. рублей, ежегодно, </w:t>
      </w:r>
      <w:r w:rsidRPr="00B32ABA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в пределах ограничений, установленных статьей 81 БК РФ.</w:t>
      </w:r>
    </w:p>
    <w:p w:rsidR="00FA6DCE" w:rsidRPr="00FA6DCE" w:rsidRDefault="00FA6DCE" w:rsidP="00FA6DC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lastRenderedPageBreak/>
        <w:t xml:space="preserve">6. </w:t>
      </w:r>
      <w:r w:rsidRPr="00FA6DCE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Устранить 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выявленные замечания по тексту проекта решения.</w:t>
      </w:r>
    </w:p>
    <w:p w:rsidR="00FA6DCE" w:rsidRPr="003826E6" w:rsidRDefault="00FA6DCE" w:rsidP="003826E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      На основании вышеизложенного, Контрольно-счетная комиссия МО «</w:t>
      </w:r>
      <w:proofErr w:type="spellStart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район», предлагает Совету депутатов </w:t>
      </w:r>
      <w:proofErr w:type="spellStart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Бешпельтирского</w:t>
      </w:r>
      <w:proofErr w:type="spellEnd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сельского поселения рассмотреть проект решения  «О бюджете муниципального образования «</w:t>
      </w:r>
      <w:proofErr w:type="spellStart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Бешпельтирское</w:t>
      </w:r>
      <w:proofErr w:type="spellEnd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сельское поселение» на 2022 год и плановый период 2023 и 2024 годов», </w:t>
      </w:r>
      <w:r w:rsidRPr="00FA6DCE"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  <w:t>после устранения всех  в</w:t>
      </w:r>
      <w:r w:rsidR="003826E6"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  <w:t>ыявленных нарушений и замечаний.</w:t>
      </w:r>
    </w:p>
    <w:p w:rsidR="00FA6DCE" w:rsidRPr="009C2CF7" w:rsidRDefault="00FA6DCE" w:rsidP="008643B1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FF1B60" w:rsidRDefault="00FF1B60" w:rsidP="00FF1B60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3826E6">
        <w:rPr>
          <w:rFonts w:ascii="Times New Roman" w:hAnsi="Times New Roman"/>
          <w:b/>
          <w:sz w:val="22"/>
          <w:szCs w:val="22"/>
        </w:rPr>
        <w:t xml:space="preserve"> от 14</w:t>
      </w:r>
      <w:r w:rsidR="00803AC4">
        <w:rPr>
          <w:rFonts w:ascii="Times New Roman" w:hAnsi="Times New Roman"/>
          <w:b/>
          <w:sz w:val="22"/>
          <w:szCs w:val="22"/>
        </w:rPr>
        <w:t>.12.202</w:t>
      </w:r>
      <w:r w:rsidR="003826E6">
        <w:rPr>
          <w:rFonts w:ascii="Times New Roman" w:hAnsi="Times New Roman"/>
          <w:b/>
          <w:sz w:val="22"/>
          <w:szCs w:val="22"/>
        </w:rPr>
        <w:t>1</w:t>
      </w:r>
    </w:p>
    <w:p w:rsidR="00FF1B60" w:rsidRDefault="00FF1B60" w:rsidP="00FF1B60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803AC4" w:rsidRPr="00803AC4" w:rsidRDefault="003826E6" w:rsidP="00803AC4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803AC4" w:rsidRPr="00803AC4">
        <w:rPr>
          <w:rFonts w:ascii="Times New Roman" w:hAnsi="Times New Roman"/>
          <w:sz w:val="24"/>
        </w:rPr>
        <w:t>Заключение</w:t>
      </w:r>
      <w:r>
        <w:rPr>
          <w:rFonts w:ascii="Times New Roman" w:hAnsi="Times New Roman"/>
          <w:sz w:val="24"/>
        </w:rPr>
        <w:t xml:space="preserve"> </w:t>
      </w:r>
      <w:r w:rsidR="00803AC4" w:rsidRPr="00803AC4">
        <w:rPr>
          <w:rFonts w:ascii="Times New Roman" w:hAnsi="Times New Roman"/>
          <w:sz w:val="24"/>
        </w:rPr>
        <w:t>Контрольно - счетной комиссии муниципального образования «</w:t>
      </w:r>
      <w:proofErr w:type="spellStart"/>
      <w:r w:rsidR="00803AC4" w:rsidRPr="00803AC4">
        <w:rPr>
          <w:rFonts w:ascii="Times New Roman" w:hAnsi="Times New Roman"/>
          <w:sz w:val="24"/>
        </w:rPr>
        <w:t>Чемальский</w:t>
      </w:r>
      <w:proofErr w:type="spellEnd"/>
      <w:r w:rsidR="00803AC4" w:rsidRPr="00803AC4">
        <w:rPr>
          <w:rFonts w:ascii="Times New Roman" w:hAnsi="Times New Roman"/>
          <w:sz w:val="24"/>
        </w:rPr>
        <w:t xml:space="preserve"> район»  на проект Решения  Совета депутатов </w:t>
      </w:r>
      <w:proofErr w:type="spellStart"/>
      <w:r w:rsidR="00803AC4" w:rsidRPr="00803AC4">
        <w:rPr>
          <w:rFonts w:ascii="Times New Roman" w:hAnsi="Times New Roman"/>
          <w:sz w:val="24"/>
        </w:rPr>
        <w:t>Куюсского</w:t>
      </w:r>
      <w:proofErr w:type="spellEnd"/>
      <w:r w:rsidR="00803AC4" w:rsidRPr="00803AC4">
        <w:rPr>
          <w:rFonts w:ascii="Times New Roman" w:hAnsi="Times New Roman"/>
          <w:sz w:val="24"/>
        </w:rPr>
        <w:t xml:space="preserve"> сельского поселения «О бюджете муниципального образования  «</w:t>
      </w:r>
      <w:proofErr w:type="spellStart"/>
      <w:r w:rsidR="00803AC4" w:rsidRPr="00803AC4">
        <w:rPr>
          <w:rFonts w:ascii="Times New Roman" w:hAnsi="Times New Roman"/>
          <w:sz w:val="24"/>
        </w:rPr>
        <w:t>Куюсско</w:t>
      </w:r>
      <w:r>
        <w:rPr>
          <w:rFonts w:ascii="Times New Roman" w:hAnsi="Times New Roman"/>
          <w:sz w:val="24"/>
        </w:rPr>
        <w:t>е</w:t>
      </w:r>
      <w:proofErr w:type="spellEnd"/>
      <w:r>
        <w:rPr>
          <w:rFonts w:ascii="Times New Roman" w:hAnsi="Times New Roman"/>
          <w:sz w:val="24"/>
        </w:rPr>
        <w:t xml:space="preserve">  сельское  поселение»  на 2022 год и плановый период 2023</w:t>
      </w:r>
      <w:r w:rsidR="00803AC4" w:rsidRPr="00803AC4"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4</w:t>
      </w:r>
      <w:r w:rsidR="00803AC4" w:rsidRPr="00803AC4">
        <w:rPr>
          <w:rFonts w:ascii="Times New Roman" w:hAnsi="Times New Roman"/>
          <w:sz w:val="24"/>
        </w:rPr>
        <w:t xml:space="preserve">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6 от 01.03.2016 года. </w:t>
      </w:r>
    </w:p>
    <w:p w:rsidR="003826E6" w:rsidRPr="003826E6" w:rsidRDefault="003826E6" w:rsidP="003826E6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803AC4" w:rsidRPr="00803AC4">
        <w:rPr>
          <w:rFonts w:ascii="Times New Roman" w:hAnsi="Times New Roman"/>
          <w:sz w:val="24"/>
        </w:rPr>
        <w:t>По результатам экспертизы проекта Решения «О бюджете муниципального образования «</w:t>
      </w:r>
      <w:proofErr w:type="spellStart"/>
      <w:r w:rsidR="00803AC4" w:rsidRPr="00803AC4">
        <w:rPr>
          <w:rFonts w:ascii="Times New Roman" w:hAnsi="Times New Roman"/>
          <w:sz w:val="24"/>
        </w:rPr>
        <w:t>Куюс</w:t>
      </w:r>
      <w:r>
        <w:rPr>
          <w:rFonts w:ascii="Times New Roman" w:hAnsi="Times New Roman"/>
          <w:sz w:val="24"/>
        </w:rPr>
        <w:t>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на 2022</w:t>
      </w:r>
      <w:r w:rsidR="00803AC4" w:rsidRPr="00803A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 и плановый период 2023</w:t>
      </w:r>
      <w:r w:rsidR="00803AC4" w:rsidRPr="00803AC4"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4</w:t>
      </w:r>
      <w:r w:rsidR="00803AC4" w:rsidRPr="00803AC4">
        <w:rPr>
          <w:rFonts w:ascii="Times New Roman" w:hAnsi="Times New Roman"/>
          <w:sz w:val="24"/>
        </w:rPr>
        <w:t xml:space="preserve"> годов»,  Контрольно-счетная комиссия МО «</w:t>
      </w:r>
      <w:proofErr w:type="spellStart"/>
      <w:r w:rsidR="00803AC4" w:rsidRPr="00803AC4">
        <w:rPr>
          <w:rFonts w:ascii="Times New Roman" w:hAnsi="Times New Roman"/>
          <w:sz w:val="24"/>
        </w:rPr>
        <w:t>Чемальский</w:t>
      </w:r>
      <w:proofErr w:type="spellEnd"/>
      <w:r w:rsidR="00803AC4" w:rsidRPr="00803AC4">
        <w:rPr>
          <w:rFonts w:ascii="Times New Roman" w:hAnsi="Times New Roman"/>
          <w:sz w:val="24"/>
        </w:rPr>
        <w:t xml:space="preserve"> район» отмечает следующее:</w:t>
      </w:r>
    </w:p>
    <w:p w:rsidR="003826E6" w:rsidRDefault="003826E6" w:rsidP="003826E6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8B4848">
        <w:rPr>
          <w:rFonts w:ascii="Times New Roman" w:hAnsi="Times New Roman"/>
          <w:sz w:val="24"/>
        </w:rPr>
        <w:t>Проект Решения о бюджете муниципал</w:t>
      </w:r>
      <w:r>
        <w:rPr>
          <w:rFonts w:ascii="Times New Roman" w:hAnsi="Times New Roman"/>
          <w:sz w:val="24"/>
        </w:rPr>
        <w:t>ьного образования «</w:t>
      </w:r>
      <w:proofErr w:type="spellStart"/>
      <w:r>
        <w:rPr>
          <w:rFonts w:ascii="Times New Roman" w:hAnsi="Times New Roman"/>
          <w:sz w:val="24"/>
        </w:rPr>
        <w:t>Куюсское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поселение» на 2022 год и плановый период 2023</w:t>
      </w:r>
      <w:r w:rsidRPr="008B4848"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 xml:space="preserve">4 </w:t>
      </w:r>
      <w:r w:rsidRPr="008B4848">
        <w:rPr>
          <w:rFonts w:ascii="Times New Roman" w:hAnsi="Times New Roman"/>
          <w:sz w:val="24"/>
        </w:rPr>
        <w:t xml:space="preserve"> годов представлен на рассмотрение </w:t>
      </w:r>
      <w:r w:rsidRPr="00C9574D">
        <w:rPr>
          <w:rFonts w:ascii="Times New Roman" w:hAnsi="Times New Roman"/>
          <w:i/>
          <w:sz w:val="24"/>
        </w:rPr>
        <w:t>в установленный срок, согласно ст. 185 БК РФ.</w:t>
      </w:r>
    </w:p>
    <w:p w:rsidR="003826E6" w:rsidRDefault="003826E6" w:rsidP="003826E6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DC54C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i/>
          <w:sz w:val="24"/>
        </w:rPr>
        <w:t>.</w:t>
      </w:r>
      <w:r w:rsidRPr="008B4848">
        <w:rPr>
          <w:rFonts w:ascii="Times New Roman" w:hAnsi="Times New Roman"/>
          <w:sz w:val="24"/>
        </w:rPr>
        <w:t>Докуме</w:t>
      </w:r>
      <w:r>
        <w:rPr>
          <w:rFonts w:ascii="Times New Roman" w:hAnsi="Times New Roman"/>
          <w:sz w:val="24"/>
        </w:rPr>
        <w:t>нты и материалы, представленные</w:t>
      </w:r>
      <w:r w:rsidRPr="008B4848">
        <w:rPr>
          <w:rFonts w:ascii="Times New Roman" w:hAnsi="Times New Roman"/>
          <w:sz w:val="24"/>
        </w:rPr>
        <w:t xml:space="preserve"> одновременно с проектом бюджета</w:t>
      </w:r>
      <w:r>
        <w:rPr>
          <w:rFonts w:ascii="Times New Roman" w:hAnsi="Times New Roman"/>
          <w:sz w:val="24"/>
        </w:rPr>
        <w:t xml:space="preserve">, </w:t>
      </w:r>
      <w:r w:rsidRPr="008B4848">
        <w:rPr>
          <w:rFonts w:ascii="Times New Roman" w:hAnsi="Times New Roman"/>
          <w:sz w:val="24"/>
        </w:rPr>
        <w:t xml:space="preserve">    </w:t>
      </w:r>
      <w:r w:rsidRPr="00516C4C">
        <w:rPr>
          <w:rFonts w:ascii="Times New Roman" w:hAnsi="Times New Roman"/>
          <w:i/>
          <w:sz w:val="24"/>
        </w:rPr>
        <w:t>соответствуют ст.184.2 БК РФ.</w:t>
      </w:r>
    </w:p>
    <w:p w:rsidR="003826E6" w:rsidRDefault="003826E6" w:rsidP="003826E6">
      <w:pPr>
        <w:tabs>
          <w:tab w:val="left" w:pos="9000"/>
        </w:tabs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DC54C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  В ходе проведенного анализа  Прогноза СЭР поселения установлено:</w:t>
      </w:r>
    </w:p>
    <w:p w:rsidR="003826E6" w:rsidRDefault="003826E6" w:rsidP="003826E6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- 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представленный прогноз СЭР утвержден </w:t>
      </w:r>
      <w:r w:rsidRPr="004D6605">
        <w:rPr>
          <w:rFonts w:ascii="Times New Roman" w:hAnsi="Times New Roman"/>
          <w:sz w:val="24"/>
        </w:rPr>
        <w:t xml:space="preserve"> главой</w:t>
      </w:r>
      <w:r>
        <w:rPr>
          <w:rFonts w:ascii="Times New Roman" w:hAnsi="Times New Roman"/>
          <w:sz w:val="24"/>
        </w:rPr>
        <w:t xml:space="preserve"> сельского поселения (постановление № 60 от 03.11.2021);</w:t>
      </w:r>
    </w:p>
    <w:p w:rsidR="003826E6" w:rsidRPr="00C9777E" w:rsidRDefault="003826E6" w:rsidP="003826E6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прогнозе СЭР </w:t>
      </w:r>
      <w:r w:rsidRPr="003826E6">
        <w:rPr>
          <w:rFonts w:ascii="Times New Roman" w:hAnsi="Times New Roman"/>
          <w:i/>
          <w:sz w:val="24"/>
        </w:rPr>
        <w:t>отсутствуют прогнозные показатели</w:t>
      </w:r>
      <w:r>
        <w:rPr>
          <w:rFonts w:ascii="Times New Roman" w:hAnsi="Times New Roman"/>
          <w:sz w:val="24"/>
        </w:rPr>
        <w:t xml:space="preserve"> </w:t>
      </w:r>
      <w:r w:rsidRPr="00C9777E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экономичес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кого развития территории на 2022</w:t>
      </w:r>
      <w:r w:rsidRPr="00C9777E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-202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4</w:t>
      </w:r>
      <w:r w:rsidRPr="00C9777E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гг., а также показатели необходимые для формирования прогнозных оценок доходов  бюджета;</w:t>
      </w:r>
    </w:p>
    <w:p w:rsidR="003826E6" w:rsidRPr="003826E6" w:rsidRDefault="003826E6" w:rsidP="003826E6">
      <w:pPr>
        <w:tabs>
          <w:tab w:val="left" w:pos="9000"/>
        </w:tabs>
        <w:jc w:val="both"/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- в </w:t>
      </w:r>
      <w:r w:rsidRPr="00A858D4">
        <w:rPr>
          <w:rFonts w:ascii="Times New Roman" w:eastAsia="Times New Roman" w:hAnsi="Times New Roman"/>
          <w:b/>
          <w:iCs/>
          <w:noProof/>
          <w:kern w:val="0"/>
          <w:sz w:val="24"/>
          <w:lang w:eastAsia="ru-RU"/>
        </w:rPr>
        <w:t xml:space="preserve"> </w:t>
      </w:r>
      <w:r w:rsidRPr="003826E6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нарушение  п.4 ст. 173 БК РФ, не представлена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пояснительная записка к прогнозу социально-экономического развити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я, содержащая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 </w:t>
      </w:r>
      <w:r w:rsidRPr="003826E6">
        <w:rPr>
          <w:rFonts w:ascii="Times New Roman" w:eastAsia="Times New Roman" w:hAnsi="Times New Roman"/>
          <w:bCs/>
          <w:iCs/>
          <w:noProof/>
          <w:kern w:val="0"/>
          <w:sz w:val="24"/>
          <w:lang w:eastAsia="ru-RU"/>
        </w:rPr>
        <w:t>сопоставление</w:t>
      </w:r>
      <w:r w:rsidRPr="003826E6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 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параметров прогноза </w:t>
      </w:r>
      <w:r w:rsidRPr="003826E6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с  </w:t>
      </w:r>
      <w:r w:rsidRPr="003826E6">
        <w:rPr>
          <w:rFonts w:ascii="Times New Roman" w:eastAsia="Times New Roman" w:hAnsi="Times New Roman"/>
          <w:bCs/>
          <w:i/>
          <w:iCs/>
          <w:noProof/>
          <w:kern w:val="0"/>
          <w:sz w:val="24"/>
          <w:lang w:eastAsia="ru-RU"/>
        </w:rPr>
        <w:t>ранее утвержденными</w:t>
      </w:r>
      <w:r w:rsidRPr="00A858D4">
        <w:rPr>
          <w:rFonts w:ascii="Times New Roman" w:eastAsia="Times New Roman" w:hAnsi="Times New Roman"/>
          <w:b/>
          <w:bCs/>
          <w:i/>
          <w:iCs/>
          <w:noProof/>
          <w:kern w:val="0"/>
          <w:sz w:val="24"/>
          <w:lang w:eastAsia="ru-RU"/>
        </w:rPr>
        <w:t xml:space="preserve"> </w:t>
      </w:r>
      <w:r w:rsidRPr="00A858D4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 параметрами с  </w:t>
      </w:r>
      <w:r w:rsidRPr="003826E6">
        <w:rPr>
          <w:rFonts w:ascii="Times New Roman" w:eastAsia="Times New Roman" w:hAnsi="Times New Roman"/>
          <w:bCs/>
          <w:i/>
          <w:iCs/>
          <w:noProof/>
          <w:kern w:val="0"/>
          <w:sz w:val="24"/>
          <w:lang w:eastAsia="ru-RU"/>
        </w:rPr>
        <w:t>указанием причин</w:t>
      </w:r>
      <w:r w:rsidRPr="003826E6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 и факторов прогнозируемых изменений.</w:t>
      </w:r>
    </w:p>
    <w:p w:rsidR="003826E6" w:rsidRPr="003826E6" w:rsidRDefault="003826E6" w:rsidP="003826E6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</w:t>
      </w:r>
      <w:r w:rsidRPr="00473E8D">
        <w:rPr>
          <w:rFonts w:ascii="Times New Roman" w:hAnsi="Times New Roman"/>
          <w:sz w:val="24"/>
        </w:rPr>
        <w:t>представленный прогноз социально-экономичес</w:t>
      </w:r>
      <w:r>
        <w:rPr>
          <w:rFonts w:ascii="Times New Roman" w:hAnsi="Times New Roman"/>
          <w:sz w:val="24"/>
        </w:rPr>
        <w:t>кого развития МО «</w:t>
      </w:r>
      <w:proofErr w:type="spellStart"/>
      <w:r>
        <w:rPr>
          <w:rFonts w:ascii="Times New Roman" w:hAnsi="Times New Roman"/>
          <w:sz w:val="24"/>
        </w:rPr>
        <w:t>Куюсское</w:t>
      </w:r>
      <w:proofErr w:type="spellEnd"/>
      <w:r>
        <w:rPr>
          <w:rFonts w:ascii="Times New Roman" w:hAnsi="Times New Roman"/>
          <w:sz w:val="24"/>
        </w:rPr>
        <w:t xml:space="preserve">  сельское поселение» на 2022</w:t>
      </w:r>
      <w:r w:rsidRPr="00473E8D"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4</w:t>
      </w:r>
      <w:r w:rsidRPr="00473E8D">
        <w:rPr>
          <w:rFonts w:ascii="Times New Roman" w:hAnsi="Times New Roman"/>
          <w:sz w:val="24"/>
        </w:rPr>
        <w:t xml:space="preserve"> гг. </w:t>
      </w:r>
      <w:r w:rsidRPr="003826E6">
        <w:rPr>
          <w:rFonts w:ascii="Times New Roman" w:hAnsi="Times New Roman"/>
          <w:i/>
          <w:sz w:val="24"/>
        </w:rPr>
        <w:t>не соответствует вариантам сценарных условий и  основным параметрам социально-экономического развития</w:t>
      </w:r>
      <w:r w:rsidRPr="00181DD9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Чемальского</w:t>
      </w:r>
      <w:proofErr w:type="spellEnd"/>
      <w:r>
        <w:rPr>
          <w:rFonts w:ascii="Times New Roman" w:hAnsi="Times New Roman"/>
          <w:sz w:val="24"/>
        </w:rPr>
        <w:t xml:space="preserve"> района и Республики Алтай  на 2022 год и плановый период 2023</w:t>
      </w:r>
      <w:r w:rsidRPr="00473E8D"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4</w:t>
      </w:r>
      <w:r w:rsidRPr="00473E8D"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 xml:space="preserve">, </w:t>
      </w:r>
      <w:r w:rsidRPr="003826E6">
        <w:rPr>
          <w:rFonts w:ascii="Times New Roman" w:hAnsi="Times New Roman"/>
          <w:sz w:val="24"/>
        </w:rPr>
        <w:t>следовательно  при формировании проекта бюджета на 2022-2024 гг.,  поселением нарушен  п. 2 статьи 172 БК  РФ.</w:t>
      </w:r>
    </w:p>
    <w:p w:rsidR="003826E6" w:rsidRPr="003826E6" w:rsidRDefault="003826E6" w:rsidP="003826E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DC54CF">
        <w:rPr>
          <w:rFonts w:ascii="Times New Roman" w:hAnsi="Times New Roman"/>
          <w:sz w:val="24"/>
        </w:rPr>
        <w:t>4.</w:t>
      </w:r>
      <w:r w:rsidRPr="00322032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В </w:t>
      </w:r>
      <w:r w:rsidRPr="003826E6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нарушение ст.184.1 БК РФ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</w:t>
      </w:r>
      <w:r w:rsidRPr="00E6629F">
        <w:rPr>
          <w:rFonts w:ascii="Times New Roman" w:eastAsia="Times New Roman" w:hAnsi="Times New Roman"/>
          <w:noProof/>
          <w:kern w:val="0"/>
          <w:sz w:val="24"/>
          <w:lang w:eastAsia="ru-RU"/>
        </w:rPr>
        <w:t>роектом решения  утверждается: перечень главных администраторов доходов бюдж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ета поселения (приложение № 4) </w:t>
      </w:r>
      <w:r w:rsidRPr="00E6629F">
        <w:rPr>
          <w:rFonts w:ascii="Times New Roman" w:eastAsia="Times New Roman" w:hAnsi="Times New Roman"/>
          <w:noProof/>
          <w:kern w:val="0"/>
          <w:sz w:val="24"/>
          <w:lang w:eastAsia="ru-RU"/>
        </w:rPr>
        <w:t>и перечень главных администраторов источников финансирования дефицита бюджета пос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еления (приложение № 3).</w:t>
      </w:r>
    </w:p>
    <w:p w:rsidR="003826E6" w:rsidRPr="003826E6" w:rsidRDefault="003826E6" w:rsidP="003826E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5. </w:t>
      </w:r>
      <w:r w:rsidRPr="00322032">
        <w:rPr>
          <w:rFonts w:ascii="Times New Roman" w:eastAsia="Times New Roman" w:hAnsi="Times New Roman"/>
          <w:noProof/>
          <w:kern w:val="0"/>
          <w:sz w:val="24"/>
          <w:lang w:eastAsia="ru-RU"/>
        </w:rPr>
        <w:t>В ходе проведения экспертно-аналилического мероприятия установлено, что в  приложениях №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322032">
        <w:rPr>
          <w:rFonts w:ascii="Times New Roman" w:eastAsia="Times New Roman" w:hAnsi="Times New Roman"/>
          <w:noProof/>
          <w:kern w:val="0"/>
          <w:sz w:val="24"/>
          <w:lang w:eastAsia="ru-RU"/>
        </w:rPr>
        <w:t>5, №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322032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6, </w:t>
      </w:r>
      <w:r w:rsidRPr="003826E6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наименование кода бюджетной классификации 202 40000 00 0000 150  не соответствует</w:t>
      </w:r>
      <w:r w:rsidRPr="00322032">
        <w:rPr>
          <w:rFonts w:ascii="Times New Roman" w:eastAsia="Times New Roman" w:hAnsi="Times New Roman"/>
          <w:b/>
          <w:noProof/>
          <w:kern w:val="0"/>
          <w:sz w:val="24"/>
          <w:lang w:eastAsia="ru-RU"/>
        </w:rPr>
        <w:t xml:space="preserve"> </w:t>
      </w:r>
      <w:r w:rsidRPr="00322032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41612C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Приказу  МФ РФ от 06.06.2019 № 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3826E6" w:rsidRPr="003826E6" w:rsidRDefault="003826E6" w:rsidP="003826E6">
      <w:pPr>
        <w:widowControl/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6.</w:t>
      </w:r>
      <w:r w:rsidRPr="005823A3">
        <w:rPr>
          <w:rFonts w:ascii="Times New Roman" w:eastAsia="Times New Roman" w:hAnsi="Times New Roman"/>
          <w:noProof/>
          <w:kern w:val="0"/>
          <w:sz w:val="24"/>
          <w:lang w:eastAsia="ru-RU"/>
        </w:rPr>
        <w:t>У</w:t>
      </w:r>
      <w:proofErr w:type="spellStart"/>
      <w:r w:rsidRPr="005823A3">
        <w:rPr>
          <w:rFonts w:ascii="Times New Roman" w:eastAsia="Times New Roman" w:hAnsi="Times New Roman"/>
          <w:kern w:val="0"/>
          <w:sz w:val="24"/>
          <w:lang w:eastAsia="ru-RU"/>
        </w:rPr>
        <w:t>становлено</w:t>
      </w:r>
      <w:proofErr w:type="spellEnd"/>
      <w:r w:rsidRPr="005823A3">
        <w:rPr>
          <w:rFonts w:ascii="Times New Roman" w:eastAsia="Times New Roman" w:hAnsi="Times New Roman"/>
          <w:kern w:val="0"/>
          <w:sz w:val="24"/>
          <w:lang w:eastAsia="ru-RU"/>
        </w:rPr>
        <w:t xml:space="preserve"> расхождение итоговой суммы в 2024 году  с разделами  функциональной классификации расходов  в сумме 15,0 тыс. рублей в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приложениях № 8, № 10, № 12</w:t>
      </w:r>
      <w:r w:rsidRPr="00203967">
        <w:rPr>
          <w:rFonts w:ascii="Times New Roman" w:eastAsia="Times New Roman" w:hAnsi="Times New Roman"/>
          <w:kern w:val="0"/>
          <w:sz w:val="24"/>
          <w:lang w:eastAsia="ru-RU"/>
        </w:rPr>
        <w:t xml:space="preserve">, </w:t>
      </w:r>
      <w:r w:rsidRPr="003826E6">
        <w:rPr>
          <w:rFonts w:ascii="Times New Roman" w:eastAsia="Times New Roman" w:hAnsi="Times New Roman"/>
          <w:i/>
          <w:kern w:val="0"/>
          <w:sz w:val="24"/>
          <w:lang w:eastAsia="ru-RU"/>
        </w:rPr>
        <w:lastRenderedPageBreak/>
        <w:t xml:space="preserve">необходимо привести в соответствии с утвержденной суммой доходов  4 431,3 тыс. рублей. </w:t>
      </w:r>
    </w:p>
    <w:p w:rsidR="003826E6" w:rsidRPr="003826E6" w:rsidRDefault="003826E6" w:rsidP="003826E6">
      <w:pPr>
        <w:widowControl/>
        <w:suppressAutoHyphens w:val="0"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F956BD">
        <w:rPr>
          <w:rFonts w:ascii="Times New Roman" w:eastAsia="Times New Roman" w:hAnsi="Times New Roman"/>
          <w:kern w:val="0"/>
          <w:sz w:val="24"/>
          <w:lang w:eastAsia="ru-RU"/>
        </w:rPr>
        <w:t xml:space="preserve">По  </w:t>
      </w:r>
      <w:r w:rsidRPr="003826E6">
        <w:rPr>
          <w:rFonts w:ascii="Times New Roman" w:eastAsia="Times New Roman" w:hAnsi="Times New Roman"/>
          <w:i/>
          <w:kern w:val="0"/>
          <w:sz w:val="24"/>
          <w:lang w:eastAsia="ru-RU"/>
        </w:rPr>
        <w:t>разделу  0700</w:t>
      </w:r>
      <w:r w:rsidRPr="00F956B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F956BD">
        <w:rPr>
          <w:rFonts w:ascii="Times New Roman" w:eastAsia="Times New Roman" w:hAnsi="Times New Roman"/>
          <w:kern w:val="0"/>
          <w:sz w:val="24"/>
          <w:lang w:eastAsia="ru-RU"/>
        </w:rPr>
        <w:t xml:space="preserve">в приложениях № 8, 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№ </w:t>
      </w:r>
      <w:r w:rsidRPr="00F956BD">
        <w:rPr>
          <w:rFonts w:ascii="Times New Roman" w:eastAsia="Times New Roman" w:hAnsi="Times New Roman"/>
          <w:kern w:val="0"/>
          <w:sz w:val="24"/>
          <w:lang w:eastAsia="ru-RU"/>
        </w:rPr>
        <w:t>10</w:t>
      </w:r>
      <w:r>
        <w:rPr>
          <w:rFonts w:ascii="Times New Roman" w:eastAsia="Times New Roman" w:hAnsi="Times New Roman"/>
          <w:kern w:val="0"/>
          <w:sz w:val="24"/>
          <w:lang w:eastAsia="ru-RU"/>
        </w:rPr>
        <w:t>,</w:t>
      </w:r>
      <w:r w:rsidRPr="00F956BD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№ </w:t>
      </w:r>
      <w:r w:rsidRPr="00F956BD">
        <w:rPr>
          <w:rFonts w:ascii="Times New Roman" w:eastAsia="Times New Roman" w:hAnsi="Times New Roman"/>
          <w:kern w:val="0"/>
          <w:sz w:val="24"/>
          <w:lang w:eastAsia="ru-RU"/>
        </w:rPr>
        <w:t xml:space="preserve">12 </w:t>
      </w:r>
      <w:r w:rsidRPr="003826E6">
        <w:rPr>
          <w:rFonts w:ascii="Times New Roman" w:eastAsia="Times New Roman" w:hAnsi="Times New Roman"/>
          <w:i/>
          <w:kern w:val="0"/>
          <w:sz w:val="24"/>
          <w:lang w:eastAsia="ru-RU"/>
        </w:rPr>
        <w:t>указать подраздел, целевую статью и вид расхода.</w:t>
      </w:r>
    </w:p>
    <w:p w:rsidR="003826E6" w:rsidRPr="005823A3" w:rsidRDefault="003826E6" w:rsidP="003826E6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5823A3">
        <w:rPr>
          <w:rFonts w:ascii="Times New Roman" w:eastAsia="Times New Roman" w:hAnsi="Times New Roman"/>
          <w:kern w:val="0"/>
          <w:sz w:val="24"/>
          <w:lang w:eastAsia="ru-RU"/>
        </w:rPr>
        <w:t>7.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3826E6">
        <w:rPr>
          <w:rFonts w:ascii="Times New Roman" w:eastAsia="Times New Roman" w:hAnsi="Times New Roman"/>
          <w:i/>
          <w:kern w:val="0"/>
          <w:sz w:val="24"/>
          <w:lang w:eastAsia="ru-RU"/>
        </w:rPr>
        <w:t>Устранить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выявленные замечания по тексту проекта решения.</w:t>
      </w:r>
    </w:p>
    <w:p w:rsidR="003826E6" w:rsidRPr="00503107" w:rsidRDefault="003826E6" w:rsidP="003826E6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Cs/>
          <w:kern w:val="0"/>
          <w:sz w:val="24"/>
          <w:lang w:eastAsia="ru-RU"/>
        </w:rPr>
        <w:t>8.</w:t>
      </w:r>
      <w:r w:rsidRPr="009D53E0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>Проектом решения о бюджете поселения на 2022 год и плановый период 2023 и 2024 годов прогнозируются:</w:t>
      </w:r>
    </w:p>
    <w:p w:rsidR="003826E6" w:rsidRDefault="003826E6" w:rsidP="003826E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-  общий объем доходов бюджета  на 2022 год – 5 700,0  тыс. рублей, на 2023 год – 4 431,3  тыс. рублей и на 2024 год – 4 431,3  тыс. рублей.</w:t>
      </w:r>
    </w:p>
    <w:p w:rsidR="003826E6" w:rsidRDefault="003826E6" w:rsidP="003826E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- общий объем расходов  на 2022 год –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5 700,0  тыс. рублей, на 2023 год – 4 431,3  тыс. рублей и на 2024 год – 4 431,3  тыс. рублей.</w:t>
      </w:r>
    </w:p>
    <w:p w:rsidR="003826E6" w:rsidRDefault="003826E6" w:rsidP="003826E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Дефицит бюджета поселения на 2022 год и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плановы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й период 2023-2024 годы составит в сумме 0,0 тыс. рублей,  </w:t>
      </w:r>
      <w:r w:rsidRPr="000C41B0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соответствует  ст.92.1 БК РФ.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</w:t>
      </w:r>
    </w:p>
    <w:p w:rsidR="003826E6" w:rsidRPr="00694045" w:rsidRDefault="003826E6" w:rsidP="003826E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Проект бюджета поселения  предусматривает у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>словно ут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>верждаемые расходы  на 2023 год в сумме 221,6 тыс. рублей, на 2024 год в сумме 221,6 тыс. рублей</w:t>
      </w:r>
      <w:r w:rsidRPr="00A858D4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, </w:t>
      </w:r>
      <w:r w:rsidRPr="0057198C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объем которых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57198C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со</w:t>
      </w:r>
      <w:r w:rsidRPr="007E4E8D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ответствует пункту 3 статьи 184.1 Бюджетного кодекса Российской Федерации. </w:t>
      </w:r>
    </w:p>
    <w:p w:rsidR="003826E6" w:rsidRPr="003826E6" w:rsidRDefault="003826E6" w:rsidP="003826E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>
        <w:rPr>
          <w:rFonts w:ascii="Times New Roman" w:hAnsi="Times New Roman"/>
          <w:i/>
          <w:sz w:val="24"/>
        </w:rPr>
        <w:t xml:space="preserve">     </w:t>
      </w: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</w:t>
      </w:r>
      <w:r w:rsidRPr="00D90D43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Резервный фонд 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Куюсского  сельского поселения  сформирован на 2022 год в объеме 5,0 тыс. рублей, на плановый период 2023-2024 годы в объеме 5,0 тыс. рублей, ежегодно, </w:t>
      </w:r>
      <w:r w:rsidRPr="00B32ABA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в пределах ограничений, установленных статьей 81 БК РФ.</w:t>
      </w:r>
      <w:r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</w:p>
    <w:p w:rsidR="003826E6" w:rsidRPr="003826E6" w:rsidRDefault="003826E6" w:rsidP="003826E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</w:pPr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      На основании вышеизложенного, Контрольно-счетная комиссия МО «</w:t>
      </w:r>
      <w:proofErr w:type="spellStart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район», предлагает Совету депутатов </w:t>
      </w:r>
      <w:proofErr w:type="spellStart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Куюсского</w:t>
      </w:r>
      <w:proofErr w:type="spellEnd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 сельского поселения рассмотреть проект решения  «О бюджете муниципального образования «</w:t>
      </w:r>
      <w:proofErr w:type="spellStart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>Куюсского</w:t>
      </w:r>
      <w:proofErr w:type="spellEnd"/>
      <w:r>
        <w:rPr>
          <w:rFonts w:ascii="Times New Roman" w:eastAsia="Times New Roman" w:hAnsi="Times New Roman"/>
          <w:bCs/>
          <w:iCs/>
          <w:kern w:val="0"/>
          <w:sz w:val="24"/>
          <w:lang w:eastAsia="ru-RU"/>
        </w:rPr>
        <w:t xml:space="preserve"> сельское поселение» на 2022 год и плановый период 2023 и 2024 годов», </w:t>
      </w:r>
      <w:r w:rsidRPr="003826E6">
        <w:rPr>
          <w:rFonts w:ascii="Times New Roman" w:eastAsia="Times New Roman" w:hAnsi="Times New Roman"/>
          <w:bCs/>
          <w:i/>
          <w:iCs/>
          <w:kern w:val="0"/>
          <w:sz w:val="24"/>
          <w:lang w:eastAsia="ru-RU"/>
        </w:rPr>
        <w:t>после устранения всех  выявленных нарушений и замечаний.</w:t>
      </w:r>
    </w:p>
    <w:p w:rsidR="003826E6" w:rsidRDefault="003826E6" w:rsidP="00C567C9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3826E6" w:rsidRDefault="003826E6" w:rsidP="00C567C9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C567C9" w:rsidRDefault="00C567C9" w:rsidP="004D4018">
      <w:pPr>
        <w:widowControl/>
        <w:suppressAutoHyphens w:val="0"/>
        <w:autoSpaceDE w:val="0"/>
        <w:autoSpaceDN w:val="0"/>
        <w:adjustRightInd w:val="0"/>
        <w:ind w:firstLine="57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</w:p>
    <w:p w:rsidR="00EF2B32" w:rsidRPr="001838EC" w:rsidRDefault="00EF2B32" w:rsidP="00EF2B32">
      <w:pPr>
        <w:pStyle w:val="a4"/>
        <w:rPr>
          <w:rFonts w:ascii="Times New Roman" w:hAnsi="Times New Roman"/>
          <w:b/>
          <w:bCs/>
        </w:rPr>
      </w:pPr>
    </w:p>
    <w:p w:rsidR="00962B17" w:rsidRPr="00822DC3" w:rsidRDefault="00962B17" w:rsidP="00B14AE3">
      <w:pPr>
        <w:pStyle w:val="a4"/>
        <w:jc w:val="both"/>
        <w:rPr>
          <w:rFonts w:ascii="Times New Roman" w:hAnsi="Times New Roman" w:cs="Times New Roman"/>
        </w:rPr>
      </w:pPr>
    </w:p>
    <w:p w:rsidR="00D822C6" w:rsidRDefault="00D822C6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Default="002079AB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Pr="002079AB" w:rsidRDefault="002079AB" w:rsidP="002079AB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Председатель Контрольно-счетной комиссии</w:t>
      </w:r>
    </w:p>
    <w:p w:rsidR="002079AB" w:rsidRPr="002079AB" w:rsidRDefault="002079AB" w:rsidP="002079AB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МО «</w:t>
      </w:r>
      <w:proofErr w:type="spellStart"/>
      <w:r w:rsidRPr="002079AB">
        <w:rPr>
          <w:rFonts w:ascii="Times New Roman" w:hAnsi="Times New Roman" w:cs="Times New Roman"/>
        </w:rPr>
        <w:t>Чемальский</w:t>
      </w:r>
      <w:proofErr w:type="spellEnd"/>
      <w:r w:rsidRPr="002079AB">
        <w:rPr>
          <w:rFonts w:ascii="Times New Roman" w:hAnsi="Times New Roman" w:cs="Times New Roman"/>
        </w:rPr>
        <w:t xml:space="preserve"> район»                                                                     Долгова М.Н.</w:t>
      </w:r>
    </w:p>
    <w:p w:rsidR="002079AB" w:rsidRPr="002079AB" w:rsidRDefault="002079AB" w:rsidP="002079AB">
      <w:pPr>
        <w:pStyle w:val="a4"/>
        <w:jc w:val="both"/>
        <w:rPr>
          <w:rFonts w:ascii="Times New Roman" w:hAnsi="Times New Roman" w:cs="Times New Roman"/>
        </w:rPr>
      </w:pPr>
    </w:p>
    <w:sectPr w:rsidR="002079AB" w:rsidRPr="002079AB" w:rsidSect="004F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F7D"/>
    <w:multiLevelType w:val="hybridMultilevel"/>
    <w:tmpl w:val="2B50E432"/>
    <w:lvl w:ilvl="0" w:tplc="044292D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1E4C"/>
    <w:multiLevelType w:val="hybridMultilevel"/>
    <w:tmpl w:val="130897E2"/>
    <w:lvl w:ilvl="0" w:tplc="4C84DBC8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DD11539"/>
    <w:multiLevelType w:val="hybridMultilevel"/>
    <w:tmpl w:val="A1AE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01680"/>
    <w:multiLevelType w:val="hybridMultilevel"/>
    <w:tmpl w:val="1632D0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A055CA"/>
    <w:multiLevelType w:val="hybridMultilevel"/>
    <w:tmpl w:val="BD283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2636B"/>
    <w:multiLevelType w:val="hybridMultilevel"/>
    <w:tmpl w:val="0480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D265E"/>
    <w:multiLevelType w:val="hybridMultilevel"/>
    <w:tmpl w:val="B720F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87546"/>
    <w:multiLevelType w:val="hybridMultilevel"/>
    <w:tmpl w:val="C7F6D71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61597"/>
    <w:multiLevelType w:val="hybridMultilevel"/>
    <w:tmpl w:val="136EC636"/>
    <w:lvl w:ilvl="0" w:tplc="71E0FBB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2A1F76"/>
    <w:multiLevelType w:val="hybridMultilevel"/>
    <w:tmpl w:val="DA50E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F4482"/>
    <w:multiLevelType w:val="hybridMultilevel"/>
    <w:tmpl w:val="D7BCF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75B39"/>
    <w:multiLevelType w:val="hybridMultilevel"/>
    <w:tmpl w:val="2042FC26"/>
    <w:lvl w:ilvl="0" w:tplc="10DAE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00526"/>
    <w:multiLevelType w:val="hybridMultilevel"/>
    <w:tmpl w:val="98743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E4256"/>
    <w:multiLevelType w:val="hybridMultilevel"/>
    <w:tmpl w:val="81E0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42C8C"/>
    <w:multiLevelType w:val="hybridMultilevel"/>
    <w:tmpl w:val="5274B6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050C0"/>
    <w:multiLevelType w:val="hybridMultilevel"/>
    <w:tmpl w:val="0FE419C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D05AF7"/>
    <w:multiLevelType w:val="hybridMultilevel"/>
    <w:tmpl w:val="ABBCE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8E5BCC"/>
    <w:multiLevelType w:val="hybridMultilevel"/>
    <w:tmpl w:val="993C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C7FBC"/>
    <w:multiLevelType w:val="hybridMultilevel"/>
    <w:tmpl w:val="ECE4A190"/>
    <w:lvl w:ilvl="0" w:tplc="BD062E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0"/>
  </w:num>
  <w:num w:numId="5">
    <w:abstractNumId w:val="5"/>
  </w:num>
  <w:num w:numId="6">
    <w:abstractNumId w:val="9"/>
  </w:num>
  <w:num w:numId="7">
    <w:abstractNumId w:val="14"/>
  </w:num>
  <w:num w:numId="8">
    <w:abstractNumId w:val="12"/>
  </w:num>
  <w:num w:numId="9">
    <w:abstractNumId w:val="15"/>
  </w:num>
  <w:num w:numId="10">
    <w:abstractNumId w:val="11"/>
  </w:num>
  <w:num w:numId="11">
    <w:abstractNumId w:val="13"/>
  </w:num>
  <w:num w:numId="12">
    <w:abstractNumId w:val="1"/>
  </w:num>
  <w:num w:numId="13">
    <w:abstractNumId w:val="6"/>
  </w:num>
  <w:num w:numId="14">
    <w:abstractNumId w:val="2"/>
  </w:num>
  <w:num w:numId="15">
    <w:abstractNumId w:val="21"/>
  </w:num>
  <w:num w:numId="16">
    <w:abstractNumId w:val="3"/>
  </w:num>
  <w:num w:numId="17">
    <w:abstractNumId w:val="19"/>
  </w:num>
  <w:num w:numId="18">
    <w:abstractNumId w:val="17"/>
  </w:num>
  <w:num w:numId="19">
    <w:abstractNumId w:val="20"/>
  </w:num>
  <w:num w:numId="20">
    <w:abstractNumId w:val="7"/>
  </w:num>
  <w:num w:numId="21">
    <w:abstractNumId w:val="1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2395"/>
    <w:rsid w:val="00016870"/>
    <w:rsid w:val="00036206"/>
    <w:rsid w:val="00044DA1"/>
    <w:rsid w:val="00047E49"/>
    <w:rsid w:val="00052D62"/>
    <w:rsid w:val="000677B5"/>
    <w:rsid w:val="000865FF"/>
    <w:rsid w:val="000A2FDF"/>
    <w:rsid w:val="000B04FE"/>
    <w:rsid w:val="000B50DC"/>
    <w:rsid w:val="000C2F07"/>
    <w:rsid w:val="0010622B"/>
    <w:rsid w:val="00124054"/>
    <w:rsid w:val="00133891"/>
    <w:rsid w:val="00137FE7"/>
    <w:rsid w:val="001411A7"/>
    <w:rsid w:val="00155007"/>
    <w:rsid w:val="00170AF8"/>
    <w:rsid w:val="001819C2"/>
    <w:rsid w:val="001838EC"/>
    <w:rsid w:val="00196533"/>
    <w:rsid w:val="001B1B4C"/>
    <w:rsid w:val="001D263A"/>
    <w:rsid w:val="001E75FD"/>
    <w:rsid w:val="00206FA1"/>
    <w:rsid w:val="00207386"/>
    <w:rsid w:val="002079AB"/>
    <w:rsid w:val="00207BFD"/>
    <w:rsid w:val="00226D5D"/>
    <w:rsid w:val="00227A0B"/>
    <w:rsid w:val="00237085"/>
    <w:rsid w:val="0028307D"/>
    <w:rsid w:val="002D166F"/>
    <w:rsid w:val="00313B9B"/>
    <w:rsid w:val="0031407A"/>
    <w:rsid w:val="00324555"/>
    <w:rsid w:val="00325DF7"/>
    <w:rsid w:val="003524E3"/>
    <w:rsid w:val="003528E4"/>
    <w:rsid w:val="00360A61"/>
    <w:rsid w:val="003673D5"/>
    <w:rsid w:val="003826E6"/>
    <w:rsid w:val="00384222"/>
    <w:rsid w:val="00386AFD"/>
    <w:rsid w:val="00394EEC"/>
    <w:rsid w:val="003967E9"/>
    <w:rsid w:val="003A0F34"/>
    <w:rsid w:val="003A7A84"/>
    <w:rsid w:val="003A7D90"/>
    <w:rsid w:val="003C73DF"/>
    <w:rsid w:val="003D050B"/>
    <w:rsid w:val="003E731E"/>
    <w:rsid w:val="003F08CF"/>
    <w:rsid w:val="003F1FF0"/>
    <w:rsid w:val="00406F9F"/>
    <w:rsid w:val="004277EB"/>
    <w:rsid w:val="00430968"/>
    <w:rsid w:val="004367A2"/>
    <w:rsid w:val="0044176C"/>
    <w:rsid w:val="00467C57"/>
    <w:rsid w:val="0047190F"/>
    <w:rsid w:val="00475F5E"/>
    <w:rsid w:val="004875FE"/>
    <w:rsid w:val="0049077E"/>
    <w:rsid w:val="004A23B5"/>
    <w:rsid w:val="004A36FB"/>
    <w:rsid w:val="004B0344"/>
    <w:rsid w:val="004D4018"/>
    <w:rsid w:val="004E32F7"/>
    <w:rsid w:val="004F07AF"/>
    <w:rsid w:val="004F6DB1"/>
    <w:rsid w:val="004F7EDE"/>
    <w:rsid w:val="00500910"/>
    <w:rsid w:val="005024F1"/>
    <w:rsid w:val="0050673E"/>
    <w:rsid w:val="005149F3"/>
    <w:rsid w:val="00526610"/>
    <w:rsid w:val="0054044A"/>
    <w:rsid w:val="005424BA"/>
    <w:rsid w:val="00553F2A"/>
    <w:rsid w:val="00562C0A"/>
    <w:rsid w:val="00575617"/>
    <w:rsid w:val="00576375"/>
    <w:rsid w:val="005802F2"/>
    <w:rsid w:val="005A2323"/>
    <w:rsid w:val="005B1AAF"/>
    <w:rsid w:val="005E721D"/>
    <w:rsid w:val="00603034"/>
    <w:rsid w:val="006065F1"/>
    <w:rsid w:val="00611263"/>
    <w:rsid w:val="00614366"/>
    <w:rsid w:val="006167D9"/>
    <w:rsid w:val="006236CE"/>
    <w:rsid w:val="00630F3A"/>
    <w:rsid w:val="00645578"/>
    <w:rsid w:val="00654FA7"/>
    <w:rsid w:val="00661ED4"/>
    <w:rsid w:val="006675E1"/>
    <w:rsid w:val="006677CF"/>
    <w:rsid w:val="006710C2"/>
    <w:rsid w:val="00685BD9"/>
    <w:rsid w:val="006906A1"/>
    <w:rsid w:val="006A2A86"/>
    <w:rsid w:val="006B647A"/>
    <w:rsid w:val="006D4968"/>
    <w:rsid w:val="006E6277"/>
    <w:rsid w:val="006E7B9F"/>
    <w:rsid w:val="0071018A"/>
    <w:rsid w:val="007159A4"/>
    <w:rsid w:val="00721A36"/>
    <w:rsid w:val="007279EB"/>
    <w:rsid w:val="00733E8D"/>
    <w:rsid w:val="00742C81"/>
    <w:rsid w:val="00746979"/>
    <w:rsid w:val="007525B2"/>
    <w:rsid w:val="00752C86"/>
    <w:rsid w:val="0075781A"/>
    <w:rsid w:val="00775033"/>
    <w:rsid w:val="00787258"/>
    <w:rsid w:val="007A63AA"/>
    <w:rsid w:val="007D33F7"/>
    <w:rsid w:val="007D6366"/>
    <w:rsid w:val="007F3897"/>
    <w:rsid w:val="00803AC4"/>
    <w:rsid w:val="00804425"/>
    <w:rsid w:val="00804CA1"/>
    <w:rsid w:val="00822DC3"/>
    <w:rsid w:val="00855650"/>
    <w:rsid w:val="008643B1"/>
    <w:rsid w:val="00866955"/>
    <w:rsid w:val="008740B9"/>
    <w:rsid w:val="00886448"/>
    <w:rsid w:val="008C6066"/>
    <w:rsid w:val="008D0FF2"/>
    <w:rsid w:val="008D550A"/>
    <w:rsid w:val="008E2E85"/>
    <w:rsid w:val="008F5599"/>
    <w:rsid w:val="00901CEE"/>
    <w:rsid w:val="0090238C"/>
    <w:rsid w:val="00913D64"/>
    <w:rsid w:val="009173A2"/>
    <w:rsid w:val="00924317"/>
    <w:rsid w:val="00934954"/>
    <w:rsid w:val="00954C3A"/>
    <w:rsid w:val="00954E0B"/>
    <w:rsid w:val="009556F3"/>
    <w:rsid w:val="00962B17"/>
    <w:rsid w:val="00966018"/>
    <w:rsid w:val="0097379D"/>
    <w:rsid w:val="00974D58"/>
    <w:rsid w:val="009771F3"/>
    <w:rsid w:val="00990B0B"/>
    <w:rsid w:val="009B2395"/>
    <w:rsid w:val="009C0887"/>
    <w:rsid w:val="009C2CF7"/>
    <w:rsid w:val="009F2123"/>
    <w:rsid w:val="00A0213D"/>
    <w:rsid w:val="00A101A3"/>
    <w:rsid w:val="00A3298C"/>
    <w:rsid w:val="00A5706A"/>
    <w:rsid w:val="00A71362"/>
    <w:rsid w:val="00A779AD"/>
    <w:rsid w:val="00A8063A"/>
    <w:rsid w:val="00A93A58"/>
    <w:rsid w:val="00AA40CB"/>
    <w:rsid w:val="00AB06CC"/>
    <w:rsid w:val="00B001EE"/>
    <w:rsid w:val="00B11398"/>
    <w:rsid w:val="00B14AE3"/>
    <w:rsid w:val="00B427B6"/>
    <w:rsid w:val="00B54893"/>
    <w:rsid w:val="00B555A5"/>
    <w:rsid w:val="00B567BF"/>
    <w:rsid w:val="00B674AC"/>
    <w:rsid w:val="00B94458"/>
    <w:rsid w:val="00BA2161"/>
    <w:rsid w:val="00BB354A"/>
    <w:rsid w:val="00BB6AB4"/>
    <w:rsid w:val="00BC607D"/>
    <w:rsid w:val="00C132E3"/>
    <w:rsid w:val="00C15784"/>
    <w:rsid w:val="00C27A20"/>
    <w:rsid w:val="00C3298F"/>
    <w:rsid w:val="00C45BB2"/>
    <w:rsid w:val="00C47142"/>
    <w:rsid w:val="00C5039E"/>
    <w:rsid w:val="00C567C9"/>
    <w:rsid w:val="00C61BED"/>
    <w:rsid w:val="00C61FCD"/>
    <w:rsid w:val="00C67AC7"/>
    <w:rsid w:val="00C70C3E"/>
    <w:rsid w:val="00C90AF2"/>
    <w:rsid w:val="00CD2CE4"/>
    <w:rsid w:val="00CE018D"/>
    <w:rsid w:val="00CF04B7"/>
    <w:rsid w:val="00CF0F04"/>
    <w:rsid w:val="00CF1F5C"/>
    <w:rsid w:val="00CF2308"/>
    <w:rsid w:val="00D03968"/>
    <w:rsid w:val="00D053B9"/>
    <w:rsid w:val="00D33EAE"/>
    <w:rsid w:val="00D3601F"/>
    <w:rsid w:val="00D4182B"/>
    <w:rsid w:val="00D41C48"/>
    <w:rsid w:val="00D4361C"/>
    <w:rsid w:val="00D64FCC"/>
    <w:rsid w:val="00D67EEA"/>
    <w:rsid w:val="00D822C6"/>
    <w:rsid w:val="00D94BAA"/>
    <w:rsid w:val="00DA0DCF"/>
    <w:rsid w:val="00DB6A6C"/>
    <w:rsid w:val="00DD0818"/>
    <w:rsid w:val="00DE0B4F"/>
    <w:rsid w:val="00DF4A87"/>
    <w:rsid w:val="00E02155"/>
    <w:rsid w:val="00E12A10"/>
    <w:rsid w:val="00E148B7"/>
    <w:rsid w:val="00E26ECD"/>
    <w:rsid w:val="00E27680"/>
    <w:rsid w:val="00E45CAB"/>
    <w:rsid w:val="00E523CD"/>
    <w:rsid w:val="00E56159"/>
    <w:rsid w:val="00E75271"/>
    <w:rsid w:val="00EC192D"/>
    <w:rsid w:val="00EC5EC3"/>
    <w:rsid w:val="00EF0238"/>
    <w:rsid w:val="00EF0B9E"/>
    <w:rsid w:val="00EF2B32"/>
    <w:rsid w:val="00F3557B"/>
    <w:rsid w:val="00F53343"/>
    <w:rsid w:val="00F5799A"/>
    <w:rsid w:val="00F57ECA"/>
    <w:rsid w:val="00F67717"/>
    <w:rsid w:val="00F72A4F"/>
    <w:rsid w:val="00F80518"/>
    <w:rsid w:val="00F85057"/>
    <w:rsid w:val="00FA0D74"/>
    <w:rsid w:val="00FA68B6"/>
    <w:rsid w:val="00FA6DCE"/>
    <w:rsid w:val="00FB7748"/>
    <w:rsid w:val="00FC320F"/>
    <w:rsid w:val="00FD512C"/>
    <w:rsid w:val="00FF1764"/>
    <w:rsid w:val="00FF1B60"/>
    <w:rsid w:val="00FF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  <w:style w:type="paragraph" w:customStyle="1" w:styleId="Default">
    <w:name w:val="Default"/>
    <w:rsid w:val="00542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BF4BC33E907FA0EDCF1165FFE83CD8F640251648FE46097F0756B53BE792CD13D84D2483FCD63F882C8461A0425189732A71FC971CZ9E7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E3E6FF40AC925CFD52CB38CCFC0418D0C8BBE77AB32968152092D4204B9D4E8ADF8F18EAA61854561B87E204411847466A50D39BA338651hDd1I" TargetMode="External"/><Relationship Id="rId12" Type="http://schemas.openxmlformats.org/officeDocument/2006/relationships/hyperlink" Target="consultantplus://offline/ref=0415A1EE51C8CB147EDD73269332DF0EB2B6F0EF9F56D6C528729353CBEF10F9EF3875342119E7DCBC8FEADC81E6FDB88A4B1C493E241AC5C5j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E110C0AE3F69214C4A645950E96FA55266339CC4D1E786EDCD6EE1D6F7727BF50CEDE8B7EA955CDC0EBC0491A42774E090B223D5A56A1BECVBH" TargetMode="External"/><Relationship Id="rId11" Type="http://schemas.openxmlformats.org/officeDocument/2006/relationships/hyperlink" Target="consultantplus://offline/ref=0415A1EE51C8CB147EDD73269332DF0EB2B6F0EF9F56D6C528729353CBEF10F9EF3875342119E7DABF8FEADC81E6FDB88A4B1C493E241AC5C5jC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C8E59F76EC4E4E79C446C139D05F56663CDEA5FF1660DAC2BAB9DF619CE000B77B21433581E9E240171E709CB981542106F0898B7E3h8h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E59F76EC4E4E79C446C139D05F56663C6EF50F6630DAC2BAB9DF619CE000B77B21436511E9A2E512BF70D82CF1A5E1371179AA9E38284h3h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BFA9-889D-427B-B60C-BC697D7F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12</Pages>
  <Words>6174</Words>
  <Characters>35196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User</cp:lastModifiedBy>
  <cp:revision>105</cp:revision>
  <dcterms:created xsi:type="dcterms:W3CDTF">2018-03-12T05:51:00Z</dcterms:created>
  <dcterms:modified xsi:type="dcterms:W3CDTF">2022-06-03T06:05:00Z</dcterms:modified>
</cp:coreProperties>
</file>