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95" w:rsidRPr="0060471B" w:rsidRDefault="009B2395" w:rsidP="002079AB">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контрольных и экспертно-аналитических мероприятий</w:t>
      </w:r>
    </w:p>
    <w:p w:rsidR="00884C8E" w:rsidRPr="0060471B" w:rsidRDefault="00884C8E" w:rsidP="002079AB">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за 2</w:t>
      </w:r>
      <w:r w:rsidR="00793BDB">
        <w:rPr>
          <w:rFonts w:ascii="Times New Roman" w:hAnsi="Times New Roman" w:cs="Times New Roman"/>
          <w:b/>
          <w:sz w:val="24"/>
          <w:szCs w:val="24"/>
        </w:rPr>
        <w:t xml:space="preserve"> квартал 2022</w:t>
      </w:r>
      <w:r w:rsidR="009B2395" w:rsidRPr="0060471B">
        <w:rPr>
          <w:rFonts w:ascii="Times New Roman" w:hAnsi="Times New Roman" w:cs="Times New Roman"/>
          <w:b/>
          <w:sz w:val="24"/>
          <w:szCs w:val="24"/>
        </w:rPr>
        <w:t xml:space="preserve"> года.</w:t>
      </w:r>
    </w:p>
    <w:p w:rsidR="00884C8E" w:rsidRPr="0060471B" w:rsidRDefault="00884C8E" w:rsidP="002079AB">
      <w:pPr>
        <w:pStyle w:val="a4"/>
        <w:jc w:val="center"/>
        <w:rPr>
          <w:rFonts w:ascii="Times New Roman" w:hAnsi="Times New Roman" w:cs="Times New Roman"/>
          <w:b/>
          <w:sz w:val="24"/>
          <w:szCs w:val="24"/>
        </w:rPr>
      </w:pPr>
    </w:p>
    <w:p w:rsidR="00884C8E" w:rsidRPr="0060471B" w:rsidRDefault="00884C8E" w:rsidP="00884C8E">
      <w:pPr>
        <w:pStyle w:val="a4"/>
        <w:jc w:val="center"/>
        <w:rPr>
          <w:rFonts w:ascii="Times New Roman" w:hAnsi="Times New Roman" w:cs="Times New Roman"/>
          <w:sz w:val="24"/>
          <w:szCs w:val="24"/>
        </w:rPr>
      </w:pPr>
      <w:r w:rsidRPr="0060471B">
        <w:rPr>
          <w:rFonts w:ascii="Times New Roman" w:hAnsi="Times New Roman" w:cs="Times New Roman"/>
          <w:b/>
          <w:bCs/>
          <w:sz w:val="24"/>
          <w:szCs w:val="24"/>
        </w:rPr>
        <w:t>О проведении контрольных и экспертно-аналитических мероприятий</w:t>
      </w:r>
    </w:p>
    <w:p w:rsidR="00884C8E" w:rsidRPr="0060471B" w:rsidRDefault="00884C8E" w:rsidP="00884C8E">
      <w:pPr>
        <w:pStyle w:val="a4"/>
        <w:jc w:val="center"/>
        <w:rPr>
          <w:rFonts w:ascii="Times New Roman" w:hAnsi="Times New Roman" w:cs="Times New Roman"/>
          <w:b/>
          <w:bCs/>
          <w:sz w:val="24"/>
          <w:szCs w:val="24"/>
        </w:rPr>
      </w:pPr>
      <w:r w:rsidRPr="0060471B">
        <w:rPr>
          <w:rFonts w:ascii="Times New Roman" w:hAnsi="Times New Roman" w:cs="Times New Roman"/>
          <w:b/>
          <w:bCs/>
          <w:sz w:val="24"/>
          <w:szCs w:val="24"/>
        </w:rPr>
        <w:t>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«Чемальский район».</w:t>
      </w:r>
    </w:p>
    <w:p w:rsidR="00884C8E" w:rsidRPr="0060471B" w:rsidRDefault="00884C8E" w:rsidP="00884C8E">
      <w:pPr>
        <w:pStyle w:val="a4"/>
        <w:jc w:val="both"/>
        <w:rPr>
          <w:rFonts w:ascii="Times New Roman" w:hAnsi="Times New Roman" w:cs="Times New Roman"/>
          <w:sz w:val="24"/>
          <w:szCs w:val="24"/>
        </w:rPr>
      </w:pPr>
      <w:r w:rsidRPr="0060471B">
        <w:rPr>
          <w:rFonts w:ascii="Times New Roman" w:hAnsi="Times New Roman" w:cs="Times New Roman"/>
          <w:bCs/>
          <w:sz w:val="24"/>
          <w:szCs w:val="24"/>
        </w:rPr>
        <w:t xml:space="preserve">     По рез</w:t>
      </w:r>
      <w:r w:rsidR="008154B0">
        <w:rPr>
          <w:rFonts w:ascii="Times New Roman" w:hAnsi="Times New Roman" w:cs="Times New Roman"/>
          <w:bCs/>
          <w:sz w:val="24"/>
          <w:szCs w:val="24"/>
        </w:rPr>
        <w:t xml:space="preserve">ультатам внешней проверки бюджетной отчетности за </w:t>
      </w:r>
      <w:r w:rsidR="00793BDB">
        <w:rPr>
          <w:rFonts w:ascii="Times New Roman" w:hAnsi="Times New Roman" w:cs="Times New Roman"/>
          <w:bCs/>
          <w:sz w:val="24"/>
          <w:szCs w:val="24"/>
        </w:rPr>
        <w:t xml:space="preserve"> 2021</w:t>
      </w:r>
      <w:r w:rsidR="00AB64A3">
        <w:rPr>
          <w:rFonts w:ascii="Times New Roman" w:hAnsi="Times New Roman" w:cs="Times New Roman"/>
          <w:bCs/>
          <w:sz w:val="24"/>
          <w:szCs w:val="24"/>
        </w:rPr>
        <w:t xml:space="preserve"> года составлено 11</w:t>
      </w:r>
      <w:r w:rsidRPr="0060471B">
        <w:rPr>
          <w:rFonts w:ascii="Times New Roman" w:hAnsi="Times New Roman" w:cs="Times New Roman"/>
          <w:bCs/>
          <w:sz w:val="24"/>
          <w:szCs w:val="24"/>
        </w:rPr>
        <w:t xml:space="preserve"> Актов: проверено 7 муниципальных о</w:t>
      </w:r>
      <w:r w:rsidR="00AB64A3">
        <w:rPr>
          <w:rFonts w:ascii="Times New Roman" w:hAnsi="Times New Roman" w:cs="Times New Roman"/>
          <w:bCs/>
          <w:sz w:val="24"/>
          <w:szCs w:val="24"/>
        </w:rPr>
        <w:t>бразований сельских поселений, 4</w:t>
      </w:r>
      <w:r w:rsidRPr="0060471B">
        <w:rPr>
          <w:rFonts w:ascii="Times New Roman" w:hAnsi="Times New Roman" w:cs="Times New Roman"/>
          <w:bCs/>
          <w:sz w:val="24"/>
          <w:szCs w:val="24"/>
        </w:rPr>
        <w:t xml:space="preserve"> главных распорядителя бюджетных средств, а так</w:t>
      </w:r>
      <w:r w:rsidR="008154B0">
        <w:rPr>
          <w:rFonts w:ascii="Times New Roman" w:hAnsi="Times New Roman" w:cs="Times New Roman"/>
          <w:bCs/>
          <w:sz w:val="24"/>
          <w:szCs w:val="24"/>
        </w:rPr>
        <w:t xml:space="preserve"> же составлено 8 з</w:t>
      </w:r>
      <w:r w:rsidRPr="0060471B">
        <w:rPr>
          <w:rFonts w:ascii="Times New Roman" w:hAnsi="Times New Roman" w:cs="Times New Roman"/>
          <w:bCs/>
          <w:sz w:val="24"/>
          <w:szCs w:val="24"/>
        </w:rPr>
        <w:t>аключений</w:t>
      </w:r>
      <w:r w:rsidR="008154B0">
        <w:rPr>
          <w:rFonts w:ascii="Times New Roman" w:hAnsi="Times New Roman" w:cs="Times New Roman"/>
          <w:bCs/>
          <w:sz w:val="24"/>
          <w:szCs w:val="24"/>
        </w:rPr>
        <w:t xml:space="preserve"> по исполнению бюджета</w:t>
      </w:r>
      <w:r w:rsidRPr="0060471B">
        <w:rPr>
          <w:rFonts w:ascii="Times New Roman" w:hAnsi="Times New Roman" w:cs="Times New Roman"/>
          <w:bCs/>
          <w:sz w:val="24"/>
          <w:szCs w:val="24"/>
        </w:rPr>
        <w:t>: 7 муниципальных образований сельских поселений и 1 районный бюджет.</w:t>
      </w:r>
    </w:p>
    <w:p w:rsidR="006E4621" w:rsidRPr="0060471B" w:rsidRDefault="006E4621" w:rsidP="00884C8E">
      <w:pPr>
        <w:pStyle w:val="a4"/>
        <w:jc w:val="both"/>
        <w:rPr>
          <w:rFonts w:ascii="Times New Roman" w:hAnsi="Times New Roman" w:cs="Times New Roman"/>
          <w:sz w:val="24"/>
          <w:szCs w:val="24"/>
        </w:rPr>
      </w:pPr>
    </w:p>
    <w:p w:rsidR="00582F33" w:rsidRPr="0060471B" w:rsidRDefault="00884C8E" w:rsidP="00582F33">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sidR="000B4643">
        <w:rPr>
          <w:rFonts w:ascii="Times New Roman" w:hAnsi="Times New Roman" w:cs="Times New Roman"/>
          <w:b/>
          <w:sz w:val="24"/>
          <w:szCs w:val="24"/>
        </w:rPr>
        <w:t xml:space="preserve"> от 13</w:t>
      </w:r>
      <w:r w:rsidRPr="0060471B">
        <w:rPr>
          <w:rFonts w:ascii="Times New Roman" w:hAnsi="Times New Roman" w:cs="Times New Roman"/>
          <w:b/>
          <w:sz w:val="24"/>
          <w:szCs w:val="24"/>
        </w:rPr>
        <w:t>.04.20</w:t>
      </w:r>
      <w:r w:rsidR="000B4643">
        <w:rPr>
          <w:rFonts w:ascii="Times New Roman" w:hAnsi="Times New Roman" w:cs="Times New Roman"/>
          <w:b/>
          <w:sz w:val="24"/>
          <w:szCs w:val="24"/>
        </w:rPr>
        <w:t>22</w:t>
      </w:r>
      <w:r w:rsidRPr="0060471B">
        <w:rPr>
          <w:rFonts w:ascii="Times New Roman" w:hAnsi="Times New Roman" w:cs="Times New Roman"/>
          <w:b/>
          <w:sz w:val="24"/>
          <w:szCs w:val="24"/>
        </w:rPr>
        <w:t xml:space="preserve"> г.</w:t>
      </w:r>
    </w:p>
    <w:p w:rsidR="00C03088" w:rsidRPr="00D923F6" w:rsidRDefault="00793BDB" w:rsidP="00C0308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03088" w:rsidRPr="00D923F6">
        <w:rPr>
          <w:rFonts w:ascii="Times New Roman" w:hAnsi="Times New Roman" w:cs="Times New Roman"/>
          <w:sz w:val="24"/>
          <w:szCs w:val="24"/>
        </w:rPr>
        <w:t>В соответствии  со статьей 264.4 Бюджетного кодекса РФ,  Планом работы Контрольно-счетной комисс</w:t>
      </w:r>
      <w:r w:rsidR="000B4643">
        <w:rPr>
          <w:rFonts w:ascii="Times New Roman" w:hAnsi="Times New Roman" w:cs="Times New Roman"/>
          <w:sz w:val="24"/>
          <w:szCs w:val="24"/>
        </w:rPr>
        <w:t>ии МО «Чемальский район» на 2022</w:t>
      </w:r>
      <w:r w:rsidR="00C03088" w:rsidRPr="00D923F6">
        <w:rPr>
          <w:rFonts w:ascii="Times New Roman" w:hAnsi="Times New Roman" w:cs="Times New Roman"/>
          <w:sz w:val="24"/>
          <w:szCs w:val="24"/>
        </w:rPr>
        <w:t xml:space="preserve"> год, </w:t>
      </w:r>
      <w:r w:rsidR="000B4643">
        <w:rPr>
          <w:rFonts w:ascii="Times New Roman" w:hAnsi="Times New Roman" w:cs="Times New Roman"/>
          <w:sz w:val="24"/>
          <w:szCs w:val="24"/>
        </w:rPr>
        <w:t>утвержденного распоряжением № 29-р от 29</w:t>
      </w:r>
      <w:r w:rsidR="00C03088" w:rsidRPr="00D923F6">
        <w:rPr>
          <w:rFonts w:ascii="Times New Roman" w:hAnsi="Times New Roman" w:cs="Times New Roman"/>
          <w:sz w:val="24"/>
          <w:szCs w:val="24"/>
        </w:rPr>
        <w:t>.12.20</w:t>
      </w:r>
      <w:r w:rsidR="00D5290C">
        <w:rPr>
          <w:rFonts w:ascii="Times New Roman" w:hAnsi="Times New Roman" w:cs="Times New Roman"/>
          <w:sz w:val="24"/>
          <w:szCs w:val="24"/>
        </w:rPr>
        <w:t>2</w:t>
      </w:r>
      <w:r w:rsidR="000B4643">
        <w:rPr>
          <w:rFonts w:ascii="Times New Roman" w:hAnsi="Times New Roman" w:cs="Times New Roman"/>
          <w:sz w:val="24"/>
          <w:szCs w:val="24"/>
        </w:rPr>
        <w:t>1, на основании распоряжения № 14</w:t>
      </w:r>
      <w:r w:rsidR="00D5290C">
        <w:rPr>
          <w:rFonts w:ascii="Times New Roman" w:hAnsi="Times New Roman" w:cs="Times New Roman"/>
          <w:sz w:val="24"/>
          <w:szCs w:val="24"/>
        </w:rPr>
        <w:t xml:space="preserve">-р от </w:t>
      </w:r>
      <w:r w:rsidR="000B4643">
        <w:rPr>
          <w:rFonts w:ascii="Times New Roman" w:hAnsi="Times New Roman" w:cs="Times New Roman"/>
          <w:sz w:val="24"/>
          <w:szCs w:val="24"/>
        </w:rPr>
        <w:t>11</w:t>
      </w:r>
      <w:r w:rsidR="00C03088" w:rsidRPr="00D923F6">
        <w:rPr>
          <w:rFonts w:ascii="Times New Roman" w:hAnsi="Times New Roman" w:cs="Times New Roman"/>
          <w:sz w:val="24"/>
          <w:szCs w:val="24"/>
        </w:rPr>
        <w:t>.0</w:t>
      </w:r>
      <w:r w:rsidR="000B4643">
        <w:rPr>
          <w:rFonts w:ascii="Times New Roman" w:hAnsi="Times New Roman" w:cs="Times New Roman"/>
          <w:sz w:val="24"/>
          <w:szCs w:val="24"/>
        </w:rPr>
        <w:t>4</w:t>
      </w:r>
      <w:r w:rsidR="00C03088" w:rsidRPr="00D923F6">
        <w:rPr>
          <w:rFonts w:ascii="Times New Roman" w:hAnsi="Times New Roman" w:cs="Times New Roman"/>
          <w:sz w:val="24"/>
          <w:szCs w:val="24"/>
        </w:rPr>
        <w:t>.202</w:t>
      </w:r>
      <w:r w:rsidR="000B4643">
        <w:rPr>
          <w:rFonts w:ascii="Times New Roman" w:hAnsi="Times New Roman" w:cs="Times New Roman"/>
          <w:sz w:val="24"/>
          <w:szCs w:val="24"/>
        </w:rPr>
        <w:t>2</w:t>
      </w:r>
      <w:r w:rsidR="00D5290C">
        <w:rPr>
          <w:rFonts w:ascii="Times New Roman" w:hAnsi="Times New Roman" w:cs="Times New Roman"/>
          <w:sz w:val="24"/>
          <w:szCs w:val="24"/>
        </w:rPr>
        <w:t>, удостоверения  № 7</w:t>
      </w:r>
      <w:r w:rsidR="00C03088" w:rsidRPr="00D923F6">
        <w:rPr>
          <w:rFonts w:ascii="Times New Roman" w:hAnsi="Times New Roman" w:cs="Times New Roman"/>
          <w:sz w:val="24"/>
          <w:szCs w:val="24"/>
        </w:rPr>
        <w:t xml:space="preserve"> от </w:t>
      </w:r>
      <w:r w:rsidR="000B4643">
        <w:rPr>
          <w:rFonts w:ascii="Times New Roman" w:hAnsi="Times New Roman" w:cs="Times New Roman"/>
          <w:sz w:val="24"/>
          <w:szCs w:val="24"/>
        </w:rPr>
        <w:t>14</w:t>
      </w:r>
      <w:r w:rsidR="00C03088" w:rsidRPr="00D923F6">
        <w:rPr>
          <w:rFonts w:ascii="Times New Roman" w:hAnsi="Times New Roman" w:cs="Times New Roman"/>
          <w:sz w:val="24"/>
          <w:szCs w:val="24"/>
        </w:rPr>
        <w:t>.0</w:t>
      </w:r>
      <w:r w:rsidR="000B4643">
        <w:rPr>
          <w:rFonts w:ascii="Times New Roman" w:hAnsi="Times New Roman" w:cs="Times New Roman"/>
          <w:sz w:val="24"/>
          <w:szCs w:val="24"/>
        </w:rPr>
        <w:t>4</w:t>
      </w:r>
      <w:r w:rsidR="00C03088" w:rsidRPr="00D923F6">
        <w:rPr>
          <w:rFonts w:ascii="Times New Roman" w:hAnsi="Times New Roman" w:cs="Times New Roman"/>
          <w:sz w:val="24"/>
          <w:szCs w:val="24"/>
        </w:rPr>
        <w:t>.202</w:t>
      </w:r>
      <w:r w:rsidR="000B4643">
        <w:rPr>
          <w:rFonts w:ascii="Times New Roman" w:hAnsi="Times New Roman" w:cs="Times New Roman"/>
          <w:sz w:val="24"/>
          <w:szCs w:val="24"/>
        </w:rPr>
        <w:t>2</w:t>
      </w:r>
      <w:r w:rsidR="00C03088" w:rsidRPr="00D923F6">
        <w:rPr>
          <w:rFonts w:ascii="Times New Roman" w:hAnsi="Times New Roman" w:cs="Times New Roman"/>
          <w:sz w:val="24"/>
          <w:szCs w:val="24"/>
        </w:rPr>
        <w:t xml:space="preserve">,  проведена внешняя проверка бюджетной отчетности и исполнения бюджета </w:t>
      </w:r>
      <w:r w:rsidR="00D5290C">
        <w:rPr>
          <w:rFonts w:ascii="Times New Roman" w:hAnsi="Times New Roman" w:cs="Times New Roman"/>
          <w:b/>
          <w:sz w:val="24"/>
          <w:szCs w:val="24"/>
        </w:rPr>
        <w:t>МО «</w:t>
      </w:r>
      <w:proofErr w:type="spellStart"/>
      <w:r w:rsidR="00D5290C">
        <w:rPr>
          <w:rFonts w:ascii="Times New Roman" w:hAnsi="Times New Roman" w:cs="Times New Roman"/>
          <w:b/>
          <w:sz w:val="24"/>
          <w:szCs w:val="24"/>
        </w:rPr>
        <w:t>Куюсское</w:t>
      </w:r>
      <w:proofErr w:type="spellEnd"/>
      <w:r w:rsidR="00C03088" w:rsidRPr="00D923F6">
        <w:rPr>
          <w:rFonts w:ascii="Times New Roman" w:hAnsi="Times New Roman" w:cs="Times New Roman"/>
          <w:b/>
          <w:sz w:val="24"/>
          <w:szCs w:val="24"/>
        </w:rPr>
        <w:t xml:space="preserve"> сельское поселение</w:t>
      </w:r>
      <w:r w:rsidR="000B4643">
        <w:rPr>
          <w:rFonts w:ascii="Times New Roman" w:hAnsi="Times New Roman" w:cs="Times New Roman"/>
          <w:sz w:val="24"/>
          <w:szCs w:val="24"/>
        </w:rPr>
        <w:t>» за 2021</w:t>
      </w:r>
      <w:r w:rsidR="00C03088" w:rsidRPr="00D923F6">
        <w:rPr>
          <w:rFonts w:ascii="Times New Roman" w:hAnsi="Times New Roman" w:cs="Times New Roman"/>
          <w:sz w:val="24"/>
          <w:szCs w:val="24"/>
        </w:rPr>
        <w:t xml:space="preserve"> год.</w:t>
      </w:r>
    </w:p>
    <w:p w:rsidR="00C03088" w:rsidRDefault="00C03088" w:rsidP="00C03088">
      <w:pPr>
        <w:pStyle w:val="a4"/>
        <w:jc w:val="both"/>
        <w:rPr>
          <w:rFonts w:ascii="Times New Roman" w:hAnsi="Times New Roman" w:cs="Times New Roman"/>
          <w:sz w:val="24"/>
          <w:szCs w:val="24"/>
        </w:rPr>
      </w:pPr>
      <w:r w:rsidRPr="00D923F6">
        <w:rPr>
          <w:rFonts w:ascii="Times New Roman" w:hAnsi="Times New Roman" w:cs="Times New Roman"/>
          <w:b/>
          <w:bCs/>
          <w:sz w:val="24"/>
          <w:szCs w:val="24"/>
        </w:rPr>
        <w:t xml:space="preserve">     В результате проведенного контрольного и экспертно-аналитического мероприятия установлено следующее</w:t>
      </w:r>
      <w:r w:rsidRPr="00D923F6">
        <w:rPr>
          <w:rFonts w:ascii="Times New Roman" w:hAnsi="Times New Roman" w:cs="Times New Roman"/>
          <w:sz w:val="24"/>
          <w:szCs w:val="24"/>
        </w:rPr>
        <w:t>:</w:t>
      </w:r>
    </w:p>
    <w:p w:rsidR="000B4643" w:rsidRPr="000B4643" w:rsidRDefault="000B4643" w:rsidP="000B4643">
      <w:pPr>
        <w:pStyle w:val="a4"/>
        <w:jc w:val="both"/>
        <w:rPr>
          <w:rFonts w:ascii="Times New Roman" w:hAnsi="Times New Roman" w:cs="Times New Roman"/>
          <w:i/>
          <w:sz w:val="24"/>
          <w:szCs w:val="24"/>
        </w:rPr>
      </w:pPr>
      <w:r w:rsidRPr="000B4643">
        <w:rPr>
          <w:rFonts w:ascii="Times New Roman" w:hAnsi="Times New Roman" w:cs="Times New Roman"/>
          <w:sz w:val="24"/>
          <w:szCs w:val="24"/>
        </w:rPr>
        <w:t xml:space="preserve">1. В соответствии с пунктом 3 статьи 264.4 БК РФ годовой отчет и годовая бюджетная отчетность представлена в Контрольно-счетную комиссию МО «Чемальский район, </w:t>
      </w:r>
      <w:r w:rsidRPr="000B4643">
        <w:rPr>
          <w:rFonts w:ascii="Times New Roman" w:hAnsi="Times New Roman" w:cs="Times New Roman"/>
          <w:i/>
          <w:sz w:val="24"/>
          <w:szCs w:val="24"/>
        </w:rPr>
        <w:t>в установленный срок.</w:t>
      </w:r>
    </w:p>
    <w:p w:rsidR="000B4643" w:rsidRPr="000B4643" w:rsidRDefault="000B4643" w:rsidP="000B4643">
      <w:pPr>
        <w:pStyle w:val="a4"/>
        <w:jc w:val="both"/>
        <w:rPr>
          <w:rFonts w:ascii="Times New Roman" w:hAnsi="Times New Roman" w:cs="Times New Roman"/>
          <w:i/>
          <w:sz w:val="24"/>
          <w:szCs w:val="24"/>
        </w:rPr>
      </w:pPr>
      <w:r w:rsidRPr="000B4643">
        <w:rPr>
          <w:rFonts w:ascii="Times New Roman" w:hAnsi="Times New Roman" w:cs="Times New Roman"/>
          <w:sz w:val="24"/>
          <w:szCs w:val="24"/>
        </w:rPr>
        <w:t xml:space="preserve">2. В соответствии с  п.7 Инструкции № 191н перед составлением годовой бюджетной отчетности поселение в 2021 году </w:t>
      </w:r>
      <w:r w:rsidRPr="000B4643">
        <w:rPr>
          <w:rFonts w:ascii="Times New Roman" w:hAnsi="Times New Roman" w:cs="Times New Roman"/>
          <w:i/>
          <w:sz w:val="24"/>
          <w:szCs w:val="24"/>
        </w:rPr>
        <w:t xml:space="preserve"> проведена инвентаризация активов.</w:t>
      </w:r>
    </w:p>
    <w:p w:rsidR="000B4643" w:rsidRPr="000B4643" w:rsidRDefault="000B4643" w:rsidP="000B4643">
      <w:pPr>
        <w:pStyle w:val="a4"/>
        <w:jc w:val="both"/>
        <w:rPr>
          <w:rFonts w:ascii="Times New Roman" w:hAnsi="Times New Roman" w:cs="Times New Roman"/>
          <w:bCs/>
          <w:i/>
          <w:sz w:val="24"/>
          <w:szCs w:val="24"/>
        </w:rPr>
      </w:pPr>
      <w:r w:rsidRPr="000B4643">
        <w:rPr>
          <w:rFonts w:ascii="Times New Roman" w:hAnsi="Times New Roman" w:cs="Times New Roman"/>
          <w:sz w:val="24"/>
          <w:szCs w:val="24"/>
        </w:rPr>
        <w:t>3</w:t>
      </w:r>
      <w:r w:rsidRPr="000B4643">
        <w:rPr>
          <w:rFonts w:ascii="Times New Roman" w:hAnsi="Times New Roman" w:cs="Times New Roman"/>
          <w:i/>
          <w:sz w:val="24"/>
          <w:szCs w:val="24"/>
        </w:rPr>
        <w:t>. Н</w:t>
      </w:r>
      <w:r w:rsidRPr="000B4643">
        <w:rPr>
          <w:rFonts w:ascii="Times New Roman" w:hAnsi="Times New Roman" w:cs="Times New Roman"/>
          <w:bCs/>
          <w:i/>
          <w:sz w:val="24"/>
          <w:szCs w:val="24"/>
        </w:rPr>
        <w:t>арушение п.7 Инструкции № 191н</w:t>
      </w:r>
      <w:r w:rsidRPr="000B4643">
        <w:rPr>
          <w:rFonts w:ascii="Times New Roman" w:hAnsi="Times New Roman" w:cs="Times New Roman"/>
          <w:sz w:val="24"/>
          <w:szCs w:val="24"/>
        </w:rPr>
        <w:t xml:space="preserve">,  при сверки Баланса (ф.0503130) на 01 января 2022 года и данных Главной книги </w:t>
      </w:r>
      <w:r w:rsidRPr="000B4643">
        <w:rPr>
          <w:rFonts w:ascii="Times New Roman" w:hAnsi="Times New Roman" w:cs="Times New Roman"/>
          <w:bCs/>
          <w:sz w:val="24"/>
          <w:szCs w:val="24"/>
        </w:rPr>
        <w:t xml:space="preserve">(ф.0504072), </w:t>
      </w:r>
      <w:r w:rsidRPr="000B4643">
        <w:rPr>
          <w:rFonts w:ascii="Times New Roman" w:hAnsi="Times New Roman" w:cs="Times New Roman"/>
          <w:bCs/>
          <w:i/>
          <w:sz w:val="24"/>
          <w:szCs w:val="24"/>
        </w:rPr>
        <w:t>установлены расхождения.</w:t>
      </w:r>
    </w:p>
    <w:p w:rsidR="000B4643" w:rsidRPr="000B4643" w:rsidRDefault="000B4643" w:rsidP="000B4643">
      <w:pPr>
        <w:pStyle w:val="a4"/>
        <w:jc w:val="both"/>
        <w:rPr>
          <w:rFonts w:ascii="Times New Roman" w:hAnsi="Times New Roman" w:cs="Times New Roman"/>
          <w:bCs/>
          <w:sz w:val="24"/>
          <w:szCs w:val="24"/>
        </w:rPr>
      </w:pPr>
      <w:r w:rsidRPr="000B4643">
        <w:rPr>
          <w:rFonts w:ascii="Times New Roman" w:hAnsi="Times New Roman" w:cs="Times New Roman"/>
          <w:sz w:val="24"/>
          <w:szCs w:val="24"/>
        </w:rPr>
        <w:t xml:space="preserve">4. Главная книга (ф.0504072) </w:t>
      </w:r>
      <w:r w:rsidRPr="000B4643">
        <w:rPr>
          <w:rFonts w:ascii="Times New Roman" w:hAnsi="Times New Roman" w:cs="Times New Roman"/>
          <w:i/>
          <w:sz w:val="24"/>
          <w:szCs w:val="24"/>
        </w:rPr>
        <w:t>составлена с нарушением</w:t>
      </w:r>
      <w:r w:rsidRPr="000B4643">
        <w:rPr>
          <w:rFonts w:ascii="Times New Roman" w:hAnsi="Times New Roman" w:cs="Times New Roman"/>
          <w:sz w:val="24"/>
          <w:szCs w:val="24"/>
        </w:rPr>
        <w:t xml:space="preserve"> </w:t>
      </w:r>
      <w:r w:rsidRPr="000B4643">
        <w:rPr>
          <w:rFonts w:ascii="Times New Roman" w:hAnsi="Times New Roman" w:cs="Times New Roman"/>
          <w:b/>
          <w:bCs/>
          <w:sz w:val="24"/>
          <w:szCs w:val="24"/>
        </w:rPr>
        <w:t xml:space="preserve"> </w:t>
      </w:r>
      <w:r w:rsidRPr="000B4643">
        <w:rPr>
          <w:rFonts w:ascii="Times New Roman" w:hAnsi="Times New Roman" w:cs="Times New Roman"/>
          <w:bCs/>
          <w:sz w:val="24"/>
          <w:szCs w:val="24"/>
        </w:rPr>
        <w:t>п.11 Инструкции № 157н, Порядка  ведения Главной книги (ф.0504072) согласно  Приложения № 5 к Приказу МФ РФ от 30.03.2015 № 52н.</w:t>
      </w:r>
    </w:p>
    <w:p w:rsidR="000B4643" w:rsidRPr="000B4643" w:rsidRDefault="000B4643" w:rsidP="000B4643">
      <w:pPr>
        <w:pStyle w:val="a4"/>
        <w:jc w:val="both"/>
        <w:rPr>
          <w:rFonts w:ascii="Times New Roman" w:hAnsi="Times New Roman" w:cs="Times New Roman"/>
          <w:i/>
          <w:sz w:val="24"/>
          <w:szCs w:val="24"/>
        </w:rPr>
      </w:pPr>
      <w:r w:rsidRPr="000B4643">
        <w:rPr>
          <w:rFonts w:ascii="Times New Roman" w:hAnsi="Times New Roman" w:cs="Times New Roman"/>
          <w:bCs/>
          <w:sz w:val="24"/>
          <w:szCs w:val="24"/>
        </w:rPr>
        <w:t xml:space="preserve">5. </w:t>
      </w:r>
      <w:r w:rsidRPr="000B4643">
        <w:rPr>
          <w:rFonts w:ascii="Times New Roman" w:hAnsi="Times New Roman" w:cs="Times New Roman"/>
          <w:sz w:val="24"/>
          <w:szCs w:val="24"/>
        </w:rPr>
        <w:t xml:space="preserve">Нарушение </w:t>
      </w:r>
      <w:r w:rsidRPr="000B4643">
        <w:rPr>
          <w:rFonts w:ascii="Times New Roman" w:hAnsi="Times New Roman" w:cs="Times New Roman"/>
          <w:i/>
          <w:sz w:val="24"/>
          <w:szCs w:val="24"/>
        </w:rPr>
        <w:t xml:space="preserve"> </w:t>
      </w:r>
      <w:r w:rsidRPr="000B4643">
        <w:rPr>
          <w:rFonts w:ascii="Times New Roman" w:hAnsi="Times New Roman" w:cs="Times New Roman"/>
          <w:sz w:val="24"/>
          <w:szCs w:val="24"/>
        </w:rPr>
        <w:t xml:space="preserve">п.39 СГС "Основные средства", п.50, п.383 Инструкции N 157н,  </w:t>
      </w:r>
      <w:r w:rsidRPr="000B4643">
        <w:rPr>
          <w:rFonts w:ascii="Times New Roman" w:hAnsi="Times New Roman" w:cs="Times New Roman"/>
          <w:i/>
          <w:sz w:val="24"/>
          <w:szCs w:val="24"/>
        </w:rPr>
        <w:t>по учету объектов  основных средств.</w:t>
      </w:r>
    </w:p>
    <w:p w:rsidR="000B4643" w:rsidRPr="000B4643" w:rsidRDefault="000B4643" w:rsidP="000B4643">
      <w:pPr>
        <w:pStyle w:val="a4"/>
        <w:jc w:val="both"/>
        <w:rPr>
          <w:rFonts w:ascii="Times New Roman" w:hAnsi="Times New Roman" w:cs="Times New Roman"/>
          <w:i/>
          <w:sz w:val="24"/>
          <w:szCs w:val="24"/>
        </w:rPr>
      </w:pPr>
      <w:r w:rsidRPr="000B4643">
        <w:rPr>
          <w:rFonts w:ascii="Times New Roman" w:hAnsi="Times New Roman" w:cs="Times New Roman"/>
          <w:sz w:val="24"/>
          <w:szCs w:val="24"/>
        </w:rPr>
        <w:t xml:space="preserve">6. В нарушение п.308 Инструкции № 157н, </w:t>
      </w:r>
      <w:r w:rsidRPr="000B4643">
        <w:rPr>
          <w:rFonts w:ascii="Times New Roman" w:hAnsi="Times New Roman" w:cs="Times New Roman"/>
          <w:i/>
          <w:sz w:val="24"/>
          <w:szCs w:val="24"/>
        </w:rPr>
        <w:t>не ведется учет санкционированных расходов.</w:t>
      </w:r>
    </w:p>
    <w:p w:rsidR="000B4643" w:rsidRPr="006079E6" w:rsidRDefault="000B4643" w:rsidP="00C03088">
      <w:pPr>
        <w:pStyle w:val="a4"/>
        <w:jc w:val="both"/>
        <w:rPr>
          <w:rFonts w:ascii="Times New Roman" w:hAnsi="Times New Roman" w:cs="Times New Roman"/>
          <w:i/>
          <w:sz w:val="24"/>
          <w:szCs w:val="24"/>
        </w:rPr>
      </w:pPr>
      <w:r w:rsidRPr="000B4643">
        <w:rPr>
          <w:rFonts w:ascii="Times New Roman" w:hAnsi="Times New Roman" w:cs="Times New Roman"/>
          <w:sz w:val="24"/>
          <w:szCs w:val="24"/>
        </w:rPr>
        <w:t xml:space="preserve">7.  При проверке Пояснительной записки (ф.0503160), выявлено нарушение  п.156  Инструкции 191н, </w:t>
      </w:r>
      <w:r w:rsidRPr="000B4643">
        <w:rPr>
          <w:rFonts w:ascii="Times New Roman" w:hAnsi="Times New Roman" w:cs="Times New Roman"/>
          <w:i/>
          <w:sz w:val="24"/>
          <w:szCs w:val="24"/>
        </w:rPr>
        <w:t>в части  заполнения  таблицы № 4.</w:t>
      </w:r>
    </w:p>
    <w:p w:rsidR="000B4643" w:rsidRPr="000B4643" w:rsidRDefault="000B4643" w:rsidP="000B4643">
      <w:pPr>
        <w:pStyle w:val="a4"/>
        <w:jc w:val="both"/>
        <w:rPr>
          <w:rFonts w:ascii="Times New Roman" w:hAnsi="Times New Roman" w:cs="Times New Roman"/>
          <w:sz w:val="24"/>
          <w:szCs w:val="24"/>
        </w:rPr>
      </w:pPr>
      <w:r w:rsidRPr="000B4643">
        <w:rPr>
          <w:rFonts w:ascii="Times New Roman" w:hAnsi="Times New Roman" w:cs="Times New Roman"/>
          <w:sz w:val="24"/>
          <w:szCs w:val="24"/>
        </w:rPr>
        <w:t xml:space="preserve">     </w:t>
      </w:r>
      <w:r w:rsidRPr="000B4643">
        <w:rPr>
          <w:rFonts w:ascii="Times New Roman" w:eastAsia="Calibri" w:hAnsi="Times New Roman" w:cs="Times New Roman"/>
          <w:sz w:val="24"/>
          <w:szCs w:val="24"/>
        </w:rPr>
        <w:t>Показатели  запланированные по доходам бюджета в объеме 12 264,4 тыс. руб., выполнены в размере  12 334,8  тыс. руб. (100,6%),  по расходам бюджета – в объеме 13 353,1 тыс. руб., выполнены в размере 12 298,7 тыс. руб. (92,1%).</w:t>
      </w:r>
    </w:p>
    <w:p w:rsidR="000B4643" w:rsidRPr="006079E6" w:rsidRDefault="000B4643" w:rsidP="00D5290C">
      <w:pPr>
        <w:pStyle w:val="a4"/>
        <w:jc w:val="both"/>
        <w:rPr>
          <w:rFonts w:ascii="Times New Roman" w:eastAsia="Calibri" w:hAnsi="Times New Roman" w:cs="Times New Roman"/>
          <w:sz w:val="24"/>
          <w:szCs w:val="24"/>
        </w:rPr>
      </w:pPr>
      <w:r w:rsidRPr="000B4643">
        <w:rPr>
          <w:rFonts w:ascii="Times New Roman" w:hAnsi="Times New Roman" w:cs="Times New Roman"/>
          <w:sz w:val="24"/>
          <w:szCs w:val="24"/>
        </w:rPr>
        <w:t xml:space="preserve">    </w:t>
      </w:r>
      <w:r w:rsidRPr="000B4643">
        <w:rPr>
          <w:rFonts w:ascii="Times New Roman" w:eastAsia="Calibri" w:hAnsi="Times New Roman" w:cs="Times New Roman"/>
          <w:sz w:val="24"/>
          <w:szCs w:val="24"/>
        </w:rPr>
        <w:t>Бюджет исполнен с превышением доходов  над расходами (</w:t>
      </w:r>
      <w:proofErr w:type="spellStart"/>
      <w:r w:rsidRPr="000B4643">
        <w:rPr>
          <w:rFonts w:ascii="Times New Roman" w:eastAsia="Calibri" w:hAnsi="Times New Roman" w:cs="Times New Roman"/>
          <w:sz w:val="24"/>
          <w:szCs w:val="24"/>
        </w:rPr>
        <w:t>профицит</w:t>
      </w:r>
      <w:proofErr w:type="spellEnd"/>
      <w:r w:rsidRPr="000B4643">
        <w:rPr>
          <w:rFonts w:ascii="Times New Roman" w:eastAsia="Calibri" w:hAnsi="Times New Roman" w:cs="Times New Roman"/>
          <w:sz w:val="24"/>
          <w:szCs w:val="24"/>
        </w:rPr>
        <w:t xml:space="preserve">  бюджета) в размере 36,1 тыс. рублей.</w:t>
      </w:r>
    </w:p>
    <w:p w:rsidR="00D5290C" w:rsidRDefault="000B4643" w:rsidP="00C0308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C03088"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D5290C" w:rsidRPr="00C03088" w:rsidRDefault="00D5290C" w:rsidP="00C03088">
      <w:pPr>
        <w:pStyle w:val="a4"/>
        <w:jc w:val="both"/>
        <w:rPr>
          <w:rFonts w:ascii="Times New Roman" w:hAnsi="Times New Roman" w:cs="Times New Roman"/>
          <w:sz w:val="24"/>
          <w:szCs w:val="24"/>
        </w:rPr>
      </w:pPr>
    </w:p>
    <w:p w:rsidR="00C649FA" w:rsidRPr="006079E6" w:rsidRDefault="00C649FA" w:rsidP="006079E6">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sidR="00D923F6">
        <w:rPr>
          <w:rFonts w:ascii="Times New Roman" w:hAnsi="Times New Roman" w:cs="Times New Roman"/>
          <w:b/>
          <w:sz w:val="24"/>
          <w:szCs w:val="24"/>
        </w:rPr>
        <w:t xml:space="preserve"> от </w:t>
      </w:r>
      <w:r w:rsidR="00EB4538">
        <w:rPr>
          <w:rFonts w:ascii="Times New Roman" w:hAnsi="Times New Roman" w:cs="Times New Roman"/>
          <w:b/>
          <w:sz w:val="24"/>
          <w:szCs w:val="24"/>
        </w:rPr>
        <w:t>05</w:t>
      </w:r>
      <w:r w:rsidRPr="0060471B">
        <w:rPr>
          <w:rFonts w:ascii="Times New Roman" w:hAnsi="Times New Roman" w:cs="Times New Roman"/>
          <w:b/>
          <w:sz w:val="24"/>
          <w:szCs w:val="24"/>
        </w:rPr>
        <w:t>.04.20</w:t>
      </w:r>
      <w:r w:rsidR="00D923F6">
        <w:rPr>
          <w:rFonts w:ascii="Times New Roman" w:hAnsi="Times New Roman" w:cs="Times New Roman"/>
          <w:b/>
          <w:sz w:val="24"/>
          <w:szCs w:val="24"/>
        </w:rPr>
        <w:t>2</w:t>
      </w:r>
      <w:r w:rsidR="00023C7B">
        <w:rPr>
          <w:rFonts w:ascii="Times New Roman" w:hAnsi="Times New Roman" w:cs="Times New Roman"/>
          <w:b/>
          <w:sz w:val="24"/>
          <w:szCs w:val="24"/>
        </w:rPr>
        <w:t>2</w:t>
      </w:r>
      <w:r w:rsidRPr="0060471B">
        <w:rPr>
          <w:rFonts w:ascii="Times New Roman" w:hAnsi="Times New Roman" w:cs="Times New Roman"/>
          <w:b/>
          <w:sz w:val="24"/>
          <w:szCs w:val="24"/>
        </w:rPr>
        <w:t xml:space="preserve"> г.</w:t>
      </w:r>
    </w:p>
    <w:p w:rsidR="00D923F6" w:rsidRPr="00D923F6" w:rsidRDefault="00023C7B" w:rsidP="00D923F6">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D923F6" w:rsidRPr="00D923F6">
        <w:rPr>
          <w:rFonts w:ascii="Times New Roman" w:hAnsi="Times New Roman" w:cs="Times New Roman"/>
          <w:sz w:val="24"/>
          <w:szCs w:val="24"/>
        </w:rPr>
        <w:t>В соответствии  со статьей 264.4 Бюджетного кодекса РФ,  Планом работы Контрольно-счетной комисс</w:t>
      </w:r>
      <w:r>
        <w:rPr>
          <w:rFonts w:ascii="Times New Roman" w:hAnsi="Times New Roman" w:cs="Times New Roman"/>
          <w:sz w:val="24"/>
          <w:szCs w:val="24"/>
        </w:rPr>
        <w:t>ии МО «Чемальский район» на 2022</w:t>
      </w:r>
      <w:r w:rsidR="00D923F6" w:rsidRPr="00D923F6">
        <w:rPr>
          <w:rFonts w:ascii="Times New Roman" w:hAnsi="Times New Roman" w:cs="Times New Roman"/>
          <w:sz w:val="24"/>
          <w:szCs w:val="24"/>
        </w:rPr>
        <w:t xml:space="preserve"> год, </w:t>
      </w:r>
      <w:r>
        <w:rPr>
          <w:rFonts w:ascii="Times New Roman" w:hAnsi="Times New Roman" w:cs="Times New Roman"/>
          <w:sz w:val="24"/>
          <w:szCs w:val="24"/>
        </w:rPr>
        <w:t>утвержденного распоряжением № 29</w:t>
      </w:r>
      <w:r w:rsidR="00EB4538">
        <w:rPr>
          <w:rFonts w:ascii="Times New Roman" w:hAnsi="Times New Roman" w:cs="Times New Roman"/>
          <w:sz w:val="24"/>
          <w:szCs w:val="24"/>
        </w:rPr>
        <w:t>-р от 2</w:t>
      </w:r>
      <w:r>
        <w:rPr>
          <w:rFonts w:ascii="Times New Roman" w:hAnsi="Times New Roman" w:cs="Times New Roman"/>
          <w:sz w:val="24"/>
          <w:szCs w:val="24"/>
        </w:rPr>
        <w:t>9</w:t>
      </w:r>
      <w:r w:rsidR="00D923F6" w:rsidRPr="00D923F6">
        <w:rPr>
          <w:rFonts w:ascii="Times New Roman" w:hAnsi="Times New Roman" w:cs="Times New Roman"/>
          <w:sz w:val="24"/>
          <w:szCs w:val="24"/>
        </w:rPr>
        <w:t>.12.20</w:t>
      </w:r>
      <w:r w:rsidR="00EB4538">
        <w:rPr>
          <w:rFonts w:ascii="Times New Roman" w:hAnsi="Times New Roman" w:cs="Times New Roman"/>
          <w:sz w:val="24"/>
          <w:szCs w:val="24"/>
        </w:rPr>
        <w:t>2</w:t>
      </w:r>
      <w:r>
        <w:rPr>
          <w:rFonts w:ascii="Times New Roman" w:hAnsi="Times New Roman" w:cs="Times New Roman"/>
          <w:sz w:val="24"/>
          <w:szCs w:val="24"/>
        </w:rPr>
        <w:t>1</w:t>
      </w:r>
      <w:r w:rsidR="00D923F6" w:rsidRPr="00D923F6">
        <w:rPr>
          <w:rFonts w:ascii="Times New Roman" w:hAnsi="Times New Roman" w:cs="Times New Roman"/>
          <w:sz w:val="24"/>
          <w:szCs w:val="24"/>
        </w:rPr>
        <w:t xml:space="preserve">, на основании распоряжения № </w:t>
      </w:r>
      <w:r w:rsidR="00EB4538">
        <w:rPr>
          <w:rFonts w:ascii="Times New Roman" w:hAnsi="Times New Roman" w:cs="Times New Roman"/>
          <w:sz w:val="24"/>
          <w:szCs w:val="24"/>
        </w:rPr>
        <w:t>12</w:t>
      </w:r>
      <w:r>
        <w:rPr>
          <w:rFonts w:ascii="Times New Roman" w:hAnsi="Times New Roman" w:cs="Times New Roman"/>
          <w:sz w:val="24"/>
          <w:szCs w:val="24"/>
        </w:rPr>
        <w:t>-р от 31</w:t>
      </w:r>
      <w:r w:rsidR="00D923F6" w:rsidRPr="00D923F6">
        <w:rPr>
          <w:rFonts w:ascii="Times New Roman" w:hAnsi="Times New Roman" w:cs="Times New Roman"/>
          <w:sz w:val="24"/>
          <w:szCs w:val="24"/>
        </w:rPr>
        <w:t>.0</w:t>
      </w:r>
      <w:r>
        <w:rPr>
          <w:rFonts w:ascii="Times New Roman" w:hAnsi="Times New Roman" w:cs="Times New Roman"/>
          <w:sz w:val="24"/>
          <w:szCs w:val="24"/>
        </w:rPr>
        <w:t>3</w:t>
      </w:r>
      <w:r w:rsidR="00D923F6" w:rsidRPr="00D923F6">
        <w:rPr>
          <w:rFonts w:ascii="Times New Roman" w:hAnsi="Times New Roman" w:cs="Times New Roman"/>
          <w:sz w:val="24"/>
          <w:szCs w:val="24"/>
        </w:rPr>
        <w:t>.202</w:t>
      </w:r>
      <w:r>
        <w:rPr>
          <w:rFonts w:ascii="Times New Roman" w:hAnsi="Times New Roman" w:cs="Times New Roman"/>
          <w:sz w:val="24"/>
          <w:szCs w:val="24"/>
        </w:rPr>
        <w:t>2</w:t>
      </w:r>
      <w:r w:rsidR="00D923F6" w:rsidRPr="00D923F6">
        <w:rPr>
          <w:rFonts w:ascii="Times New Roman" w:hAnsi="Times New Roman" w:cs="Times New Roman"/>
          <w:sz w:val="24"/>
          <w:szCs w:val="24"/>
        </w:rPr>
        <w:t xml:space="preserve">, удостоверения  № </w:t>
      </w:r>
      <w:r>
        <w:rPr>
          <w:rFonts w:ascii="Times New Roman" w:hAnsi="Times New Roman" w:cs="Times New Roman"/>
          <w:sz w:val="24"/>
          <w:szCs w:val="24"/>
        </w:rPr>
        <w:t>5</w:t>
      </w:r>
      <w:r w:rsidR="00D923F6" w:rsidRPr="00D923F6">
        <w:rPr>
          <w:rFonts w:ascii="Times New Roman" w:hAnsi="Times New Roman" w:cs="Times New Roman"/>
          <w:sz w:val="24"/>
          <w:szCs w:val="24"/>
        </w:rPr>
        <w:t xml:space="preserve"> от </w:t>
      </w:r>
      <w:r>
        <w:rPr>
          <w:rFonts w:ascii="Times New Roman" w:hAnsi="Times New Roman" w:cs="Times New Roman"/>
          <w:sz w:val="24"/>
          <w:szCs w:val="24"/>
        </w:rPr>
        <w:t>31</w:t>
      </w:r>
      <w:r w:rsidR="00D923F6" w:rsidRPr="00D923F6">
        <w:rPr>
          <w:rFonts w:ascii="Times New Roman" w:hAnsi="Times New Roman" w:cs="Times New Roman"/>
          <w:sz w:val="24"/>
          <w:szCs w:val="24"/>
        </w:rPr>
        <w:t>.0</w:t>
      </w:r>
      <w:r>
        <w:rPr>
          <w:rFonts w:ascii="Times New Roman" w:hAnsi="Times New Roman" w:cs="Times New Roman"/>
          <w:sz w:val="24"/>
          <w:szCs w:val="24"/>
        </w:rPr>
        <w:t>3</w:t>
      </w:r>
      <w:r w:rsidR="00D923F6" w:rsidRPr="00D923F6">
        <w:rPr>
          <w:rFonts w:ascii="Times New Roman" w:hAnsi="Times New Roman" w:cs="Times New Roman"/>
          <w:sz w:val="24"/>
          <w:szCs w:val="24"/>
        </w:rPr>
        <w:t>.202</w:t>
      </w:r>
      <w:r>
        <w:rPr>
          <w:rFonts w:ascii="Times New Roman" w:hAnsi="Times New Roman" w:cs="Times New Roman"/>
          <w:sz w:val="24"/>
          <w:szCs w:val="24"/>
        </w:rPr>
        <w:t>2</w:t>
      </w:r>
      <w:r w:rsidR="00D923F6" w:rsidRPr="00D923F6">
        <w:rPr>
          <w:rFonts w:ascii="Times New Roman" w:hAnsi="Times New Roman" w:cs="Times New Roman"/>
          <w:sz w:val="24"/>
          <w:szCs w:val="24"/>
        </w:rPr>
        <w:t xml:space="preserve">,  проведена внешняя проверка бюджетной отчетности и исполнения бюджета </w:t>
      </w:r>
      <w:r w:rsidR="00EB4538">
        <w:rPr>
          <w:rFonts w:ascii="Times New Roman" w:hAnsi="Times New Roman" w:cs="Times New Roman"/>
          <w:b/>
          <w:sz w:val="24"/>
          <w:szCs w:val="24"/>
        </w:rPr>
        <w:t>МО «</w:t>
      </w:r>
      <w:proofErr w:type="spellStart"/>
      <w:r w:rsidR="00EB4538">
        <w:rPr>
          <w:rFonts w:ascii="Times New Roman" w:hAnsi="Times New Roman" w:cs="Times New Roman"/>
          <w:b/>
          <w:sz w:val="24"/>
          <w:szCs w:val="24"/>
        </w:rPr>
        <w:t>Чемальское</w:t>
      </w:r>
      <w:proofErr w:type="spellEnd"/>
      <w:r w:rsidR="00D923F6" w:rsidRPr="00D923F6">
        <w:rPr>
          <w:rFonts w:ascii="Times New Roman" w:hAnsi="Times New Roman" w:cs="Times New Roman"/>
          <w:b/>
          <w:sz w:val="24"/>
          <w:szCs w:val="24"/>
        </w:rPr>
        <w:t xml:space="preserve"> сельское поселение</w:t>
      </w:r>
      <w:r>
        <w:rPr>
          <w:rFonts w:ascii="Times New Roman" w:hAnsi="Times New Roman" w:cs="Times New Roman"/>
          <w:sz w:val="24"/>
          <w:szCs w:val="24"/>
        </w:rPr>
        <w:t>» за 2021</w:t>
      </w:r>
      <w:r w:rsidR="00D923F6" w:rsidRPr="00D923F6">
        <w:rPr>
          <w:rFonts w:ascii="Times New Roman" w:hAnsi="Times New Roman" w:cs="Times New Roman"/>
          <w:sz w:val="24"/>
          <w:szCs w:val="24"/>
        </w:rPr>
        <w:t xml:space="preserve"> год.</w:t>
      </w:r>
    </w:p>
    <w:p w:rsidR="00EB4538" w:rsidRDefault="00023C7B" w:rsidP="00B056D9">
      <w:pPr>
        <w:pStyle w:val="a4"/>
        <w:jc w:val="both"/>
        <w:rPr>
          <w:rFonts w:ascii="Times New Roman" w:hAnsi="Times New Roman" w:cs="Times New Roman"/>
          <w:sz w:val="24"/>
          <w:szCs w:val="24"/>
        </w:rPr>
      </w:pPr>
      <w:r>
        <w:rPr>
          <w:rFonts w:ascii="Times New Roman" w:hAnsi="Times New Roman" w:cs="Times New Roman"/>
          <w:b/>
          <w:bCs/>
          <w:sz w:val="24"/>
          <w:szCs w:val="24"/>
        </w:rPr>
        <w:t xml:space="preserve">      </w:t>
      </w:r>
      <w:r w:rsidR="00D923F6"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00D923F6" w:rsidRPr="00D923F6">
        <w:rPr>
          <w:rFonts w:ascii="Times New Roman" w:hAnsi="Times New Roman" w:cs="Times New Roman"/>
          <w:sz w:val="24"/>
          <w:szCs w:val="24"/>
        </w:rPr>
        <w:t>:</w:t>
      </w:r>
    </w:p>
    <w:p w:rsidR="00672814" w:rsidRPr="00672814" w:rsidRDefault="00672814" w:rsidP="00672814">
      <w:pPr>
        <w:autoSpaceDE w:val="0"/>
        <w:autoSpaceDN w:val="0"/>
        <w:adjustRightInd w:val="0"/>
        <w:spacing w:after="0" w:line="240" w:lineRule="auto"/>
        <w:jc w:val="both"/>
        <w:rPr>
          <w:rFonts w:ascii="Times New Roman" w:hAnsi="Times New Roman" w:cs="Times New Roman"/>
          <w:i/>
          <w:sz w:val="24"/>
          <w:szCs w:val="24"/>
        </w:rPr>
      </w:pPr>
      <w:r w:rsidRPr="00672814">
        <w:rPr>
          <w:rFonts w:ascii="Times New Roman" w:hAnsi="Times New Roman" w:cs="Times New Roman"/>
          <w:sz w:val="24"/>
          <w:szCs w:val="24"/>
        </w:rPr>
        <w:lastRenderedPageBreak/>
        <w:t xml:space="preserve">1. В соответствии с пунктом 3 статьи 264.4 БК РФ годовая бюджетная отчетность представлена в Контрольно-счетную комиссию муниципального образования  «Чемальский район» , </w:t>
      </w:r>
      <w:r w:rsidRPr="00672814">
        <w:rPr>
          <w:rFonts w:ascii="Times New Roman" w:hAnsi="Times New Roman" w:cs="Times New Roman"/>
          <w:i/>
          <w:sz w:val="24"/>
          <w:szCs w:val="24"/>
        </w:rPr>
        <w:t>в установленный срок.</w:t>
      </w:r>
    </w:p>
    <w:p w:rsidR="00672814" w:rsidRPr="00672814" w:rsidRDefault="00672814" w:rsidP="00672814">
      <w:pPr>
        <w:autoSpaceDE w:val="0"/>
        <w:autoSpaceDN w:val="0"/>
        <w:adjustRightInd w:val="0"/>
        <w:spacing w:after="0" w:line="240" w:lineRule="auto"/>
        <w:jc w:val="both"/>
        <w:rPr>
          <w:rFonts w:ascii="Times New Roman" w:hAnsi="Times New Roman" w:cs="Times New Roman"/>
          <w:i/>
          <w:sz w:val="24"/>
          <w:szCs w:val="24"/>
        </w:rPr>
      </w:pPr>
      <w:r w:rsidRPr="00672814">
        <w:rPr>
          <w:rFonts w:ascii="Times New Roman" w:hAnsi="Times New Roman" w:cs="Times New Roman"/>
          <w:sz w:val="24"/>
          <w:szCs w:val="24"/>
        </w:rPr>
        <w:t xml:space="preserve">2. В соответствии с  п.7 Инструкции № 191н перед составлением годовой бюджетной отчетности поселением  в 2021 году </w:t>
      </w:r>
      <w:r w:rsidRPr="00672814">
        <w:rPr>
          <w:rFonts w:ascii="Times New Roman" w:hAnsi="Times New Roman" w:cs="Times New Roman"/>
          <w:i/>
          <w:sz w:val="24"/>
          <w:szCs w:val="24"/>
        </w:rPr>
        <w:t xml:space="preserve"> проведена инвентаризация активов и обязательств.</w:t>
      </w:r>
    </w:p>
    <w:p w:rsidR="00672814" w:rsidRPr="00672814" w:rsidRDefault="00672814" w:rsidP="00672814">
      <w:pPr>
        <w:autoSpaceDE w:val="0"/>
        <w:autoSpaceDN w:val="0"/>
        <w:adjustRightInd w:val="0"/>
        <w:spacing w:after="0" w:line="240" w:lineRule="auto"/>
        <w:jc w:val="both"/>
        <w:rPr>
          <w:rFonts w:ascii="Times New Roman" w:hAnsi="Times New Roman" w:cs="Times New Roman"/>
          <w:i/>
          <w:sz w:val="24"/>
          <w:szCs w:val="24"/>
        </w:rPr>
      </w:pPr>
      <w:r w:rsidRPr="00672814">
        <w:rPr>
          <w:rFonts w:ascii="Times New Roman" w:hAnsi="Times New Roman" w:cs="Times New Roman"/>
          <w:sz w:val="24"/>
          <w:szCs w:val="24"/>
        </w:rPr>
        <w:t xml:space="preserve">3. Нарушение </w:t>
      </w:r>
      <w:hyperlink r:id="rId6" w:history="1">
        <w:r w:rsidRPr="00672814">
          <w:rPr>
            <w:rFonts w:ascii="Times New Roman" w:hAnsi="Times New Roman" w:cs="Times New Roman"/>
            <w:color w:val="0000FF"/>
            <w:sz w:val="24"/>
            <w:szCs w:val="24"/>
          </w:rPr>
          <w:t>п. 3 ст. 215</w:t>
        </w:r>
      </w:hyperlink>
      <w:r w:rsidRPr="00672814">
        <w:rPr>
          <w:rFonts w:ascii="Times New Roman" w:hAnsi="Times New Roman" w:cs="Times New Roman"/>
          <w:sz w:val="24"/>
          <w:szCs w:val="24"/>
        </w:rPr>
        <w:t xml:space="preserve"> ГК РФ,  п.141 Инструкции № 157, п.38 Инструкции № 162н, в ходе проверки оборотной ведомости по счету 010800000  «Нефинансовые активы имущества казны» на 01.01.2022</w:t>
      </w:r>
      <w:r w:rsidRPr="00672814">
        <w:rPr>
          <w:rFonts w:ascii="Times New Roman" w:hAnsi="Times New Roman" w:cs="Times New Roman"/>
          <w:i/>
          <w:sz w:val="24"/>
          <w:szCs w:val="24"/>
        </w:rPr>
        <w:t>,</w:t>
      </w:r>
      <w:r w:rsidRPr="00672814">
        <w:rPr>
          <w:rFonts w:ascii="Times New Roman" w:hAnsi="Times New Roman"/>
          <w:sz w:val="24"/>
          <w:szCs w:val="24"/>
        </w:rPr>
        <w:t xml:space="preserve"> </w:t>
      </w:r>
      <w:r w:rsidRPr="00672814">
        <w:rPr>
          <w:rFonts w:ascii="Times New Roman" w:hAnsi="Times New Roman" w:cs="Times New Roman"/>
          <w:i/>
          <w:sz w:val="24"/>
          <w:szCs w:val="24"/>
        </w:rPr>
        <w:t>по отнесению объектов нефинансовых активов в состав муниципальной казны.</w:t>
      </w:r>
    </w:p>
    <w:p w:rsidR="00E31298" w:rsidRPr="00E31298" w:rsidRDefault="00672814" w:rsidP="00E31298">
      <w:pPr>
        <w:pStyle w:val="a4"/>
        <w:jc w:val="both"/>
        <w:rPr>
          <w:rFonts w:ascii="Times New Roman" w:hAnsi="Times New Roman" w:cs="Times New Roman"/>
          <w:sz w:val="24"/>
          <w:szCs w:val="24"/>
        </w:rPr>
      </w:pPr>
      <w:r w:rsidRPr="00E31298">
        <w:rPr>
          <w:rFonts w:ascii="Times New Roman" w:hAnsi="Times New Roman" w:cs="Times New Roman"/>
          <w:sz w:val="24"/>
          <w:szCs w:val="24"/>
        </w:rPr>
        <w:t>4. При проверке Пояснительной записки(ф.0503160), выявлено нарушение  п.156  Инструкции 191н, в части  заполнения  таблицы № 4.</w:t>
      </w:r>
    </w:p>
    <w:p w:rsidR="00672814" w:rsidRPr="00E31298" w:rsidRDefault="00672814" w:rsidP="00E31298">
      <w:pPr>
        <w:pStyle w:val="a4"/>
        <w:jc w:val="both"/>
        <w:rPr>
          <w:rFonts w:ascii="Times New Roman" w:hAnsi="Times New Roman" w:cs="Times New Roman"/>
          <w:sz w:val="24"/>
          <w:szCs w:val="24"/>
        </w:rPr>
      </w:pPr>
      <w:r w:rsidRPr="00E31298">
        <w:rPr>
          <w:rFonts w:ascii="Times New Roman" w:hAnsi="Times New Roman" w:cs="Times New Roman"/>
          <w:sz w:val="24"/>
          <w:szCs w:val="24"/>
        </w:rPr>
        <w:t xml:space="preserve"> </w:t>
      </w:r>
      <w:r w:rsidR="00E31298">
        <w:rPr>
          <w:rFonts w:ascii="Times New Roman" w:hAnsi="Times New Roman" w:cs="Times New Roman"/>
          <w:sz w:val="24"/>
          <w:szCs w:val="24"/>
        </w:rPr>
        <w:t xml:space="preserve">     </w:t>
      </w:r>
      <w:r w:rsidRPr="00E31298">
        <w:rPr>
          <w:rFonts w:ascii="Times New Roman" w:eastAsia="Calibri" w:hAnsi="Times New Roman" w:cs="Times New Roman"/>
          <w:sz w:val="24"/>
          <w:szCs w:val="24"/>
        </w:rPr>
        <w:t>Показатели  запланированные по доходам бюджета в объеме 30 275,80 тыс. руб., выполнены в размере  30 378,20 тыс. руб. (100,3,%), по расходам бюджета – в объеме 32 581,1 тыс. руб., выполнены в размере 22 605,1  тыс. руб. (69,4%).</w:t>
      </w:r>
    </w:p>
    <w:p w:rsidR="00EB4538" w:rsidRPr="006079E6" w:rsidRDefault="00672814" w:rsidP="00B056D9">
      <w:pPr>
        <w:pStyle w:val="a4"/>
        <w:jc w:val="both"/>
        <w:rPr>
          <w:rFonts w:ascii="Times New Roman" w:eastAsia="Calibri" w:hAnsi="Times New Roman" w:cs="Times New Roman"/>
          <w:sz w:val="24"/>
          <w:szCs w:val="24"/>
        </w:rPr>
      </w:pPr>
      <w:r w:rsidRPr="00672814">
        <w:rPr>
          <w:rFonts w:ascii="Times New Roman" w:hAnsi="Times New Roman" w:cs="Times New Roman"/>
          <w:sz w:val="24"/>
          <w:szCs w:val="24"/>
        </w:rPr>
        <w:t xml:space="preserve">   </w:t>
      </w:r>
      <w:r w:rsidR="00E31298">
        <w:rPr>
          <w:rFonts w:ascii="Times New Roman" w:hAnsi="Times New Roman" w:cs="Times New Roman"/>
          <w:sz w:val="24"/>
          <w:szCs w:val="24"/>
        </w:rPr>
        <w:t xml:space="preserve">  </w:t>
      </w:r>
      <w:r w:rsidRPr="00672814">
        <w:rPr>
          <w:rFonts w:ascii="Times New Roman" w:hAnsi="Times New Roman" w:cs="Times New Roman"/>
          <w:sz w:val="24"/>
          <w:szCs w:val="24"/>
        </w:rPr>
        <w:t xml:space="preserve"> </w:t>
      </w:r>
      <w:r w:rsidRPr="00672814">
        <w:rPr>
          <w:rFonts w:ascii="Times New Roman" w:eastAsia="Calibri" w:hAnsi="Times New Roman" w:cs="Times New Roman"/>
          <w:sz w:val="24"/>
          <w:szCs w:val="24"/>
        </w:rPr>
        <w:t>Бюджет исполнен с превышением доходов над расходами (</w:t>
      </w:r>
      <w:proofErr w:type="spellStart"/>
      <w:r w:rsidRPr="00672814">
        <w:rPr>
          <w:rFonts w:ascii="Times New Roman" w:eastAsia="Calibri" w:hAnsi="Times New Roman" w:cs="Times New Roman"/>
          <w:sz w:val="24"/>
          <w:szCs w:val="24"/>
        </w:rPr>
        <w:t>профицит</w:t>
      </w:r>
      <w:proofErr w:type="spellEnd"/>
      <w:r w:rsidRPr="00672814">
        <w:rPr>
          <w:rFonts w:ascii="Times New Roman" w:eastAsia="Calibri" w:hAnsi="Times New Roman" w:cs="Times New Roman"/>
          <w:sz w:val="24"/>
          <w:szCs w:val="24"/>
        </w:rPr>
        <w:t xml:space="preserve"> бюджета) в размере 7 773,1 тыс. рублей.</w:t>
      </w:r>
    </w:p>
    <w:p w:rsidR="00B056D9" w:rsidRDefault="00E31298" w:rsidP="00B056D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056D9"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1A48AE" w:rsidRDefault="001A48AE" w:rsidP="00B056D9">
      <w:pPr>
        <w:pStyle w:val="a4"/>
        <w:jc w:val="both"/>
        <w:rPr>
          <w:rFonts w:ascii="Times New Roman" w:hAnsi="Times New Roman" w:cs="Times New Roman"/>
          <w:sz w:val="24"/>
          <w:szCs w:val="24"/>
        </w:rPr>
      </w:pPr>
    </w:p>
    <w:p w:rsidR="007B7FBF" w:rsidRPr="007B7FBF" w:rsidRDefault="001A48AE" w:rsidP="007B7FBF">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Pr>
          <w:rFonts w:ascii="Times New Roman" w:hAnsi="Times New Roman" w:cs="Times New Roman"/>
          <w:b/>
          <w:sz w:val="24"/>
          <w:szCs w:val="24"/>
        </w:rPr>
        <w:t xml:space="preserve"> от 08</w:t>
      </w:r>
      <w:r w:rsidRPr="0060471B">
        <w:rPr>
          <w:rFonts w:ascii="Times New Roman" w:hAnsi="Times New Roman" w:cs="Times New Roman"/>
          <w:b/>
          <w:sz w:val="24"/>
          <w:szCs w:val="24"/>
        </w:rPr>
        <w:t>.04.20</w:t>
      </w:r>
      <w:r>
        <w:rPr>
          <w:rFonts w:ascii="Times New Roman" w:hAnsi="Times New Roman" w:cs="Times New Roman"/>
          <w:b/>
          <w:sz w:val="24"/>
          <w:szCs w:val="24"/>
        </w:rPr>
        <w:t>2</w:t>
      </w:r>
      <w:r w:rsidR="005F4DC5">
        <w:rPr>
          <w:rFonts w:ascii="Times New Roman" w:hAnsi="Times New Roman" w:cs="Times New Roman"/>
          <w:b/>
          <w:sz w:val="24"/>
          <w:szCs w:val="24"/>
        </w:rPr>
        <w:t>2</w:t>
      </w:r>
      <w:r w:rsidRPr="0060471B">
        <w:rPr>
          <w:rFonts w:ascii="Times New Roman" w:hAnsi="Times New Roman" w:cs="Times New Roman"/>
          <w:b/>
          <w:sz w:val="24"/>
          <w:szCs w:val="24"/>
        </w:rPr>
        <w:t xml:space="preserve"> г.</w:t>
      </w:r>
    </w:p>
    <w:p w:rsidR="001A48AE" w:rsidRPr="00D923F6" w:rsidRDefault="0084457B" w:rsidP="001A48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A48AE" w:rsidRPr="00D923F6">
        <w:rPr>
          <w:rFonts w:ascii="Times New Roman" w:hAnsi="Times New Roman" w:cs="Times New Roman"/>
          <w:sz w:val="24"/>
          <w:szCs w:val="24"/>
        </w:rPr>
        <w:t>В соответствии  со статьей 264.4 Бюджетного кодекса РФ,  Планом работы Контрольно-счетной комисс</w:t>
      </w:r>
      <w:r w:rsidR="005F4DC5">
        <w:rPr>
          <w:rFonts w:ascii="Times New Roman" w:hAnsi="Times New Roman" w:cs="Times New Roman"/>
          <w:sz w:val="24"/>
          <w:szCs w:val="24"/>
        </w:rPr>
        <w:t>ии МО «Чемальский район» на 2022</w:t>
      </w:r>
      <w:r w:rsidR="001A48AE" w:rsidRPr="00D923F6">
        <w:rPr>
          <w:rFonts w:ascii="Times New Roman" w:hAnsi="Times New Roman" w:cs="Times New Roman"/>
          <w:sz w:val="24"/>
          <w:szCs w:val="24"/>
        </w:rPr>
        <w:t xml:space="preserve"> год, </w:t>
      </w:r>
      <w:r w:rsidR="005F4DC5">
        <w:rPr>
          <w:rFonts w:ascii="Times New Roman" w:hAnsi="Times New Roman" w:cs="Times New Roman"/>
          <w:sz w:val="24"/>
          <w:szCs w:val="24"/>
        </w:rPr>
        <w:t>утвержденного распоряжением № 29-р от 29</w:t>
      </w:r>
      <w:r w:rsidR="001A48AE" w:rsidRPr="00D923F6">
        <w:rPr>
          <w:rFonts w:ascii="Times New Roman" w:hAnsi="Times New Roman" w:cs="Times New Roman"/>
          <w:sz w:val="24"/>
          <w:szCs w:val="24"/>
        </w:rPr>
        <w:t>.12.20</w:t>
      </w:r>
      <w:r w:rsidR="005F4DC5">
        <w:rPr>
          <w:rFonts w:ascii="Times New Roman" w:hAnsi="Times New Roman" w:cs="Times New Roman"/>
          <w:sz w:val="24"/>
          <w:szCs w:val="24"/>
        </w:rPr>
        <w:t>21</w:t>
      </w:r>
      <w:r w:rsidR="001A48AE" w:rsidRPr="00D923F6">
        <w:rPr>
          <w:rFonts w:ascii="Times New Roman" w:hAnsi="Times New Roman" w:cs="Times New Roman"/>
          <w:sz w:val="24"/>
          <w:szCs w:val="24"/>
        </w:rPr>
        <w:t xml:space="preserve">, на основании распоряжения № </w:t>
      </w:r>
      <w:r w:rsidR="001A48AE">
        <w:rPr>
          <w:rFonts w:ascii="Times New Roman" w:hAnsi="Times New Roman" w:cs="Times New Roman"/>
          <w:sz w:val="24"/>
          <w:szCs w:val="24"/>
        </w:rPr>
        <w:t>13</w:t>
      </w:r>
      <w:r w:rsidR="001A48AE" w:rsidRPr="00D923F6">
        <w:rPr>
          <w:rFonts w:ascii="Times New Roman" w:hAnsi="Times New Roman" w:cs="Times New Roman"/>
          <w:sz w:val="24"/>
          <w:szCs w:val="24"/>
        </w:rPr>
        <w:t>-р от 0</w:t>
      </w:r>
      <w:r w:rsidR="001A48AE">
        <w:rPr>
          <w:rFonts w:ascii="Times New Roman" w:hAnsi="Times New Roman" w:cs="Times New Roman"/>
          <w:sz w:val="24"/>
          <w:szCs w:val="24"/>
        </w:rPr>
        <w:t>6</w:t>
      </w:r>
      <w:r w:rsidR="001A48AE" w:rsidRPr="00D923F6">
        <w:rPr>
          <w:rFonts w:ascii="Times New Roman" w:hAnsi="Times New Roman" w:cs="Times New Roman"/>
          <w:sz w:val="24"/>
          <w:szCs w:val="24"/>
        </w:rPr>
        <w:t>.04.202</w:t>
      </w:r>
      <w:r w:rsidR="005F4DC5">
        <w:rPr>
          <w:rFonts w:ascii="Times New Roman" w:hAnsi="Times New Roman" w:cs="Times New Roman"/>
          <w:sz w:val="24"/>
          <w:szCs w:val="24"/>
        </w:rPr>
        <w:t>2</w:t>
      </w:r>
      <w:r w:rsidR="001A48AE" w:rsidRPr="00D923F6">
        <w:rPr>
          <w:rFonts w:ascii="Times New Roman" w:hAnsi="Times New Roman" w:cs="Times New Roman"/>
          <w:sz w:val="24"/>
          <w:szCs w:val="24"/>
        </w:rPr>
        <w:t xml:space="preserve">, удостоверения  № </w:t>
      </w:r>
      <w:r w:rsidR="005F4DC5">
        <w:rPr>
          <w:rFonts w:ascii="Times New Roman" w:hAnsi="Times New Roman" w:cs="Times New Roman"/>
          <w:sz w:val="24"/>
          <w:szCs w:val="24"/>
        </w:rPr>
        <w:t>6</w:t>
      </w:r>
      <w:r w:rsidR="001A48AE" w:rsidRPr="00D923F6">
        <w:rPr>
          <w:rFonts w:ascii="Times New Roman" w:hAnsi="Times New Roman" w:cs="Times New Roman"/>
          <w:sz w:val="24"/>
          <w:szCs w:val="24"/>
        </w:rPr>
        <w:t xml:space="preserve"> от 0</w:t>
      </w:r>
      <w:r w:rsidR="001A48AE">
        <w:rPr>
          <w:rFonts w:ascii="Times New Roman" w:hAnsi="Times New Roman" w:cs="Times New Roman"/>
          <w:sz w:val="24"/>
          <w:szCs w:val="24"/>
        </w:rPr>
        <w:t>6</w:t>
      </w:r>
      <w:r w:rsidR="001A48AE" w:rsidRPr="00D923F6">
        <w:rPr>
          <w:rFonts w:ascii="Times New Roman" w:hAnsi="Times New Roman" w:cs="Times New Roman"/>
          <w:sz w:val="24"/>
          <w:szCs w:val="24"/>
        </w:rPr>
        <w:t>.04.202</w:t>
      </w:r>
      <w:r w:rsidR="005F4DC5">
        <w:rPr>
          <w:rFonts w:ascii="Times New Roman" w:hAnsi="Times New Roman" w:cs="Times New Roman"/>
          <w:sz w:val="24"/>
          <w:szCs w:val="24"/>
        </w:rPr>
        <w:t>2</w:t>
      </w:r>
      <w:r w:rsidR="001A48AE" w:rsidRPr="00D923F6">
        <w:rPr>
          <w:rFonts w:ascii="Times New Roman" w:hAnsi="Times New Roman" w:cs="Times New Roman"/>
          <w:sz w:val="24"/>
          <w:szCs w:val="24"/>
        </w:rPr>
        <w:t xml:space="preserve">,  проведена внешняя проверка бюджетной отчетности и исполнения бюджета </w:t>
      </w:r>
      <w:r w:rsidR="001A48AE">
        <w:rPr>
          <w:rFonts w:ascii="Times New Roman" w:hAnsi="Times New Roman" w:cs="Times New Roman"/>
          <w:b/>
          <w:sz w:val="24"/>
          <w:szCs w:val="24"/>
        </w:rPr>
        <w:t>МО «</w:t>
      </w:r>
      <w:proofErr w:type="spellStart"/>
      <w:r w:rsidR="001A48AE">
        <w:rPr>
          <w:rFonts w:ascii="Times New Roman" w:hAnsi="Times New Roman" w:cs="Times New Roman"/>
          <w:b/>
          <w:sz w:val="24"/>
          <w:szCs w:val="24"/>
        </w:rPr>
        <w:t>Бешпельтирское</w:t>
      </w:r>
      <w:proofErr w:type="spellEnd"/>
      <w:r w:rsidR="001A48AE" w:rsidRPr="00D923F6">
        <w:rPr>
          <w:rFonts w:ascii="Times New Roman" w:hAnsi="Times New Roman" w:cs="Times New Roman"/>
          <w:b/>
          <w:sz w:val="24"/>
          <w:szCs w:val="24"/>
        </w:rPr>
        <w:t xml:space="preserve"> сельское поселение</w:t>
      </w:r>
      <w:r w:rsidR="005F4DC5">
        <w:rPr>
          <w:rFonts w:ascii="Times New Roman" w:hAnsi="Times New Roman" w:cs="Times New Roman"/>
          <w:sz w:val="24"/>
          <w:szCs w:val="24"/>
        </w:rPr>
        <w:t>» за 2021</w:t>
      </w:r>
      <w:r w:rsidR="001A48AE" w:rsidRPr="00D923F6">
        <w:rPr>
          <w:rFonts w:ascii="Times New Roman" w:hAnsi="Times New Roman" w:cs="Times New Roman"/>
          <w:sz w:val="24"/>
          <w:szCs w:val="24"/>
        </w:rPr>
        <w:t xml:space="preserve"> год.</w:t>
      </w:r>
    </w:p>
    <w:p w:rsidR="001A48AE" w:rsidRDefault="0084457B" w:rsidP="001A48AE">
      <w:pPr>
        <w:pStyle w:val="a4"/>
        <w:jc w:val="both"/>
        <w:rPr>
          <w:rFonts w:ascii="Times New Roman" w:hAnsi="Times New Roman" w:cs="Times New Roman"/>
          <w:sz w:val="24"/>
          <w:szCs w:val="24"/>
        </w:rPr>
      </w:pPr>
      <w:r>
        <w:rPr>
          <w:rFonts w:ascii="Times New Roman" w:hAnsi="Times New Roman" w:cs="Times New Roman"/>
          <w:b/>
          <w:bCs/>
          <w:sz w:val="24"/>
          <w:szCs w:val="24"/>
        </w:rPr>
        <w:t xml:space="preserve">       </w:t>
      </w:r>
      <w:r w:rsidR="001A48AE"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001A48AE" w:rsidRPr="00D923F6">
        <w:rPr>
          <w:rFonts w:ascii="Times New Roman" w:hAnsi="Times New Roman" w:cs="Times New Roman"/>
          <w:sz w:val="24"/>
          <w:szCs w:val="24"/>
        </w:rPr>
        <w:t>:</w:t>
      </w:r>
    </w:p>
    <w:p w:rsidR="0076683D" w:rsidRPr="0076683D" w:rsidRDefault="0076683D" w:rsidP="0076683D">
      <w:pPr>
        <w:autoSpaceDE w:val="0"/>
        <w:autoSpaceDN w:val="0"/>
        <w:adjustRightInd w:val="0"/>
        <w:spacing w:after="0" w:line="240" w:lineRule="auto"/>
        <w:jc w:val="both"/>
        <w:rPr>
          <w:rFonts w:ascii="Times New Roman" w:hAnsi="Times New Roman" w:cs="Times New Roman"/>
          <w:i/>
          <w:sz w:val="24"/>
          <w:szCs w:val="24"/>
        </w:rPr>
      </w:pPr>
      <w:r w:rsidRPr="0076683D">
        <w:rPr>
          <w:rFonts w:ascii="Times New Roman" w:hAnsi="Times New Roman" w:cs="Times New Roman"/>
          <w:sz w:val="24"/>
          <w:szCs w:val="24"/>
        </w:rPr>
        <w:t xml:space="preserve">1. В соответствии с пунктом 3 статьи 264.4 БК РФ годовая бюджетная отчетность представлена в Контрольно-счетную комиссию МО «Чемальский район» </w:t>
      </w:r>
      <w:r w:rsidRPr="0076683D">
        <w:rPr>
          <w:rFonts w:ascii="Times New Roman" w:hAnsi="Times New Roman" w:cs="Times New Roman"/>
          <w:i/>
          <w:sz w:val="24"/>
          <w:szCs w:val="24"/>
        </w:rPr>
        <w:t>в установленный срок.</w:t>
      </w:r>
    </w:p>
    <w:p w:rsidR="0076683D" w:rsidRPr="0076683D" w:rsidRDefault="0076683D" w:rsidP="0076683D">
      <w:pPr>
        <w:autoSpaceDE w:val="0"/>
        <w:autoSpaceDN w:val="0"/>
        <w:adjustRightInd w:val="0"/>
        <w:spacing w:after="0" w:line="240" w:lineRule="auto"/>
        <w:jc w:val="both"/>
        <w:rPr>
          <w:rFonts w:ascii="Times New Roman" w:hAnsi="Times New Roman" w:cs="Times New Roman"/>
          <w:i/>
          <w:sz w:val="24"/>
          <w:szCs w:val="24"/>
        </w:rPr>
      </w:pPr>
      <w:r w:rsidRPr="0076683D">
        <w:rPr>
          <w:rFonts w:ascii="Times New Roman" w:hAnsi="Times New Roman" w:cs="Times New Roman"/>
          <w:sz w:val="24"/>
          <w:szCs w:val="24"/>
        </w:rPr>
        <w:t xml:space="preserve">2. В соответствии с  п.7 Инструкции № 191н перед составлением годовой бюджетной отчетности поселение в 2021 году </w:t>
      </w:r>
      <w:r w:rsidRPr="0076683D">
        <w:rPr>
          <w:rFonts w:ascii="Times New Roman" w:hAnsi="Times New Roman" w:cs="Times New Roman"/>
          <w:i/>
          <w:sz w:val="24"/>
          <w:szCs w:val="24"/>
        </w:rPr>
        <w:t xml:space="preserve"> проведена инвентаризация активов и обязательств.</w:t>
      </w:r>
    </w:p>
    <w:p w:rsidR="0076683D" w:rsidRPr="0076683D" w:rsidRDefault="0076683D" w:rsidP="0076683D">
      <w:pPr>
        <w:pStyle w:val="a4"/>
        <w:jc w:val="both"/>
        <w:rPr>
          <w:rFonts w:ascii="Times New Roman" w:hAnsi="Times New Roman" w:cs="Times New Roman"/>
          <w:bCs/>
          <w:i/>
          <w:sz w:val="24"/>
          <w:szCs w:val="24"/>
        </w:rPr>
      </w:pPr>
      <w:r w:rsidRPr="0076683D">
        <w:rPr>
          <w:rFonts w:ascii="Times New Roman" w:hAnsi="Times New Roman" w:cs="Times New Roman"/>
          <w:sz w:val="24"/>
          <w:szCs w:val="24"/>
        </w:rPr>
        <w:t>3</w:t>
      </w:r>
      <w:r w:rsidRPr="0076683D">
        <w:rPr>
          <w:rFonts w:ascii="Times New Roman" w:hAnsi="Times New Roman" w:cs="Times New Roman"/>
          <w:i/>
          <w:sz w:val="24"/>
          <w:szCs w:val="24"/>
        </w:rPr>
        <w:t>. Н</w:t>
      </w:r>
      <w:r w:rsidRPr="0076683D">
        <w:rPr>
          <w:rFonts w:ascii="Times New Roman" w:hAnsi="Times New Roman" w:cs="Times New Roman"/>
          <w:bCs/>
          <w:i/>
          <w:sz w:val="24"/>
          <w:szCs w:val="24"/>
        </w:rPr>
        <w:t>арушение п.7 Инструкции № 191н</w:t>
      </w:r>
      <w:r w:rsidRPr="0076683D">
        <w:rPr>
          <w:rFonts w:ascii="Times New Roman" w:hAnsi="Times New Roman" w:cs="Times New Roman"/>
          <w:sz w:val="24"/>
          <w:szCs w:val="24"/>
        </w:rPr>
        <w:t xml:space="preserve">,  при сверки Баланса (ф.0503130) на 01 января 2022 года и данных Главной книги </w:t>
      </w:r>
      <w:r w:rsidRPr="0076683D">
        <w:rPr>
          <w:rFonts w:ascii="Times New Roman" w:hAnsi="Times New Roman" w:cs="Times New Roman"/>
          <w:bCs/>
          <w:sz w:val="24"/>
          <w:szCs w:val="24"/>
        </w:rPr>
        <w:t xml:space="preserve">(ф.0504072), </w:t>
      </w:r>
      <w:r w:rsidRPr="0076683D">
        <w:rPr>
          <w:rFonts w:ascii="Times New Roman" w:hAnsi="Times New Roman" w:cs="Times New Roman"/>
          <w:bCs/>
          <w:i/>
          <w:sz w:val="24"/>
          <w:szCs w:val="24"/>
        </w:rPr>
        <w:t>установлены расхождения.</w:t>
      </w:r>
    </w:p>
    <w:p w:rsidR="0076683D" w:rsidRPr="0076683D" w:rsidRDefault="0076683D" w:rsidP="0076683D">
      <w:pPr>
        <w:pStyle w:val="a4"/>
        <w:jc w:val="both"/>
        <w:rPr>
          <w:rFonts w:ascii="Times New Roman" w:hAnsi="Times New Roman" w:cs="Times New Roman"/>
          <w:bCs/>
          <w:sz w:val="24"/>
          <w:szCs w:val="24"/>
        </w:rPr>
      </w:pPr>
      <w:r w:rsidRPr="0076683D">
        <w:rPr>
          <w:rFonts w:ascii="Times New Roman" w:hAnsi="Times New Roman" w:cs="Times New Roman"/>
          <w:sz w:val="24"/>
          <w:szCs w:val="24"/>
        </w:rPr>
        <w:t xml:space="preserve">4. Главная книга (ф.0504072) </w:t>
      </w:r>
      <w:r w:rsidRPr="0076683D">
        <w:rPr>
          <w:rFonts w:ascii="Times New Roman" w:hAnsi="Times New Roman" w:cs="Times New Roman"/>
          <w:i/>
          <w:sz w:val="24"/>
          <w:szCs w:val="24"/>
        </w:rPr>
        <w:t>составлена с нарушением</w:t>
      </w:r>
      <w:r w:rsidRPr="0076683D">
        <w:rPr>
          <w:rFonts w:ascii="Times New Roman" w:hAnsi="Times New Roman" w:cs="Times New Roman"/>
          <w:sz w:val="24"/>
          <w:szCs w:val="24"/>
        </w:rPr>
        <w:t xml:space="preserve"> </w:t>
      </w:r>
      <w:r w:rsidRPr="0076683D">
        <w:rPr>
          <w:rFonts w:ascii="Times New Roman" w:hAnsi="Times New Roman" w:cs="Times New Roman"/>
          <w:b/>
          <w:bCs/>
          <w:sz w:val="24"/>
          <w:szCs w:val="24"/>
        </w:rPr>
        <w:t xml:space="preserve"> </w:t>
      </w:r>
      <w:r w:rsidRPr="0076683D">
        <w:rPr>
          <w:rFonts w:ascii="Times New Roman" w:hAnsi="Times New Roman" w:cs="Times New Roman"/>
          <w:bCs/>
          <w:sz w:val="24"/>
          <w:szCs w:val="24"/>
        </w:rPr>
        <w:t>п.11 Инструкции № 157н, Порядка  ведения Главной книги (ф.0504072) согласно  Приложения № 5 к Приказу МФ РФ от 30.03.2015 № 52н.</w:t>
      </w:r>
    </w:p>
    <w:p w:rsidR="0076683D" w:rsidRPr="0076683D" w:rsidRDefault="0076683D" w:rsidP="0076683D">
      <w:pPr>
        <w:pStyle w:val="a4"/>
        <w:jc w:val="both"/>
        <w:rPr>
          <w:rFonts w:ascii="Times New Roman" w:hAnsi="Times New Roman" w:cs="Times New Roman"/>
          <w:i/>
          <w:sz w:val="24"/>
          <w:szCs w:val="24"/>
        </w:rPr>
      </w:pPr>
      <w:r w:rsidRPr="0076683D">
        <w:rPr>
          <w:rFonts w:ascii="Times New Roman" w:hAnsi="Times New Roman" w:cs="Times New Roman"/>
          <w:bCs/>
          <w:sz w:val="24"/>
          <w:szCs w:val="24"/>
        </w:rPr>
        <w:t xml:space="preserve">5. </w:t>
      </w:r>
      <w:r w:rsidRPr="0076683D">
        <w:rPr>
          <w:rFonts w:ascii="Times New Roman" w:hAnsi="Times New Roman" w:cs="Times New Roman"/>
          <w:sz w:val="24"/>
          <w:szCs w:val="24"/>
        </w:rPr>
        <w:t xml:space="preserve">Нарушение </w:t>
      </w:r>
      <w:r w:rsidRPr="0076683D">
        <w:rPr>
          <w:rFonts w:ascii="Times New Roman" w:hAnsi="Times New Roman" w:cs="Times New Roman"/>
          <w:i/>
          <w:sz w:val="24"/>
          <w:szCs w:val="24"/>
        </w:rPr>
        <w:t xml:space="preserve"> </w:t>
      </w:r>
      <w:r w:rsidRPr="0076683D">
        <w:rPr>
          <w:rFonts w:ascii="Times New Roman" w:hAnsi="Times New Roman" w:cs="Times New Roman"/>
          <w:sz w:val="24"/>
          <w:szCs w:val="24"/>
        </w:rPr>
        <w:t xml:space="preserve">п.39 СГС "Основные средства", п.50, п.383 Инструкции N 157н, </w:t>
      </w:r>
      <w:r w:rsidRPr="0076683D">
        <w:rPr>
          <w:rFonts w:ascii="Times New Roman" w:hAnsi="Times New Roman" w:cs="Times New Roman"/>
          <w:i/>
          <w:sz w:val="24"/>
          <w:szCs w:val="24"/>
        </w:rPr>
        <w:t>что повлекло искажение бухгалтерской отчетности на 01.01.2022  на общую сумму  163 306,0  рублей .</w:t>
      </w:r>
    </w:p>
    <w:p w:rsidR="0076683D" w:rsidRPr="0076683D" w:rsidRDefault="0076683D" w:rsidP="0076683D">
      <w:pPr>
        <w:pStyle w:val="a4"/>
        <w:jc w:val="both"/>
        <w:rPr>
          <w:rFonts w:ascii="Times New Roman" w:hAnsi="Times New Roman" w:cs="Times New Roman"/>
          <w:i/>
          <w:sz w:val="24"/>
          <w:szCs w:val="24"/>
        </w:rPr>
      </w:pPr>
      <w:r w:rsidRPr="0076683D">
        <w:rPr>
          <w:rFonts w:ascii="Times New Roman" w:hAnsi="Times New Roman" w:cs="Times New Roman"/>
          <w:sz w:val="24"/>
          <w:szCs w:val="24"/>
        </w:rPr>
        <w:t xml:space="preserve">6. При проверке Пояснительной записки (ф.0503160), выявлено нарушение  п.156  Инструкции 191н, </w:t>
      </w:r>
      <w:r w:rsidRPr="0076683D">
        <w:rPr>
          <w:rFonts w:ascii="Times New Roman" w:hAnsi="Times New Roman" w:cs="Times New Roman"/>
          <w:i/>
          <w:sz w:val="24"/>
          <w:szCs w:val="24"/>
        </w:rPr>
        <w:t>в части  заполнения  таблицы № 4.</w:t>
      </w:r>
    </w:p>
    <w:p w:rsidR="006079E6" w:rsidRDefault="0076683D" w:rsidP="0076683D">
      <w:pPr>
        <w:tabs>
          <w:tab w:val="left" w:pos="9000"/>
        </w:tabs>
        <w:jc w:val="both"/>
        <w:rPr>
          <w:rFonts w:ascii="Times New Roman" w:hAnsi="Times New Roman"/>
          <w:sz w:val="24"/>
          <w:szCs w:val="24"/>
        </w:rPr>
      </w:pPr>
      <w:r>
        <w:rPr>
          <w:rFonts w:ascii="Times New Roman" w:hAnsi="Times New Roman"/>
          <w:sz w:val="28"/>
          <w:szCs w:val="28"/>
        </w:rPr>
        <w:t xml:space="preserve">    </w:t>
      </w:r>
      <w:r w:rsidRPr="0076683D">
        <w:rPr>
          <w:rFonts w:ascii="Times New Roman" w:eastAsia="Calibri" w:hAnsi="Times New Roman" w:cs="Times New Roman"/>
          <w:sz w:val="24"/>
          <w:szCs w:val="24"/>
        </w:rPr>
        <w:t>Показатели  запланированные по доходам бюджета в объеме 9 855,2 тыс. руб., выполнены в размере  9 856,1  тыс. руб. (100,0%), по расходам бюджета – в объеме 10 056,8 тыс. руб., выполнены в размере 6 496,9  тыс. руб. (64,6%).</w:t>
      </w:r>
    </w:p>
    <w:p w:rsidR="001A48AE" w:rsidRPr="0076683D" w:rsidRDefault="006079E6" w:rsidP="0076683D">
      <w:pPr>
        <w:tabs>
          <w:tab w:val="left" w:pos="9000"/>
        </w:tabs>
        <w:jc w:val="both"/>
        <w:rPr>
          <w:rFonts w:ascii="Times New Roman" w:hAnsi="Times New Roman"/>
          <w:sz w:val="24"/>
          <w:szCs w:val="24"/>
        </w:rPr>
      </w:pPr>
      <w:r>
        <w:rPr>
          <w:rFonts w:ascii="Times New Roman" w:hAnsi="Times New Roman"/>
          <w:sz w:val="24"/>
          <w:szCs w:val="24"/>
        </w:rPr>
        <w:t xml:space="preserve">       </w:t>
      </w:r>
      <w:r w:rsidR="0076683D" w:rsidRPr="0076683D">
        <w:rPr>
          <w:rFonts w:ascii="Times New Roman" w:eastAsia="Calibri" w:hAnsi="Times New Roman" w:cs="Times New Roman"/>
          <w:sz w:val="24"/>
          <w:szCs w:val="24"/>
        </w:rPr>
        <w:t>Бюджет исполнен с превышением доходов над расходами (</w:t>
      </w:r>
      <w:proofErr w:type="spellStart"/>
      <w:r w:rsidR="0076683D" w:rsidRPr="0076683D">
        <w:rPr>
          <w:rFonts w:ascii="Times New Roman" w:eastAsia="Calibri" w:hAnsi="Times New Roman" w:cs="Times New Roman"/>
          <w:sz w:val="24"/>
          <w:szCs w:val="24"/>
        </w:rPr>
        <w:t>профицит</w:t>
      </w:r>
      <w:proofErr w:type="spellEnd"/>
      <w:r w:rsidR="0076683D" w:rsidRPr="0076683D">
        <w:rPr>
          <w:rFonts w:ascii="Times New Roman" w:eastAsia="Calibri" w:hAnsi="Times New Roman" w:cs="Times New Roman"/>
          <w:sz w:val="24"/>
          <w:szCs w:val="24"/>
        </w:rPr>
        <w:t xml:space="preserve"> бюджета) в размере 3 359,2 тыс. рублей.</w:t>
      </w:r>
    </w:p>
    <w:p w:rsidR="001A48AE" w:rsidRDefault="0076683D" w:rsidP="001A48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A48AE"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7B7FBF" w:rsidRDefault="007B7FBF" w:rsidP="00B056D9">
      <w:pPr>
        <w:pStyle w:val="a4"/>
        <w:jc w:val="both"/>
        <w:rPr>
          <w:rFonts w:ascii="Times New Roman" w:hAnsi="Times New Roman" w:cs="Times New Roman"/>
          <w:sz w:val="24"/>
          <w:szCs w:val="24"/>
        </w:rPr>
      </w:pPr>
    </w:p>
    <w:p w:rsidR="007B7FBF" w:rsidRPr="007B7FBF" w:rsidRDefault="007B7FBF" w:rsidP="007B7FBF">
      <w:pPr>
        <w:pStyle w:val="a4"/>
        <w:jc w:val="center"/>
        <w:rPr>
          <w:rFonts w:ascii="Times New Roman" w:hAnsi="Times New Roman" w:cs="Times New Roman"/>
          <w:b/>
          <w:sz w:val="24"/>
          <w:szCs w:val="24"/>
        </w:rPr>
      </w:pPr>
      <w:r w:rsidRPr="0060471B">
        <w:rPr>
          <w:rFonts w:ascii="Times New Roman" w:hAnsi="Times New Roman" w:cs="Times New Roman"/>
          <w:b/>
          <w:sz w:val="24"/>
          <w:szCs w:val="24"/>
        </w:rPr>
        <w:lastRenderedPageBreak/>
        <w:t>О результатах экспертно-аналитического мероприятия</w:t>
      </w:r>
      <w:r>
        <w:rPr>
          <w:rFonts w:ascii="Times New Roman" w:hAnsi="Times New Roman" w:cs="Times New Roman"/>
          <w:b/>
          <w:sz w:val="24"/>
          <w:szCs w:val="24"/>
        </w:rPr>
        <w:t xml:space="preserve"> от </w:t>
      </w:r>
      <w:r w:rsidR="00696931">
        <w:rPr>
          <w:rFonts w:ascii="Times New Roman" w:hAnsi="Times New Roman" w:cs="Times New Roman"/>
          <w:b/>
          <w:sz w:val="24"/>
          <w:szCs w:val="24"/>
        </w:rPr>
        <w:t>29</w:t>
      </w:r>
      <w:r w:rsidRPr="0060471B">
        <w:rPr>
          <w:rFonts w:ascii="Times New Roman" w:hAnsi="Times New Roman" w:cs="Times New Roman"/>
          <w:b/>
          <w:sz w:val="24"/>
          <w:szCs w:val="24"/>
        </w:rPr>
        <w:t>.0</w:t>
      </w:r>
      <w:r w:rsidR="00696931">
        <w:rPr>
          <w:rFonts w:ascii="Times New Roman" w:hAnsi="Times New Roman" w:cs="Times New Roman"/>
          <w:b/>
          <w:sz w:val="24"/>
          <w:szCs w:val="24"/>
        </w:rPr>
        <w:t>6</w:t>
      </w:r>
      <w:r w:rsidRPr="0060471B">
        <w:rPr>
          <w:rFonts w:ascii="Times New Roman" w:hAnsi="Times New Roman" w:cs="Times New Roman"/>
          <w:b/>
          <w:sz w:val="24"/>
          <w:szCs w:val="24"/>
        </w:rPr>
        <w:t>.20</w:t>
      </w:r>
      <w:r>
        <w:rPr>
          <w:rFonts w:ascii="Times New Roman" w:hAnsi="Times New Roman" w:cs="Times New Roman"/>
          <w:b/>
          <w:sz w:val="24"/>
          <w:szCs w:val="24"/>
        </w:rPr>
        <w:t>2</w:t>
      </w:r>
      <w:r w:rsidR="00696931">
        <w:rPr>
          <w:rFonts w:ascii="Times New Roman" w:hAnsi="Times New Roman" w:cs="Times New Roman"/>
          <w:b/>
          <w:sz w:val="24"/>
          <w:szCs w:val="24"/>
        </w:rPr>
        <w:t>2</w:t>
      </w:r>
    </w:p>
    <w:p w:rsidR="007B7FBF" w:rsidRPr="00D923F6" w:rsidRDefault="00696931" w:rsidP="007B7FB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B7FBF" w:rsidRPr="00D923F6">
        <w:rPr>
          <w:rFonts w:ascii="Times New Roman" w:hAnsi="Times New Roman" w:cs="Times New Roman"/>
          <w:sz w:val="24"/>
          <w:szCs w:val="24"/>
        </w:rPr>
        <w:t>В соответствии  со статьей 264.4 Бюджетного кодекса РФ,  Планом работы Контрольно-счетной комисс</w:t>
      </w:r>
      <w:r>
        <w:rPr>
          <w:rFonts w:ascii="Times New Roman" w:hAnsi="Times New Roman" w:cs="Times New Roman"/>
          <w:sz w:val="24"/>
          <w:szCs w:val="24"/>
        </w:rPr>
        <w:t>ии МО «Чемальский район» на 2022</w:t>
      </w:r>
      <w:r w:rsidR="007B7FBF" w:rsidRPr="00D923F6">
        <w:rPr>
          <w:rFonts w:ascii="Times New Roman" w:hAnsi="Times New Roman" w:cs="Times New Roman"/>
          <w:sz w:val="24"/>
          <w:szCs w:val="24"/>
        </w:rPr>
        <w:t xml:space="preserve"> год, </w:t>
      </w:r>
      <w:r>
        <w:rPr>
          <w:rFonts w:ascii="Times New Roman" w:hAnsi="Times New Roman" w:cs="Times New Roman"/>
          <w:sz w:val="24"/>
          <w:szCs w:val="24"/>
        </w:rPr>
        <w:t>утвержденного распоряжением № 29</w:t>
      </w:r>
      <w:r w:rsidR="007B7FBF">
        <w:rPr>
          <w:rFonts w:ascii="Times New Roman" w:hAnsi="Times New Roman" w:cs="Times New Roman"/>
          <w:sz w:val="24"/>
          <w:szCs w:val="24"/>
        </w:rPr>
        <w:t>-р от 2</w:t>
      </w:r>
      <w:r>
        <w:rPr>
          <w:rFonts w:ascii="Times New Roman" w:hAnsi="Times New Roman" w:cs="Times New Roman"/>
          <w:sz w:val="24"/>
          <w:szCs w:val="24"/>
        </w:rPr>
        <w:t>9</w:t>
      </w:r>
      <w:r w:rsidR="007B7FBF" w:rsidRPr="00D923F6">
        <w:rPr>
          <w:rFonts w:ascii="Times New Roman" w:hAnsi="Times New Roman" w:cs="Times New Roman"/>
          <w:sz w:val="24"/>
          <w:szCs w:val="24"/>
        </w:rPr>
        <w:t>.12.20</w:t>
      </w:r>
      <w:r w:rsidR="007B7FBF">
        <w:rPr>
          <w:rFonts w:ascii="Times New Roman" w:hAnsi="Times New Roman" w:cs="Times New Roman"/>
          <w:sz w:val="24"/>
          <w:szCs w:val="24"/>
        </w:rPr>
        <w:t>2</w:t>
      </w:r>
      <w:r>
        <w:rPr>
          <w:rFonts w:ascii="Times New Roman" w:hAnsi="Times New Roman" w:cs="Times New Roman"/>
          <w:sz w:val="24"/>
          <w:szCs w:val="24"/>
        </w:rPr>
        <w:t>1</w:t>
      </w:r>
      <w:r w:rsidR="007B7FBF" w:rsidRPr="00D923F6">
        <w:rPr>
          <w:rFonts w:ascii="Times New Roman" w:hAnsi="Times New Roman" w:cs="Times New Roman"/>
          <w:sz w:val="24"/>
          <w:szCs w:val="24"/>
        </w:rPr>
        <w:t xml:space="preserve">, на основании распоряжения № </w:t>
      </w:r>
      <w:r>
        <w:rPr>
          <w:rFonts w:ascii="Times New Roman" w:hAnsi="Times New Roman" w:cs="Times New Roman"/>
          <w:sz w:val="24"/>
          <w:szCs w:val="24"/>
        </w:rPr>
        <w:t>23</w:t>
      </w:r>
      <w:r w:rsidR="007B7FBF" w:rsidRPr="00D923F6">
        <w:rPr>
          <w:rFonts w:ascii="Times New Roman" w:hAnsi="Times New Roman" w:cs="Times New Roman"/>
          <w:sz w:val="24"/>
          <w:szCs w:val="24"/>
        </w:rPr>
        <w:t xml:space="preserve">-р от </w:t>
      </w:r>
      <w:r>
        <w:rPr>
          <w:rFonts w:ascii="Times New Roman" w:hAnsi="Times New Roman" w:cs="Times New Roman"/>
          <w:sz w:val="24"/>
          <w:szCs w:val="24"/>
        </w:rPr>
        <w:t>27</w:t>
      </w:r>
      <w:r w:rsidR="007B7FBF" w:rsidRPr="00D923F6">
        <w:rPr>
          <w:rFonts w:ascii="Times New Roman" w:hAnsi="Times New Roman" w:cs="Times New Roman"/>
          <w:sz w:val="24"/>
          <w:szCs w:val="24"/>
        </w:rPr>
        <w:t>.0</w:t>
      </w:r>
      <w:r>
        <w:rPr>
          <w:rFonts w:ascii="Times New Roman" w:hAnsi="Times New Roman" w:cs="Times New Roman"/>
          <w:sz w:val="24"/>
          <w:szCs w:val="24"/>
        </w:rPr>
        <w:t>6</w:t>
      </w:r>
      <w:r w:rsidR="007B7FBF" w:rsidRPr="00D923F6">
        <w:rPr>
          <w:rFonts w:ascii="Times New Roman" w:hAnsi="Times New Roman" w:cs="Times New Roman"/>
          <w:sz w:val="24"/>
          <w:szCs w:val="24"/>
        </w:rPr>
        <w:t>.202</w:t>
      </w:r>
      <w:r>
        <w:rPr>
          <w:rFonts w:ascii="Times New Roman" w:hAnsi="Times New Roman" w:cs="Times New Roman"/>
          <w:sz w:val="24"/>
          <w:szCs w:val="24"/>
        </w:rPr>
        <w:t>2</w:t>
      </w:r>
      <w:r w:rsidR="007B7FBF" w:rsidRPr="00D923F6">
        <w:rPr>
          <w:rFonts w:ascii="Times New Roman" w:hAnsi="Times New Roman" w:cs="Times New Roman"/>
          <w:sz w:val="24"/>
          <w:szCs w:val="24"/>
        </w:rPr>
        <w:t xml:space="preserve">, удостоверения  № </w:t>
      </w:r>
      <w:r w:rsidR="008C3E4F">
        <w:rPr>
          <w:rFonts w:ascii="Times New Roman" w:hAnsi="Times New Roman" w:cs="Times New Roman"/>
          <w:sz w:val="24"/>
          <w:szCs w:val="24"/>
        </w:rPr>
        <w:t>1</w:t>
      </w:r>
      <w:r>
        <w:rPr>
          <w:rFonts w:ascii="Times New Roman" w:hAnsi="Times New Roman" w:cs="Times New Roman"/>
          <w:sz w:val="24"/>
          <w:szCs w:val="24"/>
        </w:rPr>
        <w:t>4</w:t>
      </w:r>
      <w:r w:rsidR="007B7FBF" w:rsidRPr="00D923F6">
        <w:rPr>
          <w:rFonts w:ascii="Times New Roman" w:hAnsi="Times New Roman" w:cs="Times New Roman"/>
          <w:sz w:val="24"/>
          <w:szCs w:val="24"/>
        </w:rPr>
        <w:t xml:space="preserve"> от </w:t>
      </w:r>
      <w:r>
        <w:rPr>
          <w:rFonts w:ascii="Times New Roman" w:hAnsi="Times New Roman" w:cs="Times New Roman"/>
          <w:sz w:val="24"/>
          <w:szCs w:val="24"/>
        </w:rPr>
        <w:t>27</w:t>
      </w:r>
      <w:r w:rsidR="007B7FBF" w:rsidRPr="00D923F6">
        <w:rPr>
          <w:rFonts w:ascii="Times New Roman" w:hAnsi="Times New Roman" w:cs="Times New Roman"/>
          <w:sz w:val="24"/>
          <w:szCs w:val="24"/>
        </w:rPr>
        <w:t>.0</w:t>
      </w:r>
      <w:r>
        <w:rPr>
          <w:rFonts w:ascii="Times New Roman" w:hAnsi="Times New Roman" w:cs="Times New Roman"/>
          <w:sz w:val="24"/>
          <w:szCs w:val="24"/>
        </w:rPr>
        <w:t>6</w:t>
      </w:r>
      <w:r w:rsidR="007B7FBF" w:rsidRPr="00D923F6">
        <w:rPr>
          <w:rFonts w:ascii="Times New Roman" w:hAnsi="Times New Roman" w:cs="Times New Roman"/>
          <w:sz w:val="24"/>
          <w:szCs w:val="24"/>
        </w:rPr>
        <w:t>.202</w:t>
      </w:r>
      <w:r>
        <w:rPr>
          <w:rFonts w:ascii="Times New Roman" w:hAnsi="Times New Roman" w:cs="Times New Roman"/>
          <w:sz w:val="24"/>
          <w:szCs w:val="24"/>
        </w:rPr>
        <w:t>2</w:t>
      </w:r>
      <w:r w:rsidR="007B7FBF" w:rsidRPr="00D923F6">
        <w:rPr>
          <w:rFonts w:ascii="Times New Roman" w:hAnsi="Times New Roman" w:cs="Times New Roman"/>
          <w:sz w:val="24"/>
          <w:szCs w:val="24"/>
        </w:rPr>
        <w:t xml:space="preserve">,  проведена внешняя проверка бюджетной отчетности и исполнения бюджета </w:t>
      </w:r>
      <w:r>
        <w:rPr>
          <w:rFonts w:ascii="Times New Roman" w:hAnsi="Times New Roman" w:cs="Times New Roman"/>
          <w:b/>
          <w:sz w:val="24"/>
          <w:szCs w:val="24"/>
        </w:rPr>
        <w:t>МО «</w:t>
      </w:r>
      <w:proofErr w:type="spellStart"/>
      <w:r>
        <w:rPr>
          <w:rFonts w:ascii="Times New Roman" w:hAnsi="Times New Roman" w:cs="Times New Roman"/>
          <w:b/>
          <w:sz w:val="24"/>
          <w:szCs w:val="24"/>
        </w:rPr>
        <w:t>Узнезинское</w:t>
      </w:r>
      <w:proofErr w:type="spellEnd"/>
      <w:r>
        <w:rPr>
          <w:rFonts w:ascii="Times New Roman" w:hAnsi="Times New Roman" w:cs="Times New Roman"/>
          <w:b/>
          <w:sz w:val="24"/>
          <w:szCs w:val="24"/>
        </w:rPr>
        <w:t xml:space="preserve"> </w:t>
      </w:r>
      <w:r w:rsidR="007B7FBF" w:rsidRPr="00D923F6">
        <w:rPr>
          <w:rFonts w:ascii="Times New Roman" w:hAnsi="Times New Roman" w:cs="Times New Roman"/>
          <w:b/>
          <w:sz w:val="24"/>
          <w:szCs w:val="24"/>
        </w:rPr>
        <w:t xml:space="preserve"> сельское поселение</w:t>
      </w:r>
      <w:r>
        <w:rPr>
          <w:rFonts w:ascii="Times New Roman" w:hAnsi="Times New Roman" w:cs="Times New Roman"/>
          <w:sz w:val="24"/>
          <w:szCs w:val="24"/>
        </w:rPr>
        <w:t>» за 2021</w:t>
      </w:r>
      <w:r w:rsidR="007B7FBF" w:rsidRPr="00D923F6">
        <w:rPr>
          <w:rFonts w:ascii="Times New Roman" w:hAnsi="Times New Roman" w:cs="Times New Roman"/>
          <w:sz w:val="24"/>
          <w:szCs w:val="24"/>
        </w:rPr>
        <w:t xml:space="preserve"> год.</w:t>
      </w:r>
    </w:p>
    <w:p w:rsidR="007B7FBF" w:rsidRDefault="00696931" w:rsidP="007B7FBF">
      <w:pPr>
        <w:pStyle w:val="a4"/>
        <w:jc w:val="both"/>
        <w:rPr>
          <w:rFonts w:ascii="Times New Roman" w:hAnsi="Times New Roman" w:cs="Times New Roman"/>
          <w:sz w:val="24"/>
          <w:szCs w:val="24"/>
        </w:rPr>
      </w:pPr>
      <w:r>
        <w:rPr>
          <w:rFonts w:ascii="Times New Roman" w:hAnsi="Times New Roman" w:cs="Times New Roman"/>
          <w:b/>
          <w:bCs/>
          <w:sz w:val="24"/>
          <w:szCs w:val="24"/>
        </w:rPr>
        <w:t xml:space="preserve">    </w:t>
      </w:r>
      <w:r w:rsidR="007B7FBF" w:rsidRPr="00D923F6">
        <w:rPr>
          <w:rFonts w:ascii="Times New Roman" w:hAnsi="Times New Roman" w:cs="Times New Roman"/>
          <w:b/>
          <w:bCs/>
          <w:sz w:val="24"/>
          <w:szCs w:val="24"/>
        </w:rPr>
        <w:t>В результате проведенного контрольного и экспертно-аналитического мероприятия установлено следующее</w:t>
      </w:r>
      <w:r w:rsidR="007B7FBF" w:rsidRPr="00D923F6">
        <w:rPr>
          <w:rFonts w:ascii="Times New Roman" w:hAnsi="Times New Roman" w:cs="Times New Roman"/>
          <w:sz w:val="24"/>
          <w:szCs w:val="24"/>
        </w:rPr>
        <w:t>:</w:t>
      </w:r>
    </w:p>
    <w:p w:rsidR="00696931" w:rsidRPr="00696931" w:rsidRDefault="00696931" w:rsidP="00696931">
      <w:pPr>
        <w:pStyle w:val="a4"/>
        <w:jc w:val="both"/>
        <w:rPr>
          <w:rFonts w:ascii="Times New Roman" w:hAnsi="Times New Roman" w:cs="Times New Roman"/>
          <w:b/>
          <w:i/>
          <w:sz w:val="24"/>
          <w:szCs w:val="24"/>
        </w:rPr>
      </w:pPr>
      <w:r w:rsidRPr="00696931">
        <w:rPr>
          <w:rFonts w:ascii="Times New Roman" w:hAnsi="Times New Roman" w:cs="Times New Roman"/>
          <w:sz w:val="24"/>
          <w:szCs w:val="24"/>
        </w:rPr>
        <w:t>1. В нарушение пункта 3 статьи 264.4 БК РФ  отчет об исполнении бюджета и годовая бюджетная отчетность МО "</w:t>
      </w:r>
      <w:proofErr w:type="spellStart"/>
      <w:r w:rsidRPr="00696931">
        <w:rPr>
          <w:rFonts w:ascii="Times New Roman" w:hAnsi="Times New Roman" w:cs="Times New Roman"/>
          <w:sz w:val="24"/>
          <w:szCs w:val="24"/>
        </w:rPr>
        <w:t>Узнезинское</w:t>
      </w:r>
      <w:proofErr w:type="spellEnd"/>
      <w:r w:rsidRPr="00696931">
        <w:rPr>
          <w:rFonts w:ascii="Times New Roman" w:hAnsi="Times New Roman" w:cs="Times New Roman"/>
          <w:sz w:val="24"/>
          <w:szCs w:val="24"/>
        </w:rPr>
        <w:t xml:space="preserve"> сельское поселение" за 2021 год,  представлены  в Контрольно-счетную комиссию МО «Чемальский район,  </w:t>
      </w:r>
      <w:r w:rsidRPr="00696931">
        <w:rPr>
          <w:rFonts w:ascii="Times New Roman" w:hAnsi="Times New Roman" w:cs="Times New Roman"/>
          <w:b/>
          <w:i/>
          <w:sz w:val="24"/>
          <w:szCs w:val="24"/>
        </w:rPr>
        <w:t>не в</w:t>
      </w:r>
      <w:r w:rsidRPr="00696931">
        <w:rPr>
          <w:rFonts w:ascii="Times New Roman" w:hAnsi="Times New Roman" w:cs="Times New Roman"/>
          <w:b/>
          <w:sz w:val="24"/>
          <w:szCs w:val="24"/>
        </w:rPr>
        <w:t xml:space="preserve"> </w:t>
      </w:r>
      <w:r w:rsidRPr="00696931">
        <w:rPr>
          <w:rFonts w:ascii="Times New Roman" w:hAnsi="Times New Roman" w:cs="Times New Roman"/>
          <w:b/>
          <w:i/>
          <w:sz w:val="24"/>
          <w:szCs w:val="24"/>
        </w:rPr>
        <w:t xml:space="preserve"> установленный срок.</w:t>
      </w:r>
    </w:p>
    <w:p w:rsidR="00696931" w:rsidRPr="00696931" w:rsidRDefault="00696931" w:rsidP="00696931">
      <w:pPr>
        <w:pStyle w:val="a4"/>
        <w:jc w:val="both"/>
        <w:rPr>
          <w:rFonts w:ascii="Times New Roman" w:hAnsi="Times New Roman" w:cs="Times New Roman"/>
          <w:sz w:val="24"/>
          <w:szCs w:val="24"/>
        </w:rPr>
      </w:pPr>
      <w:r w:rsidRPr="00696931">
        <w:rPr>
          <w:rFonts w:ascii="Times New Roman" w:hAnsi="Times New Roman" w:cs="Times New Roman"/>
          <w:sz w:val="24"/>
          <w:szCs w:val="24"/>
        </w:rPr>
        <w:t xml:space="preserve">2. В нарушение пункта  11.1 Инструкции № 191н  бюджетная отчетность поселения представлена </w:t>
      </w:r>
      <w:r w:rsidRPr="00696931">
        <w:rPr>
          <w:rFonts w:ascii="Times New Roman" w:hAnsi="Times New Roman" w:cs="Times New Roman"/>
          <w:b/>
          <w:sz w:val="24"/>
          <w:szCs w:val="24"/>
        </w:rPr>
        <w:t>не в полном объеме</w:t>
      </w:r>
      <w:r w:rsidRPr="00696931">
        <w:rPr>
          <w:rFonts w:ascii="Times New Roman" w:hAnsi="Times New Roman" w:cs="Times New Roman"/>
          <w:sz w:val="24"/>
          <w:szCs w:val="24"/>
        </w:rPr>
        <w:t>.</w:t>
      </w:r>
    </w:p>
    <w:p w:rsidR="00696931" w:rsidRPr="00696931" w:rsidRDefault="00696931" w:rsidP="00696931">
      <w:pPr>
        <w:pStyle w:val="a4"/>
        <w:jc w:val="both"/>
        <w:rPr>
          <w:rFonts w:ascii="Times New Roman" w:hAnsi="Times New Roman" w:cs="Times New Roman"/>
          <w:b/>
          <w:i/>
          <w:sz w:val="24"/>
          <w:szCs w:val="24"/>
        </w:rPr>
      </w:pPr>
      <w:r w:rsidRPr="00696931">
        <w:rPr>
          <w:rFonts w:ascii="Times New Roman" w:hAnsi="Times New Roman" w:cs="Times New Roman"/>
          <w:sz w:val="24"/>
          <w:szCs w:val="24"/>
        </w:rPr>
        <w:t xml:space="preserve">3.В нарушение </w:t>
      </w:r>
      <w:r w:rsidRPr="00696931">
        <w:rPr>
          <w:rFonts w:ascii="Times New Roman" w:hAnsi="Times New Roman" w:cs="Times New Roman"/>
          <w:b/>
          <w:sz w:val="24"/>
          <w:szCs w:val="24"/>
        </w:rPr>
        <w:t>п.7 Инструкции № 191н</w:t>
      </w:r>
      <w:r w:rsidRPr="00696931">
        <w:rPr>
          <w:rFonts w:ascii="Times New Roman" w:hAnsi="Times New Roman" w:cs="Times New Roman"/>
          <w:sz w:val="24"/>
          <w:szCs w:val="24"/>
        </w:rPr>
        <w:t xml:space="preserve"> перед составлением годовой бюджетной отчетности поселением в 2021 году </w:t>
      </w:r>
      <w:r w:rsidRPr="00696931">
        <w:rPr>
          <w:rFonts w:ascii="Times New Roman" w:hAnsi="Times New Roman" w:cs="Times New Roman"/>
          <w:b/>
          <w:sz w:val="24"/>
          <w:szCs w:val="24"/>
        </w:rPr>
        <w:t xml:space="preserve">не </w:t>
      </w:r>
      <w:r w:rsidRPr="00696931">
        <w:rPr>
          <w:rFonts w:ascii="Times New Roman" w:hAnsi="Times New Roman" w:cs="Times New Roman"/>
          <w:b/>
          <w:i/>
          <w:sz w:val="24"/>
          <w:szCs w:val="24"/>
        </w:rPr>
        <w:t xml:space="preserve"> проведена инвентаризация  активов и обязательств.</w:t>
      </w:r>
    </w:p>
    <w:p w:rsidR="00696931" w:rsidRPr="00696931" w:rsidRDefault="00696931" w:rsidP="00696931">
      <w:pPr>
        <w:pStyle w:val="a4"/>
        <w:jc w:val="both"/>
        <w:rPr>
          <w:rFonts w:ascii="Times New Roman" w:hAnsi="Times New Roman" w:cs="Times New Roman"/>
          <w:b/>
          <w:i/>
          <w:sz w:val="24"/>
          <w:szCs w:val="24"/>
        </w:rPr>
      </w:pPr>
      <w:r w:rsidRPr="00696931">
        <w:rPr>
          <w:rFonts w:ascii="Times New Roman" w:hAnsi="Times New Roman" w:cs="Times New Roman"/>
          <w:sz w:val="24"/>
          <w:szCs w:val="24"/>
        </w:rPr>
        <w:t>4</w:t>
      </w:r>
      <w:r w:rsidRPr="00696931">
        <w:rPr>
          <w:rFonts w:ascii="Times New Roman" w:hAnsi="Times New Roman" w:cs="Times New Roman"/>
          <w:bCs/>
          <w:i/>
          <w:sz w:val="24"/>
          <w:szCs w:val="24"/>
        </w:rPr>
        <w:t>.</w:t>
      </w:r>
      <w:r w:rsidRPr="00696931">
        <w:rPr>
          <w:rFonts w:ascii="Times New Roman" w:hAnsi="Times New Roman" w:cs="Times New Roman"/>
          <w:bCs/>
          <w:sz w:val="24"/>
          <w:szCs w:val="24"/>
        </w:rPr>
        <w:t>У</w:t>
      </w:r>
      <w:r w:rsidRPr="00696931">
        <w:rPr>
          <w:rFonts w:ascii="Times New Roman" w:hAnsi="Times New Roman" w:cs="Times New Roman"/>
          <w:sz w:val="24"/>
          <w:szCs w:val="24"/>
        </w:rPr>
        <w:t>становлено</w:t>
      </w:r>
      <w:r w:rsidRPr="00696931">
        <w:rPr>
          <w:rFonts w:ascii="Times New Roman" w:hAnsi="Times New Roman" w:cs="Times New Roman"/>
          <w:b/>
          <w:sz w:val="24"/>
          <w:szCs w:val="24"/>
        </w:rPr>
        <w:t xml:space="preserve"> нарушение ст.13 402-ФЗ от 06.12.2011 "О бухгалтерском учете"</w:t>
      </w:r>
      <w:r w:rsidRPr="00696931">
        <w:rPr>
          <w:rFonts w:ascii="Times New Roman" w:hAnsi="Times New Roman" w:cs="Times New Roman"/>
          <w:sz w:val="24"/>
          <w:szCs w:val="24"/>
        </w:rPr>
        <w:t xml:space="preserve">, </w:t>
      </w:r>
      <w:r w:rsidRPr="00696931">
        <w:rPr>
          <w:rFonts w:ascii="Times New Roman" w:hAnsi="Times New Roman" w:cs="Times New Roman"/>
          <w:b/>
          <w:i/>
          <w:sz w:val="24"/>
          <w:szCs w:val="24"/>
        </w:rPr>
        <w:t xml:space="preserve">искажение  форм бухгалтерской отчетности на 01.01.2022 - </w:t>
      </w:r>
      <w:r w:rsidRPr="00696931">
        <w:rPr>
          <w:rFonts w:ascii="Times New Roman" w:hAnsi="Times New Roman" w:cs="Times New Roman"/>
          <w:i/>
          <w:sz w:val="24"/>
          <w:szCs w:val="24"/>
        </w:rPr>
        <w:t xml:space="preserve">баланса (ф. 0503130), отчета о финансовых результатах деятельности (ф. 0503121), сведений о движении нефинансовых активов (ф.0503168), </w:t>
      </w:r>
      <w:r w:rsidRPr="00696931">
        <w:rPr>
          <w:rFonts w:ascii="Times New Roman" w:hAnsi="Times New Roman" w:cs="Times New Roman"/>
          <w:b/>
          <w:i/>
          <w:sz w:val="24"/>
          <w:szCs w:val="24"/>
        </w:rPr>
        <w:t>на сумму  3 559 900,0  рублей.</w:t>
      </w:r>
    </w:p>
    <w:p w:rsidR="00A92D43" w:rsidRPr="005E64B9" w:rsidRDefault="00696931" w:rsidP="005E64B9">
      <w:pPr>
        <w:pStyle w:val="a4"/>
        <w:jc w:val="both"/>
        <w:rPr>
          <w:rFonts w:ascii="Times New Roman" w:hAnsi="Times New Roman" w:cs="Times New Roman"/>
          <w:b/>
          <w:i/>
          <w:sz w:val="24"/>
          <w:szCs w:val="24"/>
        </w:rPr>
      </w:pPr>
      <w:r w:rsidRPr="00696931">
        <w:rPr>
          <w:rFonts w:ascii="Times New Roman" w:hAnsi="Times New Roman" w:cs="Times New Roman"/>
          <w:sz w:val="24"/>
          <w:szCs w:val="24"/>
        </w:rPr>
        <w:t xml:space="preserve">5.Нарушение </w:t>
      </w:r>
      <w:r w:rsidRPr="00696931">
        <w:rPr>
          <w:rFonts w:ascii="Times New Roman" w:hAnsi="Times New Roman" w:cs="Times New Roman"/>
          <w:b/>
          <w:sz w:val="24"/>
          <w:szCs w:val="24"/>
        </w:rPr>
        <w:t xml:space="preserve">п.308 Инструкции № 157н, </w:t>
      </w:r>
      <w:r w:rsidRPr="00696931">
        <w:rPr>
          <w:rFonts w:ascii="Times New Roman" w:hAnsi="Times New Roman" w:cs="Times New Roman"/>
          <w:b/>
          <w:i/>
          <w:sz w:val="24"/>
          <w:szCs w:val="24"/>
        </w:rPr>
        <w:t>отсутствие учета санкционированных расходов.</w:t>
      </w:r>
    </w:p>
    <w:p w:rsidR="005E64B9" w:rsidRPr="005E64B9" w:rsidRDefault="005E64B9" w:rsidP="005E64B9">
      <w:pPr>
        <w:pStyle w:val="a4"/>
        <w:jc w:val="both"/>
        <w:rPr>
          <w:rFonts w:ascii="Times New Roman" w:hAnsi="Times New Roman" w:cs="Times New Roman"/>
          <w:sz w:val="24"/>
          <w:szCs w:val="24"/>
        </w:rPr>
      </w:pPr>
      <w:r w:rsidRPr="005E64B9">
        <w:rPr>
          <w:rFonts w:ascii="Times New Roman" w:hAnsi="Times New Roman" w:cs="Times New Roman"/>
          <w:sz w:val="24"/>
          <w:szCs w:val="24"/>
        </w:rPr>
        <w:t xml:space="preserve">      </w:t>
      </w:r>
      <w:r w:rsidRPr="005E64B9">
        <w:rPr>
          <w:rFonts w:ascii="Times New Roman" w:eastAsia="Calibri" w:hAnsi="Times New Roman" w:cs="Times New Roman"/>
          <w:sz w:val="24"/>
          <w:szCs w:val="24"/>
        </w:rPr>
        <w:t>Показатели  запланированные по доходам бюджета в объеме 14 708,3 тыс. руб., выполнены в размере 15 136,4  тыс. руб. (102,9%), по расходам бюджета – в объеме 14 763,3  тыс. руб., выполнены в размере 10 201,1 тыс. руб. (69,1%).</w:t>
      </w:r>
    </w:p>
    <w:p w:rsidR="005E64B9" w:rsidRPr="005E64B9" w:rsidRDefault="005E64B9" w:rsidP="005E64B9">
      <w:pPr>
        <w:pStyle w:val="a4"/>
        <w:jc w:val="both"/>
        <w:rPr>
          <w:rFonts w:ascii="Times New Roman" w:eastAsia="Calibri" w:hAnsi="Times New Roman" w:cs="Times New Roman"/>
          <w:sz w:val="24"/>
          <w:szCs w:val="24"/>
        </w:rPr>
      </w:pPr>
      <w:r w:rsidRPr="005E64B9">
        <w:rPr>
          <w:rFonts w:ascii="Times New Roman" w:hAnsi="Times New Roman" w:cs="Times New Roman"/>
          <w:sz w:val="24"/>
          <w:szCs w:val="24"/>
        </w:rPr>
        <w:t xml:space="preserve">      </w:t>
      </w:r>
      <w:r w:rsidRPr="005E64B9">
        <w:rPr>
          <w:rFonts w:ascii="Times New Roman" w:eastAsia="Calibri" w:hAnsi="Times New Roman" w:cs="Times New Roman"/>
          <w:sz w:val="24"/>
          <w:szCs w:val="24"/>
        </w:rPr>
        <w:t xml:space="preserve"> Бюджет исполнен с превышением доходов над расходами  (</w:t>
      </w:r>
      <w:proofErr w:type="spellStart"/>
      <w:r w:rsidRPr="005E64B9">
        <w:rPr>
          <w:rFonts w:ascii="Times New Roman" w:eastAsia="Calibri" w:hAnsi="Times New Roman" w:cs="Times New Roman"/>
          <w:sz w:val="24"/>
          <w:szCs w:val="24"/>
        </w:rPr>
        <w:t>профицит</w:t>
      </w:r>
      <w:proofErr w:type="spellEnd"/>
      <w:r w:rsidRPr="005E64B9">
        <w:rPr>
          <w:rFonts w:ascii="Times New Roman" w:eastAsia="Calibri" w:hAnsi="Times New Roman" w:cs="Times New Roman"/>
          <w:sz w:val="24"/>
          <w:szCs w:val="24"/>
        </w:rPr>
        <w:t xml:space="preserve"> бюджета) в размере 4 935,3 тыс. рублей.</w:t>
      </w:r>
    </w:p>
    <w:p w:rsidR="00650A59" w:rsidRPr="00650A59" w:rsidRDefault="00650A59" w:rsidP="00650A59">
      <w:pPr>
        <w:autoSpaceDE w:val="0"/>
        <w:autoSpaceDN w:val="0"/>
        <w:adjustRightInd w:val="0"/>
        <w:spacing w:after="0" w:line="240" w:lineRule="auto"/>
        <w:jc w:val="both"/>
        <w:rPr>
          <w:rFonts w:ascii="Times New Roman" w:eastAsia="Times New Roman" w:hAnsi="Times New Roman" w:cs="Times New Roman"/>
          <w:i/>
          <w:sz w:val="24"/>
          <w:szCs w:val="24"/>
        </w:rPr>
      </w:pPr>
    </w:p>
    <w:p w:rsidR="001A48AE" w:rsidRPr="00C03088" w:rsidRDefault="005E64B9" w:rsidP="00B056D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7B7FBF" w:rsidRPr="00C03088">
        <w:rPr>
          <w:rFonts w:ascii="Times New Roman" w:hAnsi="Times New Roman" w:cs="Times New Roman"/>
          <w:sz w:val="24"/>
          <w:szCs w:val="24"/>
        </w:rPr>
        <w:t>По итогам контрольного и экспертно-аналитического мероприятия составлен  акт, заключение, выписано представление на устранение нарушений.</w:t>
      </w:r>
    </w:p>
    <w:p w:rsidR="00E360FC" w:rsidRPr="0060471B" w:rsidRDefault="00E360FC" w:rsidP="00CA2ED1">
      <w:pPr>
        <w:pStyle w:val="a4"/>
        <w:rPr>
          <w:rFonts w:ascii="Times New Roman" w:hAnsi="Times New Roman" w:cs="Times New Roman"/>
          <w:sz w:val="24"/>
          <w:szCs w:val="24"/>
        </w:rPr>
      </w:pPr>
    </w:p>
    <w:p w:rsidR="006722C6" w:rsidRDefault="006E4621" w:rsidP="006E4621">
      <w:pPr>
        <w:pStyle w:val="a4"/>
        <w:jc w:val="center"/>
        <w:rPr>
          <w:rFonts w:ascii="Times New Roman" w:hAnsi="Times New Roman" w:cs="Times New Roman"/>
          <w:b/>
          <w:sz w:val="24"/>
          <w:szCs w:val="24"/>
        </w:rPr>
      </w:pPr>
      <w:r w:rsidRPr="0060471B">
        <w:rPr>
          <w:rFonts w:ascii="Times New Roman" w:hAnsi="Times New Roman" w:cs="Times New Roman"/>
          <w:b/>
          <w:sz w:val="24"/>
          <w:szCs w:val="24"/>
        </w:rPr>
        <w:t>О результатах экспертно-аналитического мероприятия</w:t>
      </w:r>
      <w:r w:rsidR="0096614D">
        <w:rPr>
          <w:rFonts w:ascii="Times New Roman" w:hAnsi="Times New Roman" w:cs="Times New Roman"/>
          <w:b/>
          <w:sz w:val="24"/>
          <w:szCs w:val="24"/>
        </w:rPr>
        <w:t xml:space="preserve"> от 04</w:t>
      </w:r>
      <w:r w:rsidR="00650A59">
        <w:rPr>
          <w:rFonts w:ascii="Times New Roman" w:hAnsi="Times New Roman" w:cs="Times New Roman"/>
          <w:b/>
          <w:sz w:val="24"/>
          <w:szCs w:val="24"/>
        </w:rPr>
        <w:t>.0</w:t>
      </w:r>
      <w:r w:rsidR="0096614D">
        <w:rPr>
          <w:rFonts w:ascii="Times New Roman" w:hAnsi="Times New Roman" w:cs="Times New Roman"/>
          <w:b/>
          <w:sz w:val="24"/>
          <w:szCs w:val="24"/>
        </w:rPr>
        <w:t>5</w:t>
      </w:r>
      <w:r w:rsidR="00650A59">
        <w:rPr>
          <w:rFonts w:ascii="Times New Roman" w:hAnsi="Times New Roman" w:cs="Times New Roman"/>
          <w:b/>
          <w:sz w:val="24"/>
          <w:szCs w:val="24"/>
        </w:rPr>
        <w:t>.202</w:t>
      </w:r>
      <w:r w:rsidR="0096614D">
        <w:rPr>
          <w:rFonts w:ascii="Times New Roman" w:hAnsi="Times New Roman" w:cs="Times New Roman"/>
          <w:b/>
          <w:sz w:val="24"/>
          <w:szCs w:val="24"/>
        </w:rPr>
        <w:t>2</w:t>
      </w:r>
      <w:r w:rsidRPr="0060471B">
        <w:rPr>
          <w:rFonts w:ascii="Times New Roman" w:hAnsi="Times New Roman" w:cs="Times New Roman"/>
          <w:b/>
          <w:sz w:val="24"/>
          <w:szCs w:val="24"/>
        </w:rPr>
        <w:t xml:space="preserve"> г.</w:t>
      </w:r>
    </w:p>
    <w:p w:rsidR="006722C6" w:rsidRDefault="0096614D" w:rsidP="006722C6">
      <w:pPr>
        <w:pStyle w:val="a4"/>
        <w:jc w:val="both"/>
        <w:rPr>
          <w:rFonts w:ascii="Times New Roman" w:hAnsi="Times New Roman" w:cs="Times New Roman"/>
          <w:b/>
          <w:bCs/>
          <w:sz w:val="24"/>
          <w:szCs w:val="24"/>
        </w:rPr>
      </w:pPr>
      <w:r>
        <w:rPr>
          <w:rFonts w:ascii="Times New Roman" w:hAnsi="Times New Roman" w:cs="Times New Roman"/>
          <w:sz w:val="24"/>
          <w:szCs w:val="24"/>
        </w:rPr>
        <w:t xml:space="preserve">       </w:t>
      </w:r>
      <w:r w:rsidR="006722C6" w:rsidRPr="0060471B">
        <w:rPr>
          <w:rFonts w:ascii="Times New Roman" w:hAnsi="Times New Roman" w:cs="Times New Roman"/>
          <w:sz w:val="24"/>
          <w:szCs w:val="24"/>
        </w:rPr>
        <w:t>В соответствии  со статьей 264.4 Бюджетного кодекса РФ,  Планом работы Контрольно-счетной комисс</w:t>
      </w:r>
      <w:r w:rsidR="00650A59">
        <w:rPr>
          <w:rFonts w:ascii="Times New Roman" w:hAnsi="Times New Roman" w:cs="Times New Roman"/>
          <w:sz w:val="24"/>
          <w:szCs w:val="24"/>
        </w:rPr>
        <w:t xml:space="preserve">ии МО </w:t>
      </w:r>
      <w:r>
        <w:rPr>
          <w:rFonts w:ascii="Times New Roman" w:hAnsi="Times New Roman" w:cs="Times New Roman"/>
          <w:sz w:val="24"/>
          <w:szCs w:val="24"/>
        </w:rPr>
        <w:t>«Чемальский район» на 2022</w:t>
      </w:r>
      <w:r w:rsidR="006722C6" w:rsidRPr="0060471B">
        <w:rPr>
          <w:rFonts w:ascii="Times New Roman" w:hAnsi="Times New Roman" w:cs="Times New Roman"/>
          <w:sz w:val="24"/>
          <w:szCs w:val="24"/>
        </w:rPr>
        <w:t xml:space="preserve"> год,</w:t>
      </w:r>
      <w:r w:rsidR="006722C6">
        <w:rPr>
          <w:rFonts w:ascii="Times New Roman" w:hAnsi="Times New Roman" w:cs="Times New Roman"/>
          <w:sz w:val="24"/>
          <w:szCs w:val="24"/>
        </w:rPr>
        <w:t xml:space="preserve"> утвержденного ра</w:t>
      </w:r>
      <w:r>
        <w:rPr>
          <w:rFonts w:ascii="Times New Roman" w:hAnsi="Times New Roman" w:cs="Times New Roman"/>
          <w:sz w:val="24"/>
          <w:szCs w:val="24"/>
        </w:rPr>
        <w:t>споряжением № 29</w:t>
      </w:r>
      <w:r w:rsidR="00CA2ED1">
        <w:rPr>
          <w:rFonts w:ascii="Times New Roman" w:hAnsi="Times New Roman" w:cs="Times New Roman"/>
          <w:sz w:val="24"/>
          <w:szCs w:val="24"/>
        </w:rPr>
        <w:t>-р от 2</w:t>
      </w:r>
      <w:r>
        <w:rPr>
          <w:rFonts w:ascii="Times New Roman" w:hAnsi="Times New Roman" w:cs="Times New Roman"/>
          <w:sz w:val="24"/>
          <w:szCs w:val="24"/>
        </w:rPr>
        <w:t>9</w:t>
      </w:r>
      <w:r w:rsidR="00650A59">
        <w:rPr>
          <w:rFonts w:ascii="Times New Roman" w:hAnsi="Times New Roman" w:cs="Times New Roman"/>
          <w:sz w:val="24"/>
          <w:szCs w:val="24"/>
        </w:rPr>
        <w:t>.12.202</w:t>
      </w:r>
      <w:r>
        <w:rPr>
          <w:rFonts w:ascii="Times New Roman" w:hAnsi="Times New Roman" w:cs="Times New Roman"/>
          <w:sz w:val="24"/>
          <w:szCs w:val="24"/>
        </w:rPr>
        <w:t>1</w:t>
      </w:r>
      <w:r w:rsidR="006722C6">
        <w:rPr>
          <w:rFonts w:ascii="Times New Roman" w:hAnsi="Times New Roman" w:cs="Times New Roman"/>
          <w:sz w:val="24"/>
          <w:szCs w:val="24"/>
        </w:rPr>
        <w:t xml:space="preserve">, </w:t>
      </w:r>
      <w:r w:rsidR="006722C6" w:rsidRPr="0060471B">
        <w:rPr>
          <w:rFonts w:ascii="Times New Roman" w:hAnsi="Times New Roman" w:cs="Times New Roman"/>
          <w:sz w:val="24"/>
          <w:szCs w:val="24"/>
        </w:rPr>
        <w:t>проведена</w:t>
      </w:r>
      <w:r>
        <w:rPr>
          <w:rFonts w:ascii="Times New Roman" w:hAnsi="Times New Roman" w:cs="Times New Roman"/>
          <w:sz w:val="24"/>
          <w:szCs w:val="24"/>
        </w:rPr>
        <w:t xml:space="preserve"> </w:t>
      </w:r>
      <w:r w:rsidR="006722C6">
        <w:rPr>
          <w:rFonts w:ascii="Times New Roman" w:hAnsi="Times New Roman"/>
          <w:sz w:val="24"/>
        </w:rPr>
        <w:t xml:space="preserve">внешняя </w:t>
      </w:r>
      <w:r w:rsidR="006722C6" w:rsidRPr="006722C6">
        <w:rPr>
          <w:rFonts w:ascii="Times New Roman" w:hAnsi="Times New Roman"/>
          <w:sz w:val="24"/>
        </w:rPr>
        <w:t xml:space="preserve"> проверк</w:t>
      </w:r>
      <w:r w:rsidR="006722C6">
        <w:rPr>
          <w:rFonts w:ascii="Times New Roman" w:hAnsi="Times New Roman"/>
          <w:sz w:val="24"/>
        </w:rPr>
        <w:t xml:space="preserve">а </w:t>
      </w:r>
      <w:r w:rsidR="006722C6" w:rsidRPr="006722C6">
        <w:rPr>
          <w:rFonts w:ascii="Times New Roman" w:hAnsi="Times New Roman"/>
          <w:sz w:val="24"/>
        </w:rPr>
        <w:t xml:space="preserve"> годового отчета об исполнении бюджета </w:t>
      </w:r>
      <w:r w:rsidR="006722C6" w:rsidRPr="00B433B1">
        <w:rPr>
          <w:rFonts w:ascii="Times New Roman" w:hAnsi="Times New Roman"/>
          <w:b/>
          <w:sz w:val="24"/>
        </w:rPr>
        <w:t>муниципального образов</w:t>
      </w:r>
      <w:r w:rsidRPr="00B433B1">
        <w:rPr>
          <w:rFonts w:ascii="Times New Roman" w:hAnsi="Times New Roman"/>
          <w:b/>
          <w:sz w:val="24"/>
        </w:rPr>
        <w:t>ания  «Чемальский район»</w:t>
      </w:r>
      <w:r>
        <w:rPr>
          <w:rFonts w:ascii="Times New Roman" w:hAnsi="Times New Roman"/>
          <w:sz w:val="24"/>
        </w:rPr>
        <w:t xml:space="preserve"> за 2021</w:t>
      </w:r>
      <w:r w:rsidR="006722C6" w:rsidRPr="006722C6">
        <w:rPr>
          <w:rFonts w:ascii="Times New Roman" w:hAnsi="Times New Roman"/>
          <w:sz w:val="24"/>
        </w:rPr>
        <w:t xml:space="preserve"> год</w:t>
      </w:r>
      <w:r w:rsidR="006722C6">
        <w:rPr>
          <w:rFonts w:ascii="Times New Roman" w:hAnsi="Times New Roman" w:cs="Times New Roman"/>
          <w:b/>
          <w:bCs/>
          <w:sz w:val="24"/>
          <w:szCs w:val="24"/>
        </w:rPr>
        <w:t>.</w:t>
      </w:r>
    </w:p>
    <w:p w:rsidR="0096614D" w:rsidRDefault="006722C6" w:rsidP="0096614D">
      <w:pPr>
        <w:pStyle w:val="a4"/>
        <w:jc w:val="both"/>
        <w:rPr>
          <w:rFonts w:ascii="Times New Roman" w:hAnsi="Times New Roman" w:cs="Times New Roman"/>
          <w:sz w:val="24"/>
          <w:szCs w:val="24"/>
        </w:rPr>
      </w:pPr>
      <w:r w:rsidRPr="0060471B">
        <w:rPr>
          <w:rFonts w:ascii="Times New Roman" w:hAnsi="Times New Roman" w:cs="Times New Roman"/>
          <w:b/>
          <w:bCs/>
          <w:sz w:val="24"/>
          <w:szCs w:val="24"/>
        </w:rPr>
        <w:t xml:space="preserve">    В резуль</w:t>
      </w:r>
      <w:r>
        <w:rPr>
          <w:rFonts w:ascii="Times New Roman" w:hAnsi="Times New Roman" w:cs="Times New Roman"/>
          <w:b/>
          <w:bCs/>
          <w:sz w:val="24"/>
          <w:szCs w:val="24"/>
        </w:rPr>
        <w:t xml:space="preserve">тате проведенного </w:t>
      </w:r>
      <w:r w:rsidRPr="0060471B">
        <w:rPr>
          <w:rFonts w:ascii="Times New Roman" w:hAnsi="Times New Roman" w:cs="Times New Roman"/>
          <w:b/>
          <w:bCs/>
          <w:sz w:val="24"/>
          <w:szCs w:val="24"/>
        </w:rPr>
        <w:t xml:space="preserve"> экспертно-аналитического мероприятия установлено следующее</w:t>
      </w:r>
      <w:r w:rsidRPr="0060471B">
        <w:rPr>
          <w:rFonts w:ascii="Times New Roman" w:hAnsi="Times New Roman" w:cs="Times New Roman"/>
          <w:sz w:val="24"/>
          <w:szCs w:val="24"/>
        </w:rPr>
        <w:t>:</w:t>
      </w:r>
    </w:p>
    <w:p w:rsidR="0096614D" w:rsidRPr="0096614D" w:rsidRDefault="0096614D" w:rsidP="0096614D">
      <w:pPr>
        <w:pStyle w:val="a4"/>
        <w:jc w:val="both"/>
        <w:rPr>
          <w:rFonts w:ascii="Times New Roman" w:eastAsia="Calibri" w:hAnsi="Times New Roman" w:cs="Times New Roman"/>
          <w:sz w:val="24"/>
          <w:szCs w:val="24"/>
        </w:rPr>
      </w:pPr>
      <w:r w:rsidRPr="0096614D">
        <w:rPr>
          <w:rFonts w:ascii="Times New Roman" w:eastAsia="Calibri" w:hAnsi="Times New Roman" w:cs="Times New Roman"/>
          <w:sz w:val="24"/>
          <w:szCs w:val="24"/>
        </w:rPr>
        <w:t xml:space="preserve"> 1.Отчет об исполнении бюджета  муниципального образования  «Чемальский район»  за 2021  год представлен в Контрольно-счетную комиссию МО «Чемальский район»  </w:t>
      </w:r>
      <w:r w:rsidRPr="0096614D">
        <w:rPr>
          <w:rFonts w:ascii="Times New Roman" w:eastAsia="Arial Unicode MS" w:hAnsi="Times New Roman" w:cs="Times New Roman"/>
          <w:color w:val="000000"/>
          <w:kern w:val="3"/>
          <w:sz w:val="24"/>
          <w:szCs w:val="24"/>
          <w:lang w:bidi="en-US"/>
        </w:rPr>
        <w:t>в срок,  установленный п.3 ст.264.4 Бюджетного Кодекса Российской Федерации.</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Calibri" w:hAnsi="Times New Roman" w:cs="Times New Roman"/>
          <w:sz w:val="24"/>
          <w:szCs w:val="24"/>
        </w:rPr>
        <w:t xml:space="preserve"> 2.</w:t>
      </w:r>
      <w:r w:rsidRPr="0096614D">
        <w:rPr>
          <w:rFonts w:ascii="Times New Roman" w:eastAsia="Times New Roman" w:hAnsi="Times New Roman" w:cs="Times New Roman"/>
          <w:spacing w:val="4"/>
          <w:sz w:val="24"/>
          <w:szCs w:val="24"/>
        </w:rPr>
        <w:t xml:space="preserve"> Бюджетные назначения 2021 года по доходам муниципального  бюджета исполнены в сумме 698 299,7 тыс. рублей, или 98,5 % </w:t>
      </w:r>
      <w:r w:rsidRPr="0096614D">
        <w:rPr>
          <w:rFonts w:ascii="Times New Roman" w:eastAsia="Times New Roman" w:hAnsi="Times New Roman" w:cs="Times New Roman"/>
          <w:sz w:val="24"/>
          <w:szCs w:val="24"/>
        </w:rPr>
        <w:t>бюджетных назначений</w:t>
      </w:r>
      <w:r w:rsidRPr="0096614D">
        <w:rPr>
          <w:rFonts w:ascii="Times New Roman" w:eastAsia="Times New Roman" w:hAnsi="Times New Roman" w:cs="Times New Roman"/>
          <w:spacing w:val="4"/>
          <w:sz w:val="24"/>
          <w:szCs w:val="24"/>
        </w:rPr>
        <w:t xml:space="preserve">. </w:t>
      </w:r>
      <w:r w:rsidRPr="0096614D">
        <w:rPr>
          <w:rFonts w:ascii="Times New Roman" w:eastAsia="Times New Roman" w:hAnsi="Times New Roman" w:cs="Times New Roman"/>
          <w:sz w:val="24"/>
          <w:szCs w:val="24"/>
        </w:rPr>
        <w:t>По сравнению с 2020  годом доходы увеличились  на 108 282,2  тыс. рублей (темп роста – 118,4%), за счет увеличения налоговых и неналоговых доходов на 231 395,0 тыс. рублей (на 172,4%) и уменьшения  безвозмездных поступлений  на 123 112,8  тыс. рублей (на 27,0%).</w:t>
      </w:r>
    </w:p>
    <w:p w:rsidR="0096614D" w:rsidRPr="0096614D" w:rsidRDefault="0096614D" w:rsidP="0096614D">
      <w:pPr>
        <w:pStyle w:val="a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6614D">
        <w:rPr>
          <w:rFonts w:ascii="Times New Roman" w:eastAsia="Times New Roman" w:hAnsi="Times New Roman" w:cs="Times New Roman"/>
          <w:sz w:val="24"/>
          <w:szCs w:val="24"/>
        </w:rPr>
        <w:t xml:space="preserve">  Налоговые и неналоговые доходы поступили в сумме 365 616,5 тыс. рублей (101,2% бюджетных назначений). При этом налоговые доходы исполнены в объеме 338 281,4 тыс. рублей, или на 100,6 % бюджетных назначений,  неналоговые доходы – в сумме 27 335,1 тыс. рублей, или на 108,8%.</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sz w:val="24"/>
          <w:szCs w:val="24"/>
        </w:rPr>
        <w:t>Безвозмездные поступления исполнены в сумме 332 683,2 тыс. рублей, или на 95,7 %.</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sz w:val="24"/>
          <w:szCs w:val="24"/>
        </w:rPr>
        <w:lastRenderedPageBreak/>
        <w:t>В структуре доходов муниципального  бюджета налоговые доходы составили 48,5% (в 2020 году – 18,3%) , неналоговые доходы – 3,9% (в 2020 году – 4,5%), безвозмездные поступления – 47,6 % (в 2020 году – 77,3%).</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sz w:val="24"/>
          <w:szCs w:val="24"/>
        </w:rPr>
        <w:t>3. Общий объем расходов муниципального бюджета за 2021 год составил 602 999,5  тыс. рублей, или 78,8 % утвержденных бюджетных ассигнований, что на 19 826,0 тыс. рублей, или на 3,4 %  выше  показателей 2020 года.</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sz w:val="24"/>
          <w:szCs w:val="24"/>
        </w:rPr>
        <w:t>В структуре разделов классификации расходов бюджета основные расходы  бюджета приходятся на:</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i/>
          <w:sz w:val="24"/>
          <w:szCs w:val="24"/>
        </w:rPr>
        <w:t>- образование</w:t>
      </w:r>
      <w:r w:rsidRPr="0096614D">
        <w:rPr>
          <w:rFonts w:ascii="Times New Roman" w:eastAsia="Times New Roman" w:hAnsi="Times New Roman" w:cs="Times New Roman"/>
          <w:sz w:val="24"/>
          <w:szCs w:val="24"/>
        </w:rPr>
        <w:t xml:space="preserve"> (66,1%), которые по итогам исполнения составили 398820,2  тыс. рублей, или 87,3% бюджетных назначений, что на 23843,5  тыс. рублей, или на 5,6% ниже  аналогичного показателя прошлого года;</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i/>
          <w:sz w:val="24"/>
          <w:szCs w:val="24"/>
        </w:rPr>
        <w:t>- культура, кинематография</w:t>
      </w:r>
      <w:r w:rsidRPr="0096614D">
        <w:rPr>
          <w:rFonts w:ascii="Times New Roman" w:eastAsia="Times New Roman" w:hAnsi="Times New Roman" w:cs="Times New Roman"/>
          <w:sz w:val="24"/>
          <w:szCs w:val="24"/>
        </w:rPr>
        <w:t xml:space="preserve"> (10,7%), которые по итогам исполнения составили 64 538,3 тыс. рублей, или 100,0 % бюджетных назначений, что на 26720,8  тыс. рублей, или на 70,7% выше  аналогичного показателя прошлого года;</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i/>
          <w:sz w:val="24"/>
          <w:szCs w:val="24"/>
        </w:rPr>
        <w:t>- общегосударственные вопросы</w:t>
      </w:r>
      <w:r w:rsidRPr="0096614D">
        <w:rPr>
          <w:rFonts w:ascii="Times New Roman" w:eastAsia="Times New Roman" w:hAnsi="Times New Roman" w:cs="Times New Roman"/>
          <w:b/>
          <w:sz w:val="24"/>
          <w:szCs w:val="24"/>
        </w:rPr>
        <w:t xml:space="preserve"> </w:t>
      </w:r>
      <w:r w:rsidRPr="0096614D">
        <w:rPr>
          <w:rFonts w:ascii="Times New Roman" w:eastAsia="Times New Roman" w:hAnsi="Times New Roman" w:cs="Times New Roman"/>
          <w:sz w:val="24"/>
          <w:szCs w:val="24"/>
        </w:rPr>
        <w:t>(7,6%), по итогам исполнения составили 46 025,9 тыс. рублей, или  85,4% бюджетных назначений, что на 110,7 тыс. рублей, или на 0,2%  ниже  аналогичного показателя прошлого года.</w:t>
      </w:r>
    </w:p>
    <w:p w:rsidR="0096614D" w:rsidRPr="0096614D" w:rsidRDefault="0096614D" w:rsidP="0096614D">
      <w:pPr>
        <w:pStyle w:val="a4"/>
        <w:jc w:val="both"/>
        <w:rPr>
          <w:rFonts w:ascii="Times New Roman" w:eastAsia="Times New Roman" w:hAnsi="Times New Roman" w:cs="Times New Roman"/>
          <w:sz w:val="24"/>
          <w:szCs w:val="24"/>
          <w:lang w:val="ru-MO"/>
        </w:rPr>
      </w:pPr>
      <w:r>
        <w:rPr>
          <w:rFonts w:ascii="Times New Roman" w:eastAsia="Times New Roman" w:hAnsi="Times New Roman" w:cs="Times New Roman"/>
          <w:sz w:val="24"/>
          <w:szCs w:val="24"/>
        </w:rPr>
        <w:t xml:space="preserve">     </w:t>
      </w:r>
      <w:r w:rsidRPr="0096614D">
        <w:rPr>
          <w:rFonts w:ascii="Times New Roman" w:eastAsia="Times New Roman" w:hAnsi="Times New Roman" w:cs="Times New Roman"/>
          <w:sz w:val="24"/>
          <w:szCs w:val="24"/>
        </w:rPr>
        <w:t>Исполнение расходов муниципального бюджета осуществляли 4 главных распорядителя бюджетных средств.</w:t>
      </w:r>
      <w:r w:rsidRPr="0096614D">
        <w:rPr>
          <w:rFonts w:ascii="Times New Roman" w:eastAsia="Times New Roman" w:hAnsi="Times New Roman" w:cs="Times New Roman"/>
          <w:sz w:val="24"/>
          <w:szCs w:val="24"/>
          <w:lang w:val="ru-MO"/>
        </w:rPr>
        <w:t xml:space="preserve"> Основная доля расходов бюджета (59,1%) приходится на Отдел образования Администрации Чемальского района, по Финансовому отделу Администрации Чемальского района удельный вес расходов составляет 12,4 %, по Совету депутатов Чемальского района 0,6 %, по Администрации Чемальского района 27,9 %.</w:t>
      </w:r>
    </w:p>
    <w:p w:rsidR="0096614D" w:rsidRPr="0096614D" w:rsidRDefault="0096614D" w:rsidP="0096614D">
      <w:pPr>
        <w:pStyle w:val="a4"/>
        <w:jc w:val="both"/>
        <w:rPr>
          <w:rFonts w:ascii="Times New Roman" w:eastAsia="Times New Roman" w:hAnsi="Times New Roman" w:cs="Times New Roman"/>
          <w:sz w:val="24"/>
          <w:szCs w:val="24"/>
        </w:rPr>
      </w:pPr>
      <w:r w:rsidRPr="0096614D">
        <w:rPr>
          <w:rFonts w:ascii="Times New Roman" w:eastAsia="Times New Roman" w:hAnsi="Times New Roman" w:cs="Times New Roman"/>
          <w:sz w:val="24"/>
          <w:szCs w:val="24"/>
          <w:lang w:val="ru-MO"/>
        </w:rPr>
        <w:t xml:space="preserve">  4</w:t>
      </w:r>
      <w:r w:rsidRPr="0096614D">
        <w:rPr>
          <w:rFonts w:ascii="Times New Roman" w:eastAsia="Calibri" w:hAnsi="Times New Roman" w:cs="Times New Roman"/>
          <w:sz w:val="24"/>
          <w:szCs w:val="24"/>
        </w:rPr>
        <w:t xml:space="preserve">. Бюджет муниципального образования «Чемальский район» за 2021  год исполнен с </w:t>
      </w:r>
      <w:proofErr w:type="spellStart"/>
      <w:r w:rsidRPr="0096614D">
        <w:rPr>
          <w:rFonts w:ascii="Times New Roman" w:eastAsia="Calibri" w:hAnsi="Times New Roman" w:cs="Times New Roman"/>
          <w:sz w:val="24"/>
          <w:szCs w:val="24"/>
        </w:rPr>
        <w:t>профицитом</w:t>
      </w:r>
      <w:proofErr w:type="spellEnd"/>
      <w:r w:rsidRPr="0096614D">
        <w:rPr>
          <w:rFonts w:ascii="Times New Roman" w:eastAsia="Calibri" w:hAnsi="Times New Roman" w:cs="Times New Roman"/>
          <w:sz w:val="24"/>
          <w:szCs w:val="24"/>
        </w:rPr>
        <w:t xml:space="preserve">  в сумме 95 300,2</w:t>
      </w:r>
      <w:r w:rsidRPr="0096614D">
        <w:rPr>
          <w:rFonts w:ascii="Times New Roman" w:eastAsia="Times New Roman" w:hAnsi="Times New Roman" w:cs="Times New Roman"/>
          <w:sz w:val="24"/>
          <w:szCs w:val="24"/>
        </w:rPr>
        <w:t xml:space="preserve"> тыс. рублей.</w:t>
      </w:r>
    </w:p>
    <w:p w:rsidR="0096614D" w:rsidRPr="0096614D" w:rsidRDefault="0096614D" w:rsidP="0096614D">
      <w:pPr>
        <w:pStyle w:val="a4"/>
        <w:jc w:val="both"/>
        <w:rPr>
          <w:rFonts w:ascii="Times New Roman" w:eastAsia="Calibri" w:hAnsi="Times New Roman" w:cs="Times New Roman"/>
          <w:sz w:val="24"/>
          <w:szCs w:val="24"/>
        </w:rPr>
      </w:pPr>
      <w:r w:rsidRPr="0096614D">
        <w:rPr>
          <w:rFonts w:ascii="Times New Roman" w:eastAsia="Calibri" w:hAnsi="Times New Roman" w:cs="Times New Roman"/>
          <w:sz w:val="24"/>
          <w:szCs w:val="24"/>
        </w:rPr>
        <w:t xml:space="preserve">5. Резервный  фонд администрации  Чемальского района установленный в 2021 году в объеме  2 000,0 тыс. рублей, не использовался. </w:t>
      </w:r>
    </w:p>
    <w:p w:rsidR="0096614D" w:rsidRPr="0096614D" w:rsidRDefault="0096614D" w:rsidP="0096614D">
      <w:pPr>
        <w:pStyle w:val="a4"/>
        <w:jc w:val="both"/>
        <w:rPr>
          <w:rFonts w:ascii="Times New Roman" w:eastAsia="Calibri" w:hAnsi="Times New Roman" w:cs="Times New Roman"/>
          <w:sz w:val="24"/>
          <w:szCs w:val="24"/>
        </w:rPr>
      </w:pPr>
      <w:r w:rsidRPr="0096614D">
        <w:rPr>
          <w:rFonts w:ascii="Times New Roman" w:eastAsia="Calibri" w:hAnsi="Times New Roman" w:cs="Times New Roman"/>
          <w:sz w:val="24"/>
          <w:szCs w:val="24"/>
        </w:rPr>
        <w:t>6.</w:t>
      </w:r>
      <w:r w:rsidRPr="0096614D">
        <w:rPr>
          <w:rFonts w:ascii="Times New Roman" w:eastAsia="Times New Roman" w:hAnsi="Times New Roman" w:cs="Times New Roman"/>
          <w:sz w:val="24"/>
          <w:szCs w:val="24"/>
        </w:rPr>
        <w:t xml:space="preserve"> В 2021 году осуществлялась реализация 4-х муниципальных программ Чемальского района, исполнение по которым составило 573 404,4  тыс. рублей, или 78,6% от бюджетных ассигнований.</w:t>
      </w:r>
      <w:r w:rsidRPr="0096614D">
        <w:rPr>
          <w:rFonts w:ascii="Times New Roman" w:eastAsia="Times New Roman" w:hAnsi="Times New Roman" w:cs="Times New Roman"/>
          <w:sz w:val="24"/>
          <w:szCs w:val="24"/>
          <w:lang w:eastAsia="ar-SA"/>
        </w:rPr>
        <w:t xml:space="preserve"> Отмечается  увеличение  </w:t>
      </w:r>
      <w:r w:rsidRPr="0096614D">
        <w:rPr>
          <w:rFonts w:ascii="Times New Roman" w:eastAsia="Times New Roman" w:hAnsi="Times New Roman" w:cs="Times New Roman"/>
          <w:sz w:val="24"/>
          <w:szCs w:val="24"/>
        </w:rPr>
        <w:t xml:space="preserve">программных расходов, </w:t>
      </w:r>
      <w:r w:rsidRPr="0096614D">
        <w:rPr>
          <w:rFonts w:ascii="Times New Roman" w:eastAsia="Times New Roman" w:hAnsi="Times New Roman" w:cs="Times New Roman"/>
          <w:sz w:val="24"/>
          <w:szCs w:val="24"/>
          <w:lang w:eastAsia="ar-SA"/>
        </w:rPr>
        <w:t xml:space="preserve">удельный вес </w:t>
      </w:r>
      <w:r w:rsidRPr="0096614D">
        <w:rPr>
          <w:rFonts w:ascii="Times New Roman" w:eastAsia="Times New Roman" w:hAnsi="Times New Roman" w:cs="Times New Roman"/>
          <w:sz w:val="24"/>
          <w:szCs w:val="24"/>
        </w:rPr>
        <w:t>которых п</w:t>
      </w:r>
      <w:r w:rsidRPr="0096614D">
        <w:rPr>
          <w:rFonts w:ascii="Times New Roman" w:eastAsia="Times New Roman" w:hAnsi="Times New Roman" w:cs="Times New Roman"/>
          <w:sz w:val="24"/>
          <w:szCs w:val="24"/>
          <w:lang w:eastAsia="ar-SA"/>
        </w:rPr>
        <w:t>о итогам исполнения за 2021 год</w:t>
      </w:r>
      <w:r w:rsidRPr="0096614D">
        <w:rPr>
          <w:rFonts w:ascii="Times New Roman" w:eastAsia="Times New Roman" w:hAnsi="Times New Roman" w:cs="Times New Roman"/>
          <w:sz w:val="24"/>
          <w:szCs w:val="24"/>
        </w:rPr>
        <w:t xml:space="preserve"> составил </w:t>
      </w:r>
      <w:r w:rsidRPr="0096614D">
        <w:rPr>
          <w:rFonts w:ascii="Times New Roman" w:eastAsia="Times New Roman" w:hAnsi="Times New Roman" w:cs="Times New Roman"/>
          <w:sz w:val="24"/>
          <w:szCs w:val="24"/>
          <w:lang w:eastAsia="ar-SA"/>
        </w:rPr>
        <w:t>95,1 % от</w:t>
      </w:r>
      <w:r w:rsidRPr="0096614D">
        <w:rPr>
          <w:rFonts w:ascii="Times New Roman" w:eastAsia="Times New Roman" w:hAnsi="Times New Roman" w:cs="Times New Roman"/>
          <w:sz w:val="24"/>
          <w:szCs w:val="24"/>
        </w:rPr>
        <w:t xml:space="preserve"> общей суммы расходов муниципального  бюджета (в 2020 году – 90,9 %</w:t>
      </w:r>
      <w:r w:rsidRPr="0096614D">
        <w:rPr>
          <w:rFonts w:ascii="Times New Roman" w:eastAsia="Times New Roman" w:hAnsi="Times New Roman" w:cs="Times New Roman"/>
          <w:sz w:val="24"/>
          <w:szCs w:val="24"/>
          <w:lang w:eastAsia="ar-SA"/>
        </w:rPr>
        <w:t>).</w:t>
      </w:r>
    </w:p>
    <w:p w:rsidR="0096614D" w:rsidRPr="0096614D" w:rsidRDefault="0096614D" w:rsidP="0096614D">
      <w:pPr>
        <w:pStyle w:val="a4"/>
        <w:jc w:val="both"/>
        <w:rPr>
          <w:rFonts w:ascii="Times New Roman" w:eastAsia="Calibri" w:hAnsi="Times New Roman" w:cs="Times New Roman"/>
          <w:sz w:val="24"/>
          <w:szCs w:val="24"/>
        </w:rPr>
      </w:pPr>
      <w:r w:rsidRPr="0096614D">
        <w:rPr>
          <w:rFonts w:ascii="Times New Roman" w:eastAsia="Calibri" w:hAnsi="Times New Roman" w:cs="Times New Roman"/>
          <w:sz w:val="24"/>
          <w:szCs w:val="24"/>
        </w:rPr>
        <w:t xml:space="preserve">7. В соответствии со ст. 264.4. Бюджетного Кодекса Российской Федерации подготовке заключения на отчет об исполнении бюджета муниципального образования «Чемальский район»  за 2021 год  предшествовала внешняя проверка бюджетной отчетности главных распорядителей  бюджетных средств, по результатам которой составлены акты и вынесены представления   Контрольно-счетной комиссии МО «Чемальский район». </w:t>
      </w:r>
    </w:p>
    <w:p w:rsidR="0096614D" w:rsidRDefault="0096614D" w:rsidP="006722C6">
      <w:pPr>
        <w:pStyle w:val="a4"/>
        <w:jc w:val="both"/>
        <w:rPr>
          <w:rFonts w:ascii="Times New Roman" w:hAnsi="Times New Roman" w:cs="Times New Roman"/>
          <w:sz w:val="24"/>
          <w:szCs w:val="24"/>
        </w:rPr>
      </w:pPr>
    </w:p>
    <w:p w:rsidR="009E3AEE" w:rsidRDefault="0096614D" w:rsidP="006E462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6722C6">
        <w:rPr>
          <w:rFonts w:ascii="Times New Roman" w:hAnsi="Times New Roman" w:cs="Times New Roman"/>
          <w:sz w:val="24"/>
          <w:szCs w:val="24"/>
        </w:rPr>
        <w:t>По итогам</w:t>
      </w:r>
      <w:r w:rsidR="006E4621" w:rsidRPr="0060471B">
        <w:rPr>
          <w:rFonts w:ascii="Times New Roman" w:hAnsi="Times New Roman" w:cs="Times New Roman"/>
          <w:sz w:val="24"/>
          <w:szCs w:val="24"/>
        </w:rPr>
        <w:t xml:space="preserve"> экспертно-аналитического мероприятия сост</w:t>
      </w:r>
      <w:r w:rsidR="006E4621">
        <w:rPr>
          <w:rFonts w:ascii="Times New Roman" w:hAnsi="Times New Roman" w:cs="Times New Roman"/>
          <w:sz w:val="24"/>
          <w:szCs w:val="24"/>
        </w:rPr>
        <w:t>авлен</w:t>
      </w:r>
      <w:r w:rsidR="006722C6">
        <w:rPr>
          <w:rFonts w:ascii="Times New Roman" w:hAnsi="Times New Roman" w:cs="Times New Roman"/>
          <w:sz w:val="24"/>
          <w:szCs w:val="24"/>
        </w:rPr>
        <w:t>о  заключение.</w:t>
      </w:r>
    </w:p>
    <w:p w:rsidR="00621F96" w:rsidRDefault="006079E6" w:rsidP="005A28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21F96" w:rsidRDefault="00621F96" w:rsidP="00621F96">
      <w:pPr>
        <w:spacing w:after="0" w:line="240" w:lineRule="auto"/>
        <w:jc w:val="center"/>
        <w:rPr>
          <w:rFonts w:ascii="Times New Roman" w:eastAsia="Times New Roman" w:hAnsi="Times New Roman" w:cs="Times New Roman"/>
          <w:b/>
          <w:sz w:val="24"/>
          <w:szCs w:val="24"/>
          <w:lang w:eastAsia="ru-RU"/>
        </w:rPr>
      </w:pPr>
      <w:r w:rsidRPr="00C132E3">
        <w:rPr>
          <w:rFonts w:ascii="Times New Roman" w:eastAsia="Times New Roman" w:hAnsi="Times New Roman" w:cs="Times New Roman"/>
          <w:b/>
          <w:sz w:val="24"/>
          <w:szCs w:val="24"/>
          <w:lang w:eastAsia="ru-RU"/>
        </w:rPr>
        <w:t>О результатах контрольного мероприятия</w:t>
      </w:r>
      <w:r>
        <w:rPr>
          <w:rFonts w:ascii="Times New Roman" w:eastAsia="Times New Roman" w:hAnsi="Times New Roman" w:cs="Times New Roman"/>
          <w:b/>
          <w:sz w:val="24"/>
          <w:szCs w:val="24"/>
          <w:lang w:eastAsia="ru-RU"/>
        </w:rPr>
        <w:t xml:space="preserve"> от 06.04</w:t>
      </w:r>
      <w:r w:rsidRPr="00C132E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22</w:t>
      </w:r>
      <w:r w:rsidRPr="00C132E3">
        <w:rPr>
          <w:rFonts w:ascii="Times New Roman" w:eastAsia="Times New Roman" w:hAnsi="Times New Roman" w:cs="Times New Roman"/>
          <w:b/>
          <w:sz w:val="24"/>
          <w:szCs w:val="24"/>
          <w:lang w:eastAsia="ru-RU"/>
        </w:rPr>
        <w:t xml:space="preserve"> г.</w:t>
      </w:r>
    </w:p>
    <w:p w:rsidR="00621F96" w:rsidRPr="00B433B1" w:rsidRDefault="00621F96" w:rsidP="00621F96">
      <w:pPr>
        <w:spacing w:line="240" w:lineRule="auto"/>
        <w:contextualSpacing/>
        <w:jc w:val="both"/>
        <w:rPr>
          <w:rFonts w:ascii="Times New Roman" w:hAnsi="Times New Roman" w:cs="Times New Roman"/>
          <w:b/>
          <w:i/>
          <w:sz w:val="24"/>
          <w:szCs w:val="24"/>
          <w:lang w:eastAsia="ru-RU"/>
        </w:rPr>
      </w:pPr>
      <w:r>
        <w:rPr>
          <w:rFonts w:ascii="Times New Roman" w:eastAsia="Times New Roman" w:hAnsi="Times New Roman" w:cs="Times New Roman"/>
          <w:b/>
          <w:sz w:val="24"/>
          <w:szCs w:val="24"/>
          <w:lang w:eastAsia="ru-RU"/>
        </w:rPr>
        <w:t xml:space="preserve">        </w:t>
      </w:r>
      <w:r w:rsidRPr="00A3298C">
        <w:rPr>
          <w:rFonts w:ascii="Times New Roman" w:eastAsia="Times New Roman" w:hAnsi="Times New Roman" w:cs="Times New Roman"/>
          <w:sz w:val="24"/>
          <w:szCs w:val="24"/>
          <w:lang w:eastAsia="ru-RU"/>
        </w:rPr>
        <w:t>В соответствии с Планом работы Контрольно-счетной комиссии МО «Чемальский</w:t>
      </w:r>
      <w:r>
        <w:rPr>
          <w:rFonts w:ascii="Times New Roman" w:eastAsia="Times New Roman" w:hAnsi="Times New Roman" w:cs="Times New Roman"/>
          <w:sz w:val="24"/>
          <w:szCs w:val="24"/>
          <w:lang w:eastAsia="ru-RU"/>
        </w:rPr>
        <w:t xml:space="preserve"> район» на 2022</w:t>
      </w:r>
      <w:r w:rsidRPr="00A3298C">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утвержденного распоряжением № 29-р от 29.12.2021</w:t>
      </w:r>
      <w:r w:rsidRPr="00A3298C">
        <w:rPr>
          <w:rFonts w:ascii="Times New Roman" w:eastAsia="Times New Roman" w:hAnsi="Times New Roman" w:cs="Times New Roman"/>
          <w:sz w:val="24"/>
          <w:szCs w:val="24"/>
          <w:lang w:eastAsia="ru-RU"/>
        </w:rPr>
        <w:t>, на основ</w:t>
      </w:r>
      <w:r>
        <w:rPr>
          <w:rFonts w:ascii="Times New Roman" w:eastAsia="Times New Roman" w:hAnsi="Times New Roman" w:cs="Times New Roman"/>
          <w:sz w:val="24"/>
          <w:szCs w:val="24"/>
          <w:lang w:eastAsia="ru-RU"/>
        </w:rPr>
        <w:t>ании  удостоверения  № 1 от 01</w:t>
      </w:r>
      <w:r w:rsidRPr="00A329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3.2022 года,  распоряжения № 6-р от 01</w:t>
      </w:r>
      <w:r w:rsidRPr="00A329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w:t>
      </w:r>
      <w:r w:rsidRPr="00A3298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A3298C">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sidRPr="00151933">
        <w:rPr>
          <w:rFonts w:ascii="Times New Roman" w:hAnsi="Times New Roman" w:cs="Times New Roman"/>
          <w:sz w:val="24"/>
          <w:szCs w:val="24"/>
          <w:lang w:eastAsia="ru-RU"/>
        </w:rPr>
        <w:t xml:space="preserve">проведена </w:t>
      </w:r>
      <w:r w:rsidRPr="009E3AEE">
        <w:rPr>
          <w:rFonts w:ascii="Times New Roman" w:hAnsi="Times New Roman" w:cs="Times New Roman"/>
          <w:sz w:val="24"/>
          <w:szCs w:val="24"/>
          <w:lang w:eastAsia="ru-RU"/>
        </w:rPr>
        <w:t xml:space="preserve">проверка </w:t>
      </w:r>
      <w:r w:rsidRPr="00621F96">
        <w:rPr>
          <w:rFonts w:ascii="Times New Roman" w:eastAsia="Times New Roman" w:hAnsi="Times New Roman"/>
          <w:sz w:val="24"/>
          <w:szCs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РФ, 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Pr="00B433B1">
        <w:rPr>
          <w:rFonts w:ascii="Times New Roman" w:hAnsi="Times New Roman" w:cs="Times New Roman"/>
          <w:b/>
          <w:bCs/>
          <w:i/>
          <w:sz w:val="24"/>
          <w:szCs w:val="24"/>
          <w:shd w:val="clear" w:color="auto" w:fill="FFFFFF"/>
        </w:rPr>
        <w:t>Муниципального общеобразовательного учреждения «</w:t>
      </w:r>
      <w:proofErr w:type="spellStart"/>
      <w:r w:rsidRPr="00B433B1">
        <w:rPr>
          <w:rFonts w:ascii="Times New Roman" w:hAnsi="Times New Roman" w:cs="Times New Roman"/>
          <w:b/>
          <w:bCs/>
          <w:i/>
          <w:sz w:val="24"/>
          <w:szCs w:val="24"/>
          <w:shd w:val="clear" w:color="auto" w:fill="FFFFFF"/>
        </w:rPr>
        <w:t>Эдиганская</w:t>
      </w:r>
      <w:proofErr w:type="spellEnd"/>
      <w:r w:rsidRPr="00B433B1">
        <w:rPr>
          <w:rFonts w:ascii="Times New Roman" w:hAnsi="Times New Roman" w:cs="Times New Roman"/>
          <w:b/>
          <w:bCs/>
          <w:i/>
          <w:sz w:val="24"/>
          <w:szCs w:val="24"/>
          <w:shd w:val="clear" w:color="auto" w:fill="FFFFFF"/>
        </w:rPr>
        <w:t xml:space="preserve"> основная общеобразовательная школа»</w:t>
      </w:r>
      <w:r w:rsidRPr="00B433B1">
        <w:rPr>
          <w:rFonts w:ascii="Times New Roman" w:hAnsi="Times New Roman" w:cs="Times New Roman"/>
          <w:i/>
          <w:sz w:val="24"/>
          <w:szCs w:val="24"/>
          <w:lang w:eastAsia="ru-RU"/>
        </w:rPr>
        <w:t>за период 2020-2021 годы.</w:t>
      </w:r>
    </w:p>
    <w:p w:rsidR="00621F96" w:rsidRDefault="00621F96" w:rsidP="00621F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5E721D">
        <w:rPr>
          <w:rFonts w:ascii="Times New Roman" w:eastAsia="Times New Roman" w:hAnsi="Times New Roman" w:cs="Times New Roman"/>
          <w:b/>
          <w:sz w:val="24"/>
          <w:szCs w:val="24"/>
          <w:lang w:eastAsia="ru-RU"/>
        </w:rPr>
        <w:t>В результате проведенного контрольного мероприятия установлено следующее</w:t>
      </w:r>
      <w:r w:rsidRPr="005E721D">
        <w:rPr>
          <w:rFonts w:ascii="Times New Roman" w:eastAsia="Times New Roman" w:hAnsi="Times New Roman" w:cs="Times New Roman"/>
          <w:sz w:val="24"/>
          <w:szCs w:val="24"/>
          <w:lang w:eastAsia="ru-RU"/>
        </w:rPr>
        <w:t>:</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1. В</w:t>
      </w:r>
      <w:r w:rsidRPr="00193AEA">
        <w:rPr>
          <w:rFonts w:ascii="Times New Roman" w:hAnsi="Times New Roman" w:cs="Times New Roman"/>
          <w:sz w:val="24"/>
          <w:szCs w:val="24"/>
          <w:shd w:val="clear" w:color="auto" w:fill="FFFFFF"/>
        </w:rPr>
        <w:t xml:space="preserve"> нарушение пункта 2 статьи 8 Закона № 402-ФЗ в Учетной политике учреждения </w:t>
      </w:r>
      <w:r w:rsidRPr="00193AEA">
        <w:rPr>
          <w:rFonts w:ascii="Times New Roman" w:hAnsi="Times New Roman" w:cs="Times New Roman"/>
          <w:sz w:val="24"/>
          <w:szCs w:val="24"/>
        </w:rPr>
        <w:t xml:space="preserve">не предусмотрены </w:t>
      </w:r>
      <w:r w:rsidRPr="00193AEA">
        <w:rPr>
          <w:rFonts w:ascii="Times New Roman" w:hAnsi="Times New Roman" w:cs="Times New Roman"/>
          <w:bCs/>
          <w:iCs/>
          <w:sz w:val="24"/>
          <w:szCs w:val="24"/>
        </w:rPr>
        <w:t xml:space="preserve">обязательные </w:t>
      </w:r>
      <w:r w:rsidRPr="00193AEA">
        <w:rPr>
          <w:rFonts w:ascii="Times New Roman" w:hAnsi="Times New Roman" w:cs="Times New Roman"/>
          <w:sz w:val="24"/>
          <w:szCs w:val="24"/>
          <w:shd w:val="clear" w:color="auto" w:fill="FFFFFF"/>
        </w:rPr>
        <w:t xml:space="preserve">Федеральные стандарты, утвержденные </w:t>
      </w:r>
      <w:r w:rsidRPr="00193AEA">
        <w:rPr>
          <w:rFonts w:ascii="Times New Roman" w:hAnsi="Times New Roman" w:cs="Times New Roman"/>
          <w:sz w:val="24"/>
          <w:szCs w:val="24"/>
          <w:shd w:val="clear" w:color="auto" w:fill="FFFFFF"/>
        </w:rPr>
        <w:lastRenderedPageBreak/>
        <w:t xml:space="preserve">приказами Минфина России: </w:t>
      </w:r>
      <w:r w:rsidRPr="00193AEA">
        <w:rPr>
          <w:rFonts w:ascii="Times New Roman" w:hAnsi="Times New Roman" w:cs="Times New Roman"/>
          <w:sz w:val="24"/>
          <w:szCs w:val="24"/>
        </w:rPr>
        <w:t>от 31.12.2016 № 258н, № 259н, от 30.12.2017 № 277н, от 28.02.2018 № 34н, 37н,  от 30.05.2018 № 122н, от 30.05.2018 № 124н, от 29.06.2018 № 145н, от 15.11.2019 № 181н, № 182н, № 183н, № 184н, от 30.06.2020 № 129н.</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bCs/>
          <w:sz w:val="24"/>
          <w:szCs w:val="24"/>
        </w:rPr>
      </w:pPr>
      <w:r w:rsidRPr="00193AEA">
        <w:rPr>
          <w:rFonts w:ascii="Times New Roman" w:hAnsi="Times New Roman" w:cs="Times New Roman"/>
          <w:bCs/>
          <w:sz w:val="24"/>
          <w:szCs w:val="24"/>
        </w:rPr>
        <w:t xml:space="preserve">2. В нарушение </w:t>
      </w:r>
      <w:hyperlink r:id="rId7" w:history="1">
        <w:r w:rsidRPr="00193AEA">
          <w:rPr>
            <w:rFonts w:ascii="Times New Roman" w:hAnsi="Times New Roman" w:cs="Times New Roman"/>
            <w:bCs/>
            <w:sz w:val="24"/>
            <w:szCs w:val="24"/>
          </w:rPr>
          <w:t>статьи 9</w:t>
        </w:r>
      </w:hyperlink>
      <w:r w:rsidRPr="00193AEA">
        <w:rPr>
          <w:rFonts w:ascii="Times New Roman" w:hAnsi="Times New Roman" w:cs="Times New Roman"/>
          <w:bCs/>
          <w:sz w:val="24"/>
          <w:szCs w:val="24"/>
        </w:rPr>
        <w:t xml:space="preserve"> Закона № 402-ФЗ и </w:t>
      </w:r>
      <w:hyperlink r:id="rId8" w:history="1">
        <w:r w:rsidRPr="00193AEA">
          <w:rPr>
            <w:rFonts w:ascii="Times New Roman" w:hAnsi="Times New Roman" w:cs="Times New Roman"/>
            <w:bCs/>
            <w:sz w:val="24"/>
            <w:szCs w:val="24"/>
          </w:rPr>
          <w:t>приказа</w:t>
        </w:r>
      </w:hyperlink>
      <w:r w:rsidRPr="00193AEA">
        <w:rPr>
          <w:rFonts w:ascii="Times New Roman" w:hAnsi="Times New Roman" w:cs="Times New Roman"/>
          <w:bCs/>
          <w:sz w:val="24"/>
          <w:szCs w:val="24"/>
        </w:rPr>
        <w:t xml:space="preserve"> № 52н в проверяемом периоде </w:t>
      </w:r>
      <w:r w:rsidRPr="00193AEA">
        <w:rPr>
          <w:rFonts w:ascii="Times New Roman" w:hAnsi="Times New Roman" w:cs="Times New Roman"/>
          <w:bCs/>
          <w:iCs/>
          <w:sz w:val="24"/>
          <w:szCs w:val="24"/>
        </w:rPr>
        <w:t xml:space="preserve">Табель учета использования рабочего времени по форме </w:t>
      </w:r>
      <w:r w:rsidRPr="00193AEA">
        <w:rPr>
          <w:rFonts w:ascii="Times New Roman" w:hAnsi="Times New Roman" w:cs="Times New Roman"/>
          <w:bCs/>
          <w:sz w:val="24"/>
          <w:szCs w:val="24"/>
        </w:rPr>
        <w:t>(0504421) учреждением не применялся.</w:t>
      </w:r>
    </w:p>
    <w:p w:rsidR="00193AEA" w:rsidRPr="00193AEA" w:rsidRDefault="00193AEA" w:rsidP="00193AEA">
      <w:pPr>
        <w:tabs>
          <w:tab w:val="left" w:pos="567"/>
        </w:tabs>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3. Допущено несоблюдение принципа эффективности использования бюджетных средств, предусмотренного статьей 34 БК РФ. В нарушение пункта 18 постановления Администрации Чемальского района от </w:t>
      </w:r>
      <w:r w:rsidRPr="00193AEA">
        <w:rPr>
          <w:rFonts w:ascii="Times New Roman" w:hAnsi="Times New Roman" w:cs="Times New Roman"/>
          <w:sz w:val="24"/>
          <w:szCs w:val="24"/>
          <w:shd w:val="clear" w:color="auto" w:fill="FFFFFF"/>
        </w:rPr>
        <w:t xml:space="preserve">06.03.2020 № 33-р «О мерах по реализации Решения Совета депутатов Чемальского района «О бюджете муниципального образования «Чемальский район»  на 2020 год и на плановый период 2021 и 2022 годов», пункта 19 </w:t>
      </w:r>
      <w:r w:rsidRPr="00193AEA">
        <w:rPr>
          <w:rFonts w:ascii="Times New Roman" w:hAnsi="Times New Roman" w:cs="Times New Roman"/>
          <w:sz w:val="24"/>
          <w:szCs w:val="24"/>
        </w:rPr>
        <w:t>постановления Администрации Чемальского района от 14.02.2019 № 17 «О мерах по реализации бюджета муниципального образования «Чемальский район» на 2019 год и на плановый период 2020 и 2021 годов» (далее – постановления МО) учреждением превышен установленный размер предоплаты. Общая сумма средств с нарушением требований нормативного правового акта муниципального образования составила 22 281,00 рублей.</w:t>
      </w:r>
    </w:p>
    <w:p w:rsidR="00193AEA" w:rsidRPr="00193AEA" w:rsidRDefault="00193AEA" w:rsidP="00193AEA">
      <w:pPr>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4. Допущено несоблюдение принципа </w:t>
      </w:r>
      <w:proofErr w:type="spellStart"/>
      <w:r w:rsidRPr="00193AEA">
        <w:rPr>
          <w:rFonts w:ascii="Times New Roman" w:hAnsi="Times New Roman" w:cs="Times New Roman"/>
          <w:sz w:val="24"/>
          <w:szCs w:val="24"/>
        </w:rPr>
        <w:t>адресности</w:t>
      </w:r>
      <w:proofErr w:type="spellEnd"/>
      <w:r w:rsidRPr="00193AEA">
        <w:rPr>
          <w:rFonts w:ascii="Times New Roman" w:hAnsi="Times New Roman" w:cs="Times New Roman"/>
          <w:sz w:val="24"/>
          <w:szCs w:val="24"/>
        </w:rPr>
        <w:t xml:space="preserve"> и целевого характера бюджетных средств, предусмотренного статьей 38 БК РФ:</w:t>
      </w:r>
    </w:p>
    <w:p w:rsidR="00193AEA" w:rsidRPr="00193AEA" w:rsidRDefault="00193AEA" w:rsidP="00193AEA">
      <w:pPr>
        <w:spacing w:after="0" w:line="240" w:lineRule="auto"/>
        <w:jc w:val="both"/>
        <w:rPr>
          <w:rFonts w:ascii="Times New Roman" w:hAnsi="Times New Roman" w:cs="Times New Roman"/>
          <w:color w:val="1F497D"/>
          <w:sz w:val="24"/>
          <w:szCs w:val="24"/>
        </w:rPr>
      </w:pPr>
      <w:r w:rsidRPr="00193AEA">
        <w:rPr>
          <w:rFonts w:ascii="Times New Roman" w:hAnsi="Times New Roman" w:cs="Times New Roman"/>
          <w:sz w:val="24"/>
          <w:szCs w:val="24"/>
        </w:rPr>
        <w:t xml:space="preserve">1) в нарушение требований бюджетного законодательства РФ за 2020-2021 годы перечислены денежные средства на оплату пени и штрафов из средств, выделенных на выполнение муниципального задания на общую сумму 990,10 рублей; </w:t>
      </w:r>
    </w:p>
    <w:p w:rsidR="00193AEA" w:rsidRPr="00193AEA" w:rsidRDefault="00193AEA" w:rsidP="00193AEA">
      <w:pPr>
        <w:autoSpaceDE w:val="0"/>
        <w:autoSpaceDN w:val="0"/>
        <w:adjustRightInd w:val="0"/>
        <w:spacing w:after="0" w:line="240" w:lineRule="auto"/>
        <w:jc w:val="both"/>
        <w:rPr>
          <w:rFonts w:ascii="Times New Roman" w:hAnsi="Times New Roman" w:cs="Times New Roman"/>
          <w:bCs/>
          <w:iCs/>
          <w:sz w:val="24"/>
          <w:szCs w:val="24"/>
        </w:rPr>
      </w:pPr>
      <w:r w:rsidRPr="00193AEA">
        <w:rPr>
          <w:rFonts w:ascii="Times New Roman" w:hAnsi="Times New Roman" w:cs="Times New Roman"/>
          <w:sz w:val="24"/>
          <w:szCs w:val="24"/>
        </w:rPr>
        <w:t xml:space="preserve">2) в нарушение </w:t>
      </w:r>
      <w:hyperlink r:id="rId9" w:history="1">
        <w:r w:rsidRPr="00193AEA">
          <w:rPr>
            <w:rFonts w:ascii="Times New Roman" w:hAnsi="Times New Roman" w:cs="Times New Roman"/>
            <w:sz w:val="24"/>
            <w:szCs w:val="24"/>
          </w:rPr>
          <w:t>пункта 9</w:t>
        </w:r>
      </w:hyperlink>
      <w:r w:rsidRPr="00193AEA">
        <w:rPr>
          <w:rFonts w:ascii="Times New Roman" w:hAnsi="Times New Roman" w:cs="Times New Roman"/>
          <w:sz w:val="24"/>
          <w:szCs w:val="24"/>
        </w:rPr>
        <w:t xml:space="preserve"> Инструкции № 174н, </w:t>
      </w:r>
      <w:hyperlink r:id="rId10" w:history="1">
        <w:r w:rsidRPr="00193AEA">
          <w:rPr>
            <w:rFonts w:ascii="Times New Roman" w:hAnsi="Times New Roman" w:cs="Times New Roman"/>
            <w:sz w:val="24"/>
            <w:szCs w:val="24"/>
          </w:rPr>
          <w:t>пунктов 38</w:t>
        </w:r>
      </w:hyperlink>
      <w:r w:rsidRPr="00193AEA">
        <w:rPr>
          <w:rFonts w:ascii="Times New Roman" w:hAnsi="Times New Roman" w:cs="Times New Roman"/>
          <w:sz w:val="24"/>
          <w:szCs w:val="24"/>
        </w:rPr>
        <w:t xml:space="preserve">, </w:t>
      </w:r>
      <w:hyperlink r:id="rId11" w:history="1">
        <w:r w:rsidRPr="00193AEA">
          <w:rPr>
            <w:rFonts w:ascii="Times New Roman" w:hAnsi="Times New Roman" w:cs="Times New Roman"/>
            <w:sz w:val="24"/>
            <w:szCs w:val="24"/>
          </w:rPr>
          <w:t>39</w:t>
        </w:r>
      </w:hyperlink>
      <w:r w:rsidRPr="00193AEA">
        <w:rPr>
          <w:rFonts w:ascii="Times New Roman" w:hAnsi="Times New Roman" w:cs="Times New Roman"/>
          <w:sz w:val="24"/>
          <w:szCs w:val="24"/>
        </w:rPr>
        <w:t xml:space="preserve">, </w:t>
      </w:r>
      <w:hyperlink r:id="rId12" w:history="1">
        <w:r w:rsidRPr="00193AEA">
          <w:rPr>
            <w:rFonts w:ascii="Times New Roman" w:hAnsi="Times New Roman" w:cs="Times New Roman"/>
            <w:sz w:val="24"/>
            <w:szCs w:val="24"/>
          </w:rPr>
          <w:t>98</w:t>
        </w:r>
      </w:hyperlink>
      <w:r w:rsidRPr="00193AEA">
        <w:rPr>
          <w:rFonts w:ascii="Times New Roman" w:hAnsi="Times New Roman" w:cs="Times New Roman"/>
          <w:sz w:val="24"/>
          <w:szCs w:val="24"/>
        </w:rPr>
        <w:t xml:space="preserve">, </w:t>
      </w:r>
      <w:hyperlink r:id="rId13" w:history="1">
        <w:r w:rsidRPr="00193AEA">
          <w:rPr>
            <w:rFonts w:ascii="Times New Roman" w:hAnsi="Times New Roman" w:cs="Times New Roman"/>
            <w:sz w:val="24"/>
            <w:szCs w:val="24"/>
          </w:rPr>
          <w:t>99</w:t>
        </w:r>
      </w:hyperlink>
      <w:r w:rsidRPr="00193AEA">
        <w:rPr>
          <w:rFonts w:ascii="Times New Roman" w:hAnsi="Times New Roman" w:cs="Times New Roman"/>
          <w:sz w:val="24"/>
          <w:szCs w:val="24"/>
        </w:rPr>
        <w:t xml:space="preserve">, Инструкции № 157н, </w:t>
      </w:r>
      <w:hyperlink r:id="rId14" w:history="1">
        <w:r w:rsidRPr="00193AEA">
          <w:rPr>
            <w:rFonts w:ascii="Times New Roman" w:hAnsi="Times New Roman" w:cs="Times New Roman"/>
            <w:sz w:val="24"/>
            <w:szCs w:val="24"/>
          </w:rPr>
          <w:t>пункта 7</w:t>
        </w:r>
      </w:hyperlink>
      <w:r w:rsidRPr="00193AEA">
        <w:rPr>
          <w:rFonts w:ascii="Times New Roman" w:hAnsi="Times New Roman" w:cs="Times New Roman"/>
          <w:sz w:val="24"/>
          <w:szCs w:val="24"/>
        </w:rPr>
        <w:t xml:space="preserve"> Стандарта № 257н, пункта </w:t>
      </w:r>
      <w:r w:rsidRPr="00193AEA">
        <w:rPr>
          <w:rFonts w:ascii="Times New Roman" w:hAnsi="Times New Roman" w:cs="Times New Roman"/>
          <w:iCs/>
          <w:sz w:val="24"/>
          <w:szCs w:val="24"/>
        </w:rPr>
        <w:t xml:space="preserve">11.1. Порядка </w:t>
      </w:r>
      <w:r w:rsidRPr="00193AEA">
        <w:rPr>
          <w:rFonts w:ascii="Times New Roman" w:hAnsi="Times New Roman" w:cs="Times New Roman"/>
          <w:sz w:val="24"/>
          <w:szCs w:val="24"/>
        </w:rPr>
        <w:t xml:space="preserve">применения классификации операций сектора государственного управления, утвержденного приказом Минфина России от 29.11.2017 № 209н, пункта </w:t>
      </w:r>
      <w:r w:rsidRPr="00193AEA">
        <w:rPr>
          <w:rFonts w:ascii="Times New Roman" w:hAnsi="Times New Roman" w:cs="Times New Roman"/>
          <w:iCs/>
          <w:sz w:val="24"/>
          <w:szCs w:val="24"/>
        </w:rPr>
        <w:t>62.2.1. Порядка 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06.06.2019 № 85н расходы на приобретение мебели на общую сумму 18 700,00 рублей за 2020-2021 годы отражены по счету 340 «</w:t>
      </w:r>
      <w:r w:rsidRPr="00193AEA">
        <w:rPr>
          <w:rFonts w:ascii="Times New Roman" w:hAnsi="Times New Roman" w:cs="Times New Roman"/>
          <w:bCs/>
          <w:iCs/>
          <w:sz w:val="24"/>
          <w:szCs w:val="24"/>
        </w:rPr>
        <w:t xml:space="preserve">Увеличение стоимости материальных запасов». Следовало отразить по счету 310 «Увеличение стоимости основных средств», поскольку срок эксплуатации мебели превышает 12 месяцев. </w:t>
      </w:r>
    </w:p>
    <w:p w:rsidR="00193AEA" w:rsidRPr="00193AEA" w:rsidRDefault="00193AEA" w:rsidP="00193AEA">
      <w:pPr>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В результате нецелевого использования бюджетных средств нанесен ущерб бюджету муниципального образования «Чемальский район» на общую сумму 19 690,10 рублей.</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5. В нарушение требований установленных частью 2 статьи 10 Закона 402-ФЗ, пунктов 16 и 30 Стандарта № 256н, пункта 46 Стандарта № 257н, пунктов 29, 51 Инструкции № 157н допущены пропуски в регистрах бухгалтерского учета. Передача транспортного средства «Автобус «Газель» - 322132» (балансовая стоимость 747 660,00 рублей, амортизация 600 925,61 рублей) учредителю (Отдел образования) в бухгалтерском учете учреждения не отражена. </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6. В нарушение части 2 статьи 10 Закона № 402-ФЗ регистрах бухгалтерского учета (Журнал операций № 7 по выбытию и перемещению нефинансовых активов) установлено списание (выбытие с баланса учреждения) объектов нефинансовых активов при отсутствии оправдательных первичных учетных документов (Актов о списании), подтверждающих произведенные расходы. За 2020-2021 годы общая сумма неподтвержденных расходов составила 34 817,25 рублей. </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7. В нарушение требований, установленных пунктом 18 Стандарта № 256н при списании материальных запасов в регистрах бухгалтерского учета достоверность данных, не обеспечена. В проверяемом периоде установлено расхождение суммы списания материальных запасов в регистрах бухгалтерского учета с суммой первичных учетных документов, подтверждающих произведенные расходы на общую сумму 4 148,86 рублей.  </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lastRenderedPageBreak/>
        <w:t xml:space="preserve">8. В нарушение Порядка начисления амортизации, установленного пунктом 85 Инструкции № 157н начисление амортизации линейным способом осуществлялось не ежемесячно и не в установленном размере (1/12 годовой суммы). </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9. В нарушение требований, установленных </w:t>
      </w:r>
      <w:hyperlink r:id="rId15" w:history="1">
        <w:r w:rsidRPr="00193AEA">
          <w:rPr>
            <w:rFonts w:ascii="Times New Roman" w:hAnsi="Times New Roman" w:cs="Times New Roman"/>
            <w:sz w:val="24"/>
            <w:szCs w:val="24"/>
          </w:rPr>
          <w:t>частью 1 статьи 13</w:t>
        </w:r>
      </w:hyperlink>
      <w:r w:rsidRPr="00193AEA">
        <w:rPr>
          <w:rFonts w:ascii="Times New Roman" w:hAnsi="Times New Roman" w:cs="Times New Roman"/>
          <w:sz w:val="24"/>
          <w:szCs w:val="24"/>
        </w:rPr>
        <w:t xml:space="preserve"> Закона № 402-ФЗ, частью 7 </w:t>
      </w:r>
      <w:r w:rsidRPr="00193AEA">
        <w:rPr>
          <w:rFonts w:ascii="Times New Roman" w:hAnsi="Times New Roman" w:cs="Times New Roman"/>
          <w:bCs/>
          <w:sz w:val="24"/>
          <w:szCs w:val="24"/>
        </w:rPr>
        <w:t xml:space="preserve">Инструкции </w:t>
      </w:r>
      <w:r w:rsidRPr="00193AEA">
        <w:rPr>
          <w:rFonts w:ascii="Times New Roman" w:hAnsi="Times New Roman" w:cs="Times New Roman"/>
          <w:sz w:val="24"/>
          <w:szCs w:val="24"/>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бухгалтерская (финансовая) отчетность </w:t>
      </w:r>
      <w:r w:rsidRPr="00193AEA">
        <w:rPr>
          <w:rFonts w:ascii="Times New Roman" w:hAnsi="Times New Roman" w:cs="Times New Roman"/>
          <w:bCs/>
          <w:sz w:val="24"/>
          <w:szCs w:val="24"/>
        </w:rPr>
        <w:t>за 2020-2021 годы составлена не</w:t>
      </w:r>
      <w:r w:rsidRPr="00193AEA">
        <w:rPr>
          <w:rFonts w:ascii="Times New Roman" w:hAnsi="Times New Roman" w:cs="Times New Roman"/>
          <w:sz w:val="24"/>
          <w:szCs w:val="24"/>
        </w:rPr>
        <w:t xml:space="preserve"> на основе данных Главной книги и (или) других регистров бюджетного учета. Установлены расхождения Баланса государственного (муниципального) учреждения (форма 0503730) с оборотными ведомостями по нефинансовым активам на общую сумму 14 113 319,98 рублей, из них: на 01.01.2020 - 4 617 932,44 рублей, на 01.01.2021 - 2 776,96 рублей, на 01.01.2022 - 4 980 555,14 рублей.</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10. В нарушение требований, установленных </w:t>
      </w:r>
      <w:hyperlink r:id="rId16" w:history="1">
        <w:r w:rsidRPr="00193AEA">
          <w:rPr>
            <w:rFonts w:ascii="Times New Roman" w:hAnsi="Times New Roman" w:cs="Times New Roman"/>
            <w:sz w:val="24"/>
            <w:szCs w:val="24"/>
          </w:rPr>
          <w:t>частью 1 статьи 13</w:t>
        </w:r>
      </w:hyperlink>
      <w:r w:rsidRPr="00193AEA">
        <w:rPr>
          <w:rFonts w:ascii="Times New Roman" w:hAnsi="Times New Roman" w:cs="Times New Roman"/>
          <w:sz w:val="24"/>
          <w:szCs w:val="24"/>
        </w:rPr>
        <w:t xml:space="preserve"> Закона № 402-ФЗ, пункта 39 Стандарта № 257н, </w:t>
      </w:r>
      <w:hyperlink r:id="rId17" w:history="1">
        <w:r w:rsidRPr="00193AEA">
          <w:rPr>
            <w:rFonts w:ascii="Times New Roman" w:hAnsi="Times New Roman" w:cs="Times New Roman"/>
            <w:sz w:val="24"/>
            <w:szCs w:val="24"/>
          </w:rPr>
          <w:t>пунктами 50, 373</w:t>
        </w:r>
      </w:hyperlink>
      <w:r w:rsidRPr="00193AEA">
        <w:rPr>
          <w:rFonts w:ascii="Times New Roman" w:hAnsi="Times New Roman" w:cs="Times New Roman"/>
          <w:sz w:val="24"/>
          <w:szCs w:val="24"/>
        </w:rPr>
        <w:t xml:space="preserve"> Инструкции № 157н,  </w:t>
      </w:r>
      <w:hyperlink r:id="rId18" w:history="1">
        <w:r w:rsidRPr="00193AEA">
          <w:rPr>
            <w:rFonts w:ascii="Times New Roman" w:hAnsi="Times New Roman" w:cs="Times New Roman"/>
            <w:sz w:val="24"/>
            <w:szCs w:val="24"/>
          </w:rPr>
          <w:t>пунктом 152</w:t>
        </w:r>
      </w:hyperlink>
      <w:r w:rsidRPr="00193AEA">
        <w:rPr>
          <w:rFonts w:ascii="Times New Roman" w:hAnsi="Times New Roman" w:cs="Times New Roman"/>
          <w:sz w:val="24"/>
          <w:szCs w:val="24"/>
        </w:rPr>
        <w:t xml:space="preserve"> Инструкции № 162н по данным оборотных ведомостей по нефинансовым активам основные средства стоимостью до 10 000,00 рублей, находящиеся в эксплуатации:</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 xml:space="preserve">1) не отражены на </w:t>
      </w:r>
      <w:proofErr w:type="spellStart"/>
      <w:r w:rsidRPr="00193AEA">
        <w:rPr>
          <w:rFonts w:ascii="Times New Roman" w:hAnsi="Times New Roman" w:cs="Times New Roman"/>
          <w:sz w:val="24"/>
          <w:szCs w:val="24"/>
        </w:rPr>
        <w:t>забалансовом</w:t>
      </w:r>
      <w:proofErr w:type="spellEnd"/>
      <w:r w:rsidRPr="00193AEA">
        <w:rPr>
          <w:rFonts w:ascii="Times New Roman" w:hAnsi="Times New Roman" w:cs="Times New Roman"/>
          <w:sz w:val="24"/>
          <w:szCs w:val="24"/>
        </w:rPr>
        <w:t xml:space="preserve"> счете 21 «Основные средства в эксплуатации»;</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sz w:val="24"/>
          <w:szCs w:val="24"/>
        </w:rPr>
        <w:t>2) отражены на балансовом счете 101.00 «Основные средства».</w:t>
      </w:r>
    </w:p>
    <w:p w:rsidR="00193AEA" w:rsidRPr="00193AEA" w:rsidRDefault="00193AEA" w:rsidP="00193AEA">
      <w:pPr>
        <w:autoSpaceDE w:val="0"/>
        <w:autoSpaceDN w:val="0"/>
        <w:adjustRightInd w:val="0"/>
        <w:spacing w:after="0" w:line="240" w:lineRule="auto"/>
        <w:ind w:firstLine="709"/>
        <w:jc w:val="both"/>
        <w:rPr>
          <w:rFonts w:ascii="Times New Roman" w:hAnsi="Times New Roman" w:cs="Times New Roman"/>
          <w:sz w:val="24"/>
          <w:szCs w:val="24"/>
        </w:rPr>
      </w:pPr>
      <w:r w:rsidRPr="00193AEA">
        <w:rPr>
          <w:rFonts w:ascii="Times New Roman" w:hAnsi="Times New Roman" w:cs="Times New Roman"/>
          <w:bCs/>
          <w:sz w:val="24"/>
          <w:szCs w:val="24"/>
        </w:rPr>
        <w:t xml:space="preserve">Данное нарушение влечет </w:t>
      </w:r>
      <w:r w:rsidRPr="00193AEA">
        <w:rPr>
          <w:rFonts w:ascii="Times New Roman" w:hAnsi="Times New Roman" w:cs="Times New Roman"/>
          <w:sz w:val="24"/>
          <w:szCs w:val="24"/>
        </w:rPr>
        <w:t>искажение показателей бухгалтерской (финансовой) отчетности по строке 010 «</w:t>
      </w:r>
      <w:r w:rsidRPr="00193AEA">
        <w:rPr>
          <w:rFonts w:ascii="Times New Roman" w:hAnsi="Times New Roman" w:cs="Times New Roman"/>
          <w:bCs/>
          <w:sz w:val="24"/>
          <w:szCs w:val="24"/>
        </w:rPr>
        <w:t>Основные средства (балансовая стоимость)</w:t>
      </w:r>
      <w:r w:rsidRPr="00193AEA">
        <w:rPr>
          <w:rFonts w:ascii="Times New Roman" w:hAnsi="Times New Roman" w:cs="Times New Roman"/>
          <w:sz w:val="24"/>
          <w:szCs w:val="24"/>
        </w:rPr>
        <w:t xml:space="preserve"> (форма 0503730). </w:t>
      </w:r>
    </w:p>
    <w:p w:rsidR="00193AEA" w:rsidRDefault="00193AEA" w:rsidP="00193AEA">
      <w:pPr>
        <w:autoSpaceDE w:val="0"/>
        <w:autoSpaceDN w:val="0"/>
        <w:adjustRightInd w:val="0"/>
        <w:spacing w:after="0" w:line="240" w:lineRule="auto"/>
        <w:ind w:firstLine="709"/>
        <w:jc w:val="both"/>
        <w:rPr>
          <w:rFonts w:ascii="Times New Roman" w:hAnsi="Times New Roman" w:cs="Times New Roman"/>
          <w:bCs/>
          <w:sz w:val="24"/>
          <w:szCs w:val="24"/>
        </w:rPr>
      </w:pPr>
      <w:r w:rsidRPr="00193AEA">
        <w:rPr>
          <w:rFonts w:ascii="Times New Roman" w:hAnsi="Times New Roman" w:cs="Times New Roman"/>
          <w:bCs/>
          <w:sz w:val="24"/>
          <w:szCs w:val="24"/>
        </w:rPr>
        <w:t xml:space="preserve">11. В нарушение требований, установленных статьей 11 Закона 402-ФЗ, </w:t>
      </w:r>
      <w:hyperlink r:id="rId19" w:history="1">
        <w:r w:rsidRPr="00193AEA">
          <w:rPr>
            <w:rFonts w:ascii="Times New Roman" w:hAnsi="Times New Roman" w:cs="Times New Roman"/>
            <w:bCs/>
            <w:sz w:val="24"/>
            <w:szCs w:val="24"/>
          </w:rPr>
          <w:t>пунктами 79</w:t>
        </w:r>
      </w:hyperlink>
      <w:r w:rsidRPr="00193AEA">
        <w:rPr>
          <w:rFonts w:ascii="Times New Roman" w:hAnsi="Times New Roman" w:cs="Times New Roman"/>
          <w:bCs/>
          <w:sz w:val="24"/>
          <w:szCs w:val="24"/>
        </w:rPr>
        <w:t xml:space="preserve"> - </w:t>
      </w:r>
      <w:hyperlink r:id="rId20" w:history="1">
        <w:r w:rsidRPr="00193AEA">
          <w:rPr>
            <w:rFonts w:ascii="Times New Roman" w:hAnsi="Times New Roman" w:cs="Times New Roman"/>
            <w:bCs/>
            <w:sz w:val="24"/>
            <w:szCs w:val="24"/>
          </w:rPr>
          <w:t>82</w:t>
        </w:r>
      </w:hyperlink>
      <w:r w:rsidRPr="00193AEA">
        <w:rPr>
          <w:rFonts w:ascii="Times New Roman" w:hAnsi="Times New Roman" w:cs="Times New Roman"/>
          <w:bCs/>
          <w:sz w:val="24"/>
          <w:szCs w:val="24"/>
        </w:rPr>
        <w:t xml:space="preserve"> Стандарта № 256-н, пунктом 7 Инструкции </w:t>
      </w:r>
      <w:r w:rsidRPr="00193AEA">
        <w:rPr>
          <w:rFonts w:ascii="Times New Roman" w:hAnsi="Times New Roman" w:cs="Times New Roman"/>
          <w:sz w:val="24"/>
          <w:szCs w:val="24"/>
        </w:rPr>
        <w:t xml:space="preserve">№ 191н </w:t>
      </w:r>
      <w:r w:rsidRPr="00193AEA">
        <w:rPr>
          <w:rFonts w:ascii="Times New Roman" w:hAnsi="Times New Roman" w:cs="Times New Roman"/>
          <w:bCs/>
          <w:sz w:val="24"/>
          <w:szCs w:val="24"/>
        </w:rPr>
        <w:t>в проверяемом периоде обязательная инвентаризация активов и обязательств не проводилась.</w:t>
      </w:r>
    </w:p>
    <w:p w:rsidR="00AA0295" w:rsidRPr="00193AEA" w:rsidRDefault="00AA0295" w:rsidP="00193AEA">
      <w:pPr>
        <w:autoSpaceDE w:val="0"/>
        <w:autoSpaceDN w:val="0"/>
        <w:adjustRightInd w:val="0"/>
        <w:spacing w:after="0" w:line="240" w:lineRule="auto"/>
        <w:ind w:firstLine="709"/>
        <w:jc w:val="both"/>
        <w:rPr>
          <w:rFonts w:ascii="Times New Roman" w:hAnsi="Times New Roman" w:cs="Times New Roman"/>
          <w:bCs/>
          <w:sz w:val="24"/>
          <w:szCs w:val="24"/>
        </w:rPr>
      </w:pPr>
    </w:p>
    <w:p w:rsidR="00AA0295" w:rsidRDefault="00AA0295" w:rsidP="00AA029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A93B70">
        <w:rPr>
          <w:rFonts w:ascii="Times New Roman" w:hAnsi="Times New Roman" w:cs="Times New Roman"/>
          <w:sz w:val="24"/>
          <w:szCs w:val="24"/>
        </w:rPr>
        <w:t>По итогам контрольного мероприятия составлен Акт, выписано Представление на у</w:t>
      </w:r>
      <w:r w:rsidR="006E7FC7">
        <w:rPr>
          <w:rFonts w:ascii="Times New Roman" w:hAnsi="Times New Roman" w:cs="Times New Roman"/>
          <w:sz w:val="24"/>
          <w:szCs w:val="24"/>
        </w:rPr>
        <w:t>странение выявленных нарушений,</w:t>
      </w:r>
      <w:r w:rsidR="006E7FC7" w:rsidRPr="006E7FC7">
        <w:rPr>
          <w:rFonts w:ascii="Times New Roman" w:hAnsi="Times New Roman" w:cs="Times New Roman"/>
          <w:sz w:val="24"/>
          <w:szCs w:val="24"/>
        </w:rPr>
        <w:t xml:space="preserve"> </w:t>
      </w:r>
      <w:r w:rsidR="006E7FC7" w:rsidRPr="00A93B70">
        <w:rPr>
          <w:rFonts w:ascii="Times New Roman" w:hAnsi="Times New Roman" w:cs="Times New Roman"/>
          <w:sz w:val="24"/>
          <w:szCs w:val="24"/>
        </w:rPr>
        <w:t>составлен протокол об админис</w:t>
      </w:r>
      <w:r w:rsidR="006E7FC7">
        <w:rPr>
          <w:rFonts w:ascii="Times New Roman" w:hAnsi="Times New Roman" w:cs="Times New Roman"/>
          <w:sz w:val="24"/>
          <w:szCs w:val="24"/>
        </w:rPr>
        <w:t xml:space="preserve">тративном правонарушении по ч. 4 ст.15.15.6 </w:t>
      </w:r>
      <w:r w:rsidR="006E7FC7" w:rsidRPr="00A93B70">
        <w:rPr>
          <w:rFonts w:ascii="Times New Roman" w:hAnsi="Times New Roman" w:cs="Times New Roman"/>
          <w:sz w:val="24"/>
          <w:szCs w:val="24"/>
        </w:rPr>
        <w:t xml:space="preserve"> </w:t>
      </w:r>
      <w:proofErr w:type="spellStart"/>
      <w:r w:rsidR="006E7FC7" w:rsidRPr="00A93B70">
        <w:rPr>
          <w:rFonts w:ascii="Times New Roman" w:hAnsi="Times New Roman" w:cs="Times New Roman"/>
          <w:sz w:val="24"/>
          <w:szCs w:val="24"/>
        </w:rPr>
        <w:t>КоАП</w:t>
      </w:r>
      <w:proofErr w:type="spellEnd"/>
      <w:r w:rsidR="006E7FC7" w:rsidRPr="00A93B70">
        <w:rPr>
          <w:rFonts w:ascii="Times New Roman" w:hAnsi="Times New Roman" w:cs="Times New Roman"/>
          <w:sz w:val="24"/>
          <w:szCs w:val="24"/>
        </w:rPr>
        <w:t xml:space="preserve"> РФ </w:t>
      </w:r>
      <w:r w:rsidR="006E7FC7">
        <w:rPr>
          <w:rFonts w:ascii="Times New Roman" w:hAnsi="Times New Roman" w:cs="Times New Roman"/>
          <w:sz w:val="24"/>
          <w:szCs w:val="24"/>
        </w:rPr>
        <w:t>в отношении главного бухгалтера.</w:t>
      </w:r>
    </w:p>
    <w:p w:rsidR="00AA0295" w:rsidRDefault="00AA0295" w:rsidP="005A2880">
      <w:pPr>
        <w:spacing w:after="0" w:line="240" w:lineRule="auto"/>
        <w:jc w:val="center"/>
        <w:rPr>
          <w:rFonts w:ascii="Times New Roman" w:eastAsia="Times New Roman" w:hAnsi="Times New Roman" w:cs="Times New Roman"/>
          <w:b/>
          <w:sz w:val="24"/>
          <w:szCs w:val="24"/>
          <w:lang w:eastAsia="ru-RU"/>
        </w:rPr>
      </w:pPr>
    </w:p>
    <w:p w:rsidR="006722C6" w:rsidRDefault="006079E6" w:rsidP="005A28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5A2880" w:rsidRPr="00C132E3">
        <w:rPr>
          <w:rFonts w:ascii="Times New Roman" w:eastAsia="Times New Roman" w:hAnsi="Times New Roman" w:cs="Times New Roman"/>
          <w:b/>
          <w:sz w:val="24"/>
          <w:szCs w:val="24"/>
          <w:lang w:eastAsia="ru-RU"/>
        </w:rPr>
        <w:t>О результатах контрольного мероприятия</w:t>
      </w:r>
      <w:r w:rsidR="00151933">
        <w:rPr>
          <w:rFonts w:ascii="Times New Roman" w:eastAsia="Times New Roman" w:hAnsi="Times New Roman" w:cs="Times New Roman"/>
          <w:b/>
          <w:sz w:val="24"/>
          <w:szCs w:val="24"/>
          <w:lang w:eastAsia="ru-RU"/>
        </w:rPr>
        <w:t xml:space="preserve"> от </w:t>
      </w:r>
      <w:r w:rsidR="001B50BE">
        <w:rPr>
          <w:rFonts w:ascii="Times New Roman" w:eastAsia="Times New Roman" w:hAnsi="Times New Roman" w:cs="Times New Roman"/>
          <w:b/>
          <w:sz w:val="24"/>
          <w:szCs w:val="24"/>
          <w:lang w:eastAsia="ru-RU"/>
        </w:rPr>
        <w:t>06</w:t>
      </w:r>
      <w:r w:rsidR="005A2880">
        <w:rPr>
          <w:rFonts w:ascii="Times New Roman" w:eastAsia="Times New Roman" w:hAnsi="Times New Roman" w:cs="Times New Roman"/>
          <w:b/>
          <w:sz w:val="24"/>
          <w:szCs w:val="24"/>
          <w:lang w:eastAsia="ru-RU"/>
        </w:rPr>
        <w:t>.0</w:t>
      </w:r>
      <w:r w:rsidR="003370AA">
        <w:rPr>
          <w:rFonts w:ascii="Times New Roman" w:eastAsia="Times New Roman" w:hAnsi="Times New Roman" w:cs="Times New Roman"/>
          <w:b/>
          <w:sz w:val="24"/>
          <w:szCs w:val="24"/>
          <w:lang w:eastAsia="ru-RU"/>
        </w:rPr>
        <w:t>5</w:t>
      </w:r>
      <w:r w:rsidR="005A2880" w:rsidRPr="00C132E3">
        <w:rPr>
          <w:rFonts w:ascii="Times New Roman" w:eastAsia="Times New Roman" w:hAnsi="Times New Roman" w:cs="Times New Roman"/>
          <w:b/>
          <w:sz w:val="24"/>
          <w:szCs w:val="24"/>
          <w:lang w:eastAsia="ru-RU"/>
        </w:rPr>
        <w:t>.20</w:t>
      </w:r>
      <w:r w:rsidR="00151933">
        <w:rPr>
          <w:rFonts w:ascii="Times New Roman" w:eastAsia="Times New Roman" w:hAnsi="Times New Roman" w:cs="Times New Roman"/>
          <w:b/>
          <w:sz w:val="24"/>
          <w:szCs w:val="24"/>
          <w:lang w:eastAsia="ru-RU"/>
        </w:rPr>
        <w:t>2</w:t>
      </w:r>
      <w:r w:rsidR="001B50BE">
        <w:rPr>
          <w:rFonts w:ascii="Times New Roman" w:eastAsia="Times New Roman" w:hAnsi="Times New Roman" w:cs="Times New Roman"/>
          <w:b/>
          <w:sz w:val="24"/>
          <w:szCs w:val="24"/>
          <w:lang w:eastAsia="ru-RU"/>
        </w:rPr>
        <w:t>2</w:t>
      </w:r>
      <w:r w:rsidR="005A2880" w:rsidRPr="00C132E3">
        <w:rPr>
          <w:rFonts w:ascii="Times New Roman" w:eastAsia="Times New Roman" w:hAnsi="Times New Roman" w:cs="Times New Roman"/>
          <w:b/>
          <w:sz w:val="24"/>
          <w:szCs w:val="24"/>
          <w:lang w:eastAsia="ru-RU"/>
        </w:rPr>
        <w:t xml:space="preserve"> г.</w:t>
      </w:r>
    </w:p>
    <w:p w:rsidR="00151933" w:rsidRPr="006079E6" w:rsidRDefault="006079E6" w:rsidP="006079E6">
      <w:pPr>
        <w:spacing w:line="240" w:lineRule="auto"/>
        <w:contextualSpacing/>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4CCA" w:rsidRPr="00A3298C">
        <w:rPr>
          <w:rFonts w:ascii="Times New Roman" w:eastAsia="Times New Roman" w:hAnsi="Times New Roman" w:cs="Times New Roman"/>
          <w:sz w:val="24"/>
          <w:szCs w:val="24"/>
          <w:lang w:eastAsia="ru-RU"/>
        </w:rPr>
        <w:t xml:space="preserve">В соответствии </w:t>
      </w:r>
      <w:r w:rsidR="001B50BE">
        <w:rPr>
          <w:rFonts w:ascii="Times New Roman" w:eastAsia="Times New Roman" w:hAnsi="Times New Roman" w:cs="Times New Roman"/>
          <w:sz w:val="24"/>
          <w:szCs w:val="24"/>
          <w:lang w:eastAsia="ru-RU"/>
        </w:rPr>
        <w:t xml:space="preserve">с распоряжением Главы Чемальского района от 15.04.2022 № 256-р, </w:t>
      </w:r>
      <w:r w:rsidR="00A74CCA" w:rsidRPr="00A3298C">
        <w:rPr>
          <w:rFonts w:ascii="Times New Roman" w:eastAsia="Times New Roman" w:hAnsi="Times New Roman" w:cs="Times New Roman"/>
          <w:sz w:val="24"/>
          <w:szCs w:val="24"/>
          <w:lang w:eastAsia="ru-RU"/>
        </w:rPr>
        <w:t xml:space="preserve"> на основ</w:t>
      </w:r>
      <w:r w:rsidR="00CF2D2A">
        <w:rPr>
          <w:rFonts w:ascii="Times New Roman" w:eastAsia="Times New Roman" w:hAnsi="Times New Roman" w:cs="Times New Roman"/>
          <w:sz w:val="24"/>
          <w:szCs w:val="24"/>
          <w:lang w:eastAsia="ru-RU"/>
        </w:rPr>
        <w:t xml:space="preserve">ании  удостоверения </w:t>
      </w:r>
      <w:r w:rsidR="001B50BE">
        <w:rPr>
          <w:rFonts w:ascii="Times New Roman" w:eastAsia="Times New Roman" w:hAnsi="Times New Roman" w:cs="Times New Roman"/>
          <w:sz w:val="24"/>
          <w:szCs w:val="24"/>
          <w:lang w:eastAsia="ru-RU"/>
        </w:rPr>
        <w:t xml:space="preserve"> № 10</w:t>
      </w:r>
      <w:r w:rsidR="00A74CCA">
        <w:rPr>
          <w:rFonts w:ascii="Times New Roman" w:eastAsia="Times New Roman" w:hAnsi="Times New Roman" w:cs="Times New Roman"/>
          <w:sz w:val="24"/>
          <w:szCs w:val="24"/>
          <w:lang w:eastAsia="ru-RU"/>
        </w:rPr>
        <w:t xml:space="preserve"> от </w:t>
      </w:r>
      <w:r w:rsidR="001B50BE">
        <w:rPr>
          <w:rFonts w:ascii="Times New Roman" w:eastAsia="Times New Roman" w:hAnsi="Times New Roman" w:cs="Times New Roman"/>
          <w:sz w:val="24"/>
          <w:szCs w:val="24"/>
          <w:lang w:eastAsia="ru-RU"/>
        </w:rPr>
        <w:t>20</w:t>
      </w:r>
      <w:r w:rsidR="00A74CCA" w:rsidRPr="00A3298C">
        <w:rPr>
          <w:rFonts w:ascii="Times New Roman" w:eastAsia="Times New Roman" w:hAnsi="Times New Roman" w:cs="Times New Roman"/>
          <w:sz w:val="24"/>
          <w:szCs w:val="24"/>
          <w:lang w:eastAsia="ru-RU"/>
        </w:rPr>
        <w:t>.0</w:t>
      </w:r>
      <w:r w:rsidR="001B50BE">
        <w:rPr>
          <w:rFonts w:ascii="Times New Roman" w:eastAsia="Times New Roman" w:hAnsi="Times New Roman" w:cs="Times New Roman"/>
          <w:sz w:val="24"/>
          <w:szCs w:val="24"/>
          <w:lang w:eastAsia="ru-RU"/>
        </w:rPr>
        <w:t>4</w:t>
      </w:r>
      <w:r w:rsidR="00151933">
        <w:rPr>
          <w:rFonts w:ascii="Times New Roman" w:eastAsia="Times New Roman" w:hAnsi="Times New Roman" w:cs="Times New Roman"/>
          <w:sz w:val="24"/>
          <w:szCs w:val="24"/>
          <w:lang w:eastAsia="ru-RU"/>
        </w:rPr>
        <w:t>.202</w:t>
      </w:r>
      <w:r w:rsidR="001B50BE">
        <w:rPr>
          <w:rFonts w:ascii="Times New Roman" w:eastAsia="Times New Roman" w:hAnsi="Times New Roman" w:cs="Times New Roman"/>
          <w:sz w:val="24"/>
          <w:szCs w:val="24"/>
          <w:lang w:eastAsia="ru-RU"/>
        </w:rPr>
        <w:t>2</w:t>
      </w:r>
      <w:r w:rsidR="00151933">
        <w:rPr>
          <w:rFonts w:ascii="Times New Roman" w:eastAsia="Times New Roman" w:hAnsi="Times New Roman" w:cs="Times New Roman"/>
          <w:sz w:val="24"/>
          <w:szCs w:val="24"/>
          <w:lang w:eastAsia="ru-RU"/>
        </w:rPr>
        <w:t xml:space="preserve"> года,  распоряжения № </w:t>
      </w:r>
      <w:r w:rsidR="001B50BE">
        <w:rPr>
          <w:rFonts w:ascii="Times New Roman" w:eastAsia="Times New Roman" w:hAnsi="Times New Roman" w:cs="Times New Roman"/>
          <w:sz w:val="24"/>
          <w:szCs w:val="24"/>
          <w:lang w:eastAsia="ru-RU"/>
        </w:rPr>
        <w:t>17</w:t>
      </w:r>
      <w:r w:rsidR="00151933">
        <w:rPr>
          <w:rFonts w:ascii="Times New Roman" w:eastAsia="Times New Roman" w:hAnsi="Times New Roman" w:cs="Times New Roman"/>
          <w:sz w:val="24"/>
          <w:szCs w:val="24"/>
          <w:lang w:eastAsia="ru-RU"/>
        </w:rPr>
        <w:t xml:space="preserve">-р от </w:t>
      </w:r>
      <w:r w:rsidR="00CF2D2A">
        <w:rPr>
          <w:rFonts w:ascii="Times New Roman" w:eastAsia="Times New Roman" w:hAnsi="Times New Roman" w:cs="Times New Roman"/>
          <w:sz w:val="24"/>
          <w:szCs w:val="24"/>
          <w:lang w:eastAsia="ru-RU"/>
        </w:rPr>
        <w:t>2</w:t>
      </w:r>
      <w:r w:rsidR="001B50BE">
        <w:rPr>
          <w:rFonts w:ascii="Times New Roman" w:eastAsia="Times New Roman" w:hAnsi="Times New Roman" w:cs="Times New Roman"/>
          <w:sz w:val="24"/>
          <w:szCs w:val="24"/>
          <w:lang w:eastAsia="ru-RU"/>
        </w:rPr>
        <w:t>0</w:t>
      </w:r>
      <w:r w:rsidR="00A74CCA" w:rsidRPr="00A3298C">
        <w:rPr>
          <w:rFonts w:ascii="Times New Roman" w:eastAsia="Times New Roman" w:hAnsi="Times New Roman" w:cs="Times New Roman"/>
          <w:sz w:val="24"/>
          <w:szCs w:val="24"/>
          <w:lang w:eastAsia="ru-RU"/>
        </w:rPr>
        <w:t>.0</w:t>
      </w:r>
      <w:r w:rsidR="001B50BE">
        <w:rPr>
          <w:rFonts w:ascii="Times New Roman" w:eastAsia="Times New Roman" w:hAnsi="Times New Roman" w:cs="Times New Roman"/>
          <w:sz w:val="24"/>
          <w:szCs w:val="24"/>
          <w:lang w:eastAsia="ru-RU"/>
        </w:rPr>
        <w:t>4</w:t>
      </w:r>
      <w:r w:rsidR="00A74CCA" w:rsidRPr="00A3298C">
        <w:rPr>
          <w:rFonts w:ascii="Times New Roman" w:eastAsia="Times New Roman" w:hAnsi="Times New Roman" w:cs="Times New Roman"/>
          <w:sz w:val="24"/>
          <w:szCs w:val="24"/>
          <w:lang w:eastAsia="ru-RU"/>
        </w:rPr>
        <w:t>.20</w:t>
      </w:r>
      <w:r w:rsidR="00151933">
        <w:rPr>
          <w:rFonts w:ascii="Times New Roman" w:eastAsia="Times New Roman" w:hAnsi="Times New Roman" w:cs="Times New Roman"/>
          <w:sz w:val="24"/>
          <w:szCs w:val="24"/>
          <w:lang w:eastAsia="ru-RU"/>
        </w:rPr>
        <w:t>2</w:t>
      </w:r>
      <w:r w:rsidR="001B50BE">
        <w:rPr>
          <w:rFonts w:ascii="Times New Roman" w:eastAsia="Times New Roman" w:hAnsi="Times New Roman" w:cs="Times New Roman"/>
          <w:sz w:val="24"/>
          <w:szCs w:val="24"/>
          <w:lang w:eastAsia="ru-RU"/>
        </w:rPr>
        <w:t>2</w:t>
      </w:r>
      <w:r w:rsidR="00A74CCA" w:rsidRPr="00A3298C">
        <w:rPr>
          <w:rFonts w:ascii="Times New Roman" w:eastAsia="Times New Roman" w:hAnsi="Times New Roman" w:cs="Times New Roman"/>
          <w:sz w:val="24"/>
          <w:szCs w:val="24"/>
          <w:lang w:eastAsia="ru-RU"/>
        </w:rPr>
        <w:t xml:space="preserve"> г.,</w:t>
      </w:r>
      <w:r w:rsidR="001B50BE">
        <w:rPr>
          <w:rFonts w:ascii="Times New Roman" w:eastAsia="Times New Roman" w:hAnsi="Times New Roman" w:cs="Times New Roman"/>
          <w:sz w:val="24"/>
          <w:szCs w:val="24"/>
          <w:lang w:eastAsia="ru-RU"/>
        </w:rPr>
        <w:t xml:space="preserve"> </w:t>
      </w:r>
      <w:r w:rsidR="001B50BE" w:rsidRPr="001B50BE">
        <w:rPr>
          <w:rFonts w:ascii="Times New Roman" w:hAnsi="Times New Roman" w:cs="Times New Roman"/>
          <w:sz w:val="24"/>
          <w:szCs w:val="24"/>
          <w:lang w:eastAsia="ru-RU"/>
        </w:rPr>
        <w:t xml:space="preserve">проведена внеплановая проверка </w:t>
      </w:r>
      <w:r w:rsidR="001B50BE" w:rsidRPr="00B433B1">
        <w:rPr>
          <w:rFonts w:ascii="Times New Roman" w:hAnsi="Times New Roman" w:cs="Times New Roman"/>
          <w:b/>
          <w:bCs/>
          <w:i/>
          <w:sz w:val="24"/>
          <w:szCs w:val="24"/>
          <w:shd w:val="clear" w:color="auto" w:fill="FFFFFF"/>
        </w:rPr>
        <w:t xml:space="preserve">Муниципального учреждения </w:t>
      </w:r>
      <w:r w:rsidR="001B50BE" w:rsidRPr="00B433B1">
        <w:rPr>
          <w:rFonts w:ascii="Times New Roman" w:eastAsia="Times New Roman" w:hAnsi="Times New Roman" w:cs="Times New Roman"/>
          <w:b/>
          <w:i/>
          <w:sz w:val="24"/>
          <w:szCs w:val="24"/>
          <w:bdr w:val="none" w:sz="0" w:space="0" w:color="auto" w:frame="1"/>
          <w:lang w:eastAsia="ru-RU"/>
        </w:rPr>
        <w:t xml:space="preserve">дошкольного образования </w:t>
      </w:r>
      <w:r w:rsidR="001B50BE" w:rsidRPr="00B433B1">
        <w:rPr>
          <w:rFonts w:ascii="Times New Roman" w:hAnsi="Times New Roman" w:cs="Times New Roman"/>
          <w:b/>
          <w:bCs/>
          <w:i/>
          <w:sz w:val="24"/>
          <w:szCs w:val="24"/>
          <w:shd w:val="clear" w:color="auto" w:fill="FFFFFF"/>
        </w:rPr>
        <w:t>«Чемальский дом детского творчества»</w:t>
      </w:r>
      <w:r w:rsidR="001B50BE">
        <w:rPr>
          <w:rFonts w:ascii="Times New Roman" w:hAnsi="Times New Roman" w:cs="Times New Roman"/>
          <w:bCs/>
          <w:sz w:val="24"/>
          <w:szCs w:val="24"/>
          <w:shd w:val="clear" w:color="auto" w:fill="FFFFFF"/>
        </w:rPr>
        <w:t xml:space="preserve"> </w:t>
      </w:r>
      <w:r w:rsidR="001B50BE" w:rsidRPr="001B50BE">
        <w:rPr>
          <w:rFonts w:ascii="Times New Roman" w:hAnsi="Times New Roman" w:cs="Times New Roman"/>
          <w:sz w:val="24"/>
          <w:szCs w:val="24"/>
          <w:lang w:eastAsia="ru-RU"/>
        </w:rPr>
        <w:t>за период с 01.01.2020 по 30.03.2022.</w:t>
      </w:r>
    </w:p>
    <w:p w:rsidR="00085552" w:rsidRDefault="006079E6" w:rsidP="000855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A74CCA" w:rsidRPr="005E721D">
        <w:rPr>
          <w:rFonts w:ascii="Times New Roman" w:eastAsia="Times New Roman" w:hAnsi="Times New Roman" w:cs="Times New Roman"/>
          <w:b/>
          <w:sz w:val="24"/>
          <w:szCs w:val="24"/>
          <w:lang w:eastAsia="ru-RU"/>
        </w:rPr>
        <w:t>В результате проведенного контрольного мероприятия установлено следующее</w:t>
      </w:r>
      <w:r w:rsidR="00A74CCA" w:rsidRPr="005E721D">
        <w:rPr>
          <w:rFonts w:ascii="Times New Roman" w:eastAsia="Times New Roman" w:hAnsi="Times New Roman" w:cs="Times New Roman"/>
          <w:sz w:val="24"/>
          <w:szCs w:val="24"/>
          <w:lang w:eastAsia="ru-RU"/>
        </w:rPr>
        <w:t>:</w:t>
      </w:r>
    </w:p>
    <w:p w:rsidR="00085552" w:rsidRDefault="00085552" w:rsidP="00085552">
      <w:pPr>
        <w:spacing w:after="0" w:line="240" w:lineRule="auto"/>
        <w:jc w:val="both"/>
        <w:rPr>
          <w:rFonts w:ascii="Times New Roman" w:eastAsia="Times New Roman" w:hAnsi="Times New Roman" w:cs="Times New Roman"/>
          <w:sz w:val="24"/>
          <w:szCs w:val="24"/>
          <w:lang w:eastAsia="ru-RU"/>
        </w:rPr>
      </w:pPr>
      <w:r w:rsidRPr="00085552">
        <w:rPr>
          <w:rFonts w:ascii="Times New Roman" w:hAnsi="Times New Roman" w:cs="Times New Roman"/>
          <w:sz w:val="24"/>
          <w:szCs w:val="24"/>
        </w:rPr>
        <w:t>1. При</w:t>
      </w:r>
      <w:r>
        <w:rPr>
          <w:rFonts w:ascii="Times New Roman" w:hAnsi="Times New Roman" w:cs="Times New Roman"/>
          <w:sz w:val="24"/>
          <w:szCs w:val="24"/>
        </w:rPr>
        <w:t xml:space="preserve"> </w:t>
      </w:r>
      <w:r w:rsidRPr="00085552">
        <w:rPr>
          <w:rFonts w:ascii="Times New Roman" w:hAnsi="Times New Roman"/>
          <w:sz w:val="24"/>
          <w:szCs w:val="24"/>
          <w:lang w:eastAsia="ru-RU"/>
        </w:rPr>
        <w:t>начислении заработной платы педагогическим работникам обоснованность и правомерность</w:t>
      </w:r>
      <w:r>
        <w:rPr>
          <w:rFonts w:ascii="Times New Roman" w:hAnsi="Times New Roman"/>
          <w:sz w:val="24"/>
          <w:szCs w:val="24"/>
          <w:lang w:eastAsia="ru-RU"/>
        </w:rPr>
        <w:t xml:space="preserve"> в учреждении обеспечивается.</w:t>
      </w:r>
    </w:p>
    <w:p w:rsidR="00085552" w:rsidRDefault="00085552" w:rsidP="00085552">
      <w:pPr>
        <w:spacing w:after="0" w:line="240" w:lineRule="auto"/>
        <w:jc w:val="both"/>
        <w:rPr>
          <w:rFonts w:ascii="Times New Roman" w:eastAsia="Times New Roman" w:hAnsi="Times New Roman" w:cs="Times New Roman"/>
          <w:sz w:val="24"/>
          <w:szCs w:val="24"/>
          <w:lang w:eastAsia="ru-RU"/>
        </w:rPr>
      </w:pPr>
      <w:r w:rsidRPr="00085552">
        <w:rPr>
          <w:rFonts w:ascii="Times New Roman" w:hAnsi="Times New Roman" w:cs="Times New Roman"/>
          <w:sz w:val="24"/>
          <w:szCs w:val="24"/>
        </w:rPr>
        <w:t>2.</w:t>
      </w:r>
      <w:r w:rsidRPr="00085552">
        <w:rPr>
          <w:rFonts w:ascii="Times New Roman" w:hAnsi="Times New Roman"/>
          <w:sz w:val="24"/>
          <w:szCs w:val="24"/>
          <w:lang w:eastAsia="ru-RU"/>
        </w:rPr>
        <w:t>Оплата труда педагогов дополнительного образования детей по учреждению в целом доводится до уровня не ниже среднего для учителей в регионе, согласно Указу Президента РФ от 01.06.2012 № 761 «О Национальной стратегии действий в инт</w:t>
      </w:r>
      <w:r>
        <w:rPr>
          <w:rFonts w:ascii="Times New Roman" w:hAnsi="Times New Roman"/>
          <w:sz w:val="24"/>
          <w:szCs w:val="24"/>
          <w:lang w:eastAsia="ru-RU"/>
        </w:rPr>
        <w:t>ересах детей на 2012-2017 годы».</w:t>
      </w:r>
    </w:p>
    <w:p w:rsidR="00085552" w:rsidRPr="00085552" w:rsidRDefault="00085552" w:rsidP="00085552">
      <w:pPr>
        <w:spacing w:after="0" w:line="240" w:lineRule="auto"/>
        <w:jc w:val="both"/>
        <w:rPr>
          <w:rFonts w:ascii="Times New Roman" w:eastAsia="Times New Roman" w:hAnsi="Times New Roman" w:cs="Times New Roman"/>
          <w:sz w:val="24"/>
          <w:szCs w:val="24"/>
          <w:lang w:eastAsia="ru-RU"/>
        </w:rPr>
      </w:pPr>
      <w:r w:rsidRPr="00085552">
        <w:rPr>
          <w:rFonts w:ascii="Times New Roman" w:hAnsi="Times New Roman" w:cs="Times New Roman"/>
          <w:sz w:val="24"/>
          <w:szCs w:val="24"/>
        </w:rPr>
        <w:t>3. Расчеты объема субсидий местного бюджета, выделяемые на внедрение персонифицированного финансирования дополнительного образования детей правомерны и обоснованы.</w:t>
      </w:r>
    </w:p>
    <w:p w:rsidR="007E284B" w:rsidRDefault="007E284B" w:rsidP="009E3AEE">
      <w:pPr>
        <w:spacing w:after="0" w:line="240" w:lineRule="auto"/>
        <w:jc w:val="center"/>
        <w:rPr>
          <w:rFonts w:ascii="Times New Roman" w:eastAsia="Times New Roman" w:hAnsi="Times New Roman" w:cs="Times New Roman"/>
          <w:b/>
          <w:sz w:val="24"/>
          <w:szCs w:val="24"/>
          <w:lang w:eastAsia="ru-RU"/>
        </w:rPr>
      </w:pPr>
    </w:p>
    <w:p w:rsidR="009E3AEE" w:rsidRDefault="009E3AEE" w:rsidP="009E3AEE">
      <w:pPr>
        <w:spacing w:after="0" w:line="240" w:lineRule="auto"/>
        <w:jc w:val="center"/>
        <w:rPr>
          <w:rFonts w:ascii="Times New Roman" w:eastAsia="Times New Roman" w:hAnsi="Times New Roman" w:cs="Times New Roman"/>
          <w:b/>
          <w:sz w:val="24"/>
          <w:szCs w:val="24"/>
          <w:lang w:eastAsia="ru-RU"/>
        </w:rPr>
      </w:pPr>
      <w:r w:rsidRPr="00C132E3">
        <w:rPr>
          <w:rFonts w:ascii="Times New Roman" w:eastAsia="Times New Roman" w:hAnsi="Times New Roman" w:cs="Times New Roman"/>
          <w:b/>
          <w:sz w:val="24"/>
          <w:szCs w:val="24"/>
          <w:lang w:eastAsia="ru-RU"/>
        </w:rPr>
        <w:t>О результатах контрольного мероприятия</w:t>
      </w:r>
      <w:r w:rsidR="007E284B">
        <w:rPr>
          <w:rFonts w:ascii="Times New Roman" w:eastAsia="Times New Roman" w:hAnsi="Times New Roman" w:cs="Times New Roman"/>
          <w:b/>
          <w:sz w:val="24"/>
          <w:szCs w:val="24"/>
          <w:lang w:eastAsia="ru-RU"/>
        </w:rPr>
        <w:t xml:space="preserve"> от 22</w:t>
      </w:r>
      <w:r>
        <w:rPr>
          <w:rFonts w:ascii="Times New Roman" w:eastAsia="Times New Roman" w:hAnsi="Times New Roman" w:cs="Times New Roman"/>
          <w:b/>
          <w:sz w:val="24"/>
          <w:szCs w:val="24"/>
          <w:lang w:eastAsia="ru-RU"/>
        </w:rPr>
        <w:t>.06</w:t>
      </w:r>
      <w:r w:rsidRPr="00C132E3">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7E284B">
        <w:rPr>
          <w:rFonts w:ascii="Times New Roman" w:eastAsia="Times New Roman" w:hAnsi="Times New Roman" w:cs="Times New Roman"/>
          <w:b/>
          <w:sz w:val="24"/>
          <w:szCs w:val="24"/>
          <w:lang w:eastAsia="ru-RU"/>
        </w:rPr>
        <w:t>2</w:t>
      </w:r>
      <w:r w:rsidRPr="00C132E3">
        <w:rPr>
          <w:rFonts w:ascii="Times New Roman" w:eastAsia="Times New Roman" w:hAnsi="Times New Roman" w:cs="Times New Roman"/>
          <w:b/>
          <w:sz w:val="24"/>
          <w:szCs w:val="24"/>
          <w:lang w:eastAsia="ru-RU"/>
        </w:rPr>
        <w:t xml:space="preserve"> г.</w:t>
      </w:r>
    </w:p>
    <w:p w:rsidR="009E3AEE" w:rsidRPr="00F624D2" w:rsidRDefault="007E284B" w:rsidP="009E3AEE">
      <w:pPr>
        <w:spacing w:line="240" w:lineRule="auto"/>
        <w:contextualSpacing/>
        <w:jc w:val="both"/>
        <w:rPr>
          <w:rFonts w:ascii="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        </w:t>
      </w:r>
      <w:r w:rsidR="009E3AEE" w:rsidRPr="00A3298C">
        <w:rPr>
          <w:rFonts w:ascii="Times New Roman" w:eastAsia="Times New Roman" w:hAnsi="Times New Roman" w:cs="Times New Roman"/>
          <w:sz w:val="24"/>
          <w:szCs w:val="24"/>
          <w:lang w:eastAsia="ru-RU"/>
        </w:rPr>
        <w:t>В соответствии с Планом работы Контрольно-счетной комиссии МО «Чемальский</w:t>
      </w:r>
      <w:r>
        <w:rPr>
          <w:rFonts w:ascii="Times New Roman" w:eastAsia="Times New Roman" w:hAnsi="Times New Roman" w:cs="Times New Roman"/>
          <w:sz w:val="24"/>
          <w:szCs w:val="24"/>
          <w:lang w:eastAsia="ru-RU"/>
        </w:rPr>
        <w:t xml:space="preserve"> район» на 2022</w:t>
      </w:r>
      <w:r w:rsidR="009E3AEE" w:rsidRPr="00A3298C">
        <w:rPr>
          <w:rFonts w:ascii="Times New Roman" w:eastAsia="Times New Roman" w:hAnsi="Times New Roman" w:cs="Times New Roman"/>
          <w:sz w:val="24"/>
          <w:szCs w:val="24"/>
          <w:lang w:eastAsia="ru-RU"/>
        </w:rPr>
        <w:t xml:space="preserve"> год, </w:t>
      </w:r>
      <w:r w:rsidR="009F0536">
        <w:rPr>
          <w:rFonts w:ascii="Times New Roman" w:eastAsia="Times New Roman" w:hAnsi="Times New Roman" w:cs="Times New Roman"/>
          <w:sz w:val="24"/>
          <w:szCs w:val="24"/>
          <w:lang w:eastAsia="ru-RU"/>
        </w:rPr>
        <w:t>утвержденного распоряжением № 29</w:t>
      </w:r>
      <w:r w:rsidR="009E3AEE">
        <w:rPr>
          <w:rFonts w:ascii="Times New Roman" w:eastAsia="Times New Roman" w:hAnsi="Times New Roman" w:cs="Times New Roman"/>
          <w:sz w:val="24"/>
          <w:szCs w:val="24"/>
          <w:lang w:eastAsia="ru-RU"/>
        </w:rPr>
        <w:t>-р от 2</w:t>
      </w:r>
      <w:r w:rsidR="009F0536">
        <w:rPr>
          <w:rFonts w:ascii="Times New Roman" w:eastAsia="Times New Roman" w:hAnsi="Times New Roman" w:cs="Times New Roman"/>
          <w:sz w:val="24"/>
          <w:szCs w:val="24"/>
          <w:lang w:eastAsia="ru-RU"/>
        </w:rPr>
        <w:t>9</w:t>
      </w:r>
      <w:r w:rsidR="009E3AEE">
        <w:rPr>
          <w:rFonts w:ascii="Times New Roman" w:eastAsia="Times New Roman" w:hAnsi="Times New Roman" w:cs="Times New Roman"/>
          <w:sz w:val="24"/>
          <w:szCs w:val="24"/>
          <w:lang w:eastAsia="ru-RU"/>
        </w:rPr>
        <w:t>.12.202</w:t>
      </w:r>
      <w:r w:rsidR="009F0536">
        <w:rPr>
          <w:rFonts w:ascii="Times New Roman" w:eastAsia="Times New Roman" w:hAnsi="Times New Roman" w:cs="Times New Roman"/>
          <w:sz w:val="24"/>
          <w:szCs w:val="24"/>
          <w:lang w:eastAsia="ru-RU"/>
        </w:rPr>
        <w:t>1</w:t>
      </w:r>
      <w:r w:rsidR="009E3AEE" w:rsidRPr="00A3298C">
        <w:rPr>
          <w:rFonts w:ascii="Times New Roman" w:eastAsia="Times New Roman" w:hAnsi="Times New Roman" w:cs="Times New Roman"/>
          <w:sz w:val="24"/>
          <w:szCs w:val="24"/>
          <w:lang w:eastAsia="ru-RU"/>
        </w:rPr>
        <w:t>, на основ</w:t>
      </w:r>
      <w:r w:rsidR="009F0536">
        <w:rPr>
          <w:rFonts w:ascii="Times New Roman" w:eastAsia="Times New Roman" w:hAnsi="Times New Roman" w:cs="Times New Roman"/>
          <w:sz w:val="24"/>
          <w:szCs w:val="24"/>
          <w:lang w:eastAsia="ru-RU"/>
        </w:rPr>
        <w:t>ании  удостоверения  № 13</w:t>
      </w:r>
      <w:r w:rsidR="009E3AEE">
        <w:rPr>
          <w:rFonts w:ascii="Times New Roman" w:eastAsia="Times New Roman" w:hAnsi="Times New Roman" w:cs="Times New Roman"/>
          <w:sz w:val="24"/>
          <w:szCs w:val="24"/>
          <w:lang w:eastAsia="ru-RU"/>
        </w:rPr>
        <w:t xml:space="preserve"> от </w:t>
      </w:r>
      <w:r w:rsidR="009F0536">
        <w:rPr>
          <w:rFonts w:ascii="Times New Roman" w:eastAsia="Times New Roman" w:hAnsi="Times New Roman" w:cs="Times New Roman"/>
          <w:sz w:val="24"/>
          <w:szCs w:val="24"/>
          <w:lang w:eastAsia="ru-RU"/>
        </w:rPr>
        <w:t>1</w:t>
      </w:r>
      <w:r w:rsidR="009E3AEE">
        <w:rPr>
          <w:rFonts w:ascii="Times New Roman" w:eastAsia="Times New Roman" w:hAnsi="Times New Roman" w:cs="Times New Roman"/>
          <w:sz w:val="24"/>
          <w:szCs w:val="24"/>
          <w:lang w:eastAsia="ru-RU"/>
        </w:rPr>
        <w:t>7</w:t>
      </w:r>
      <w:r w:rsidR="009E3AEE" w:rsidRPr="00A3298C">
        <w:rPr>
          <w:rFonts w:ascii="Times New Roman" w:eastAsia="Times New Roman" w:hAnsi="Times New Roman" w:cs="Times New Roman"/>
          <w:sz w:val="24"/>
          <w:szCs w:val="24"/>
          <w:lang w:eastAsia="ru-RU"/>
        </w:rPr>
        <w:t>.0</w:t>
      </w:r>
      <w:r w:rsidR="009E3AEE">
        <w:rPr>
          <w:rFonts w:ascii="Times New Roman" w:eastAsia="Times New Roman" w:hAnsi="Times New Roman" w:cs="Times New Roman"/>
          <w:sz w:val="24"/>
          <w:szCs w:val="24"/>
          <w:lang w:eastAsia="ru-RU"/>
        </w:rPr>
        <w:t>5.202</w:t>
      </w:r>
      <w:r w:rsidR="009F0536">
        <w:rPr>
          <w:rFonts w:ascii="Times New Roman" w:eastAsia="Times New Roman" w:hAnsi="Times New Roman" w:cs="Times New Roman"/>
          <w:sz w:val="24"/>
          <w:szCs w:val="24"/>
          <w:lang w:eastAsia="ru-RU"/>
        </w:rPr>
        <w:t>2 года,  распоряжения № 20-р от 1</w:t>
      </w:r>
      <w:r w:rsidR="009E3AEE">
        <w:rPr>
          <w:rFonts w:ascii="Times New Roman" w:eastAsia="Times New Roman" w:hAnsi="Times New Roman" w:cs="Times New Roman"/>
          <w:sz w:val="24"/>
          <w:szCs w:val="24"/>
          <w:lang w:eastAsia="ru-RU"/>
        </w:rPr>
        <w:t>7</w:t>
      </w:r>
      <w:r w:rsidR="009E3AEE" w:rsidRPr="00A3298C">
        <w:rPr>
          <w:rFonts w:ascii="Times New Roman" w:eastAsia="Times New Roman" w:hAnsi="Times New Roman" w:cs="Times New Roman"/>
          <w:sz w:val="24"/>
          <w:szCs w:val="24"/>
          <w:lang w:eastAsia="ru-RU"/>
        </w:rPr>
        <w:t>.0</w:t>
      </w:r>
      <w:r w:rsidR="009E3AEE">
        <w:rPr>
          <w:rFonts w:ascii="Times New Roman" w:eastAsia="Times New Roman" w:hAnsi="Times New Roman" w:cs="Times New Roman"/>
          <w:sz w:val="24"/>
          <w:szCs w:val="24"/>
          <w:lang w:eastAsia="ru-RU"/>
        </w:rPr>
        <w:t>5</w:t>
      </w:r>
      <w:r w:rsidR="009E3AEE" w:rsidRPr="00A3298C">
        <w:rPr>
          <w:rFonts w:ascii="Times New Roman" w:eastAsia="Times New Roman" w:hAnsi="Times New Roman" w:cs="Times New Roman"/>
          <w:sz w:val="24"/>
          <w:szCs w:val="24"/>
          <w:lang w:eastAsia="ru-RU"/>
        </w:rPr>
        <w:t>.20</w:t>
      </w:r>
      <w:r w:rsidR="009F0536">
        <w:rPr>
          <w:rFonts w:ascii="Times New Roman" w:eastAsia="Times New Roman" w:hAnsi="Times New Roman" w:cs="Times New Roman"/>
          <w:sz w:val="24"/>
          <w:szCs w:val="24"/>
          <w:lang w:eastAsia="ru-RU"/>
        </w:rPr>
        <w:t>22</w:t>
      </w:r>
      <w:r w:rsidR="009E3AEE" w:rsidRPr="00A3298C">
        <w:rPr>
          <w:rFonts w:ascii="Times New Roman" w:eastAsia="Times New Roman" w:hAnsi="Times New Roman" w:cs="Times New Roman"/>
          <w:sz w:val="24"/>
          <w:szCs w:val="24"/>
          <w:lang w:eastAsia="ru-RU"/>
        </w:rPr>
        <w:t xml:space="preserve"> г.,</w:t>
      </w:r>
      <w:r w:rsidR="009F0536">
        <w:rPr>
          <w:rFonts w:ascii="Times New Roman" w:eastAsia="Times New Roman" w:hAnsi="Times New Roman" w:cs="Times New Roman"/>
          <w:sz w:val="24"/>
          <w:szCs w:val="24"/>
          <w:lang w:eastAsia="ru-RU"/>
        </w:rPr>
        <w:t xml:space="preserve"> </w:t>
      </w:r>
      <w:r w:rsidR="009E3AEE" w:rsidRPr="00151933">
        <w:rPr>
          <w:rFonts w:ascii="Times New Roman" w:hAnsi="Times New Roman" w:cs="Times New Roman"/>
          <w:sz w:val="24"/>
          <w:szCs w:val="24"/>
          <w:lang w:eastAsia="ru-RU"/>
        </w:rPr>
        <w:t xml:space="preserve">проведена </w:t>
      </w:r>
      <w:r w:rsidR="009E3AEE" w:rsidRPr="009E3AEE">
        <w:rPr>
          <w:rFonts w:ascii="Times New Roman" w:hAnsi="Times New Roman" w:cs="Times New Roman"/>
          <w:sz w:val="24"/>
          <w:szCs w:val="24"/>
          <w:lang w:eastAsia="ru-RU"/>
        </w:rPr>
        <w:t xml:space="preserve">проверка </w:t>
      </w:r>
      <w:r w:rsidR="009F0536" w:rsidRPr="009F0536">
        <w:rPr>
          <w:rFonts w:ascii="Times New Roman" w:eastAsia="Times New Roman" w:hAnsi="Times New Roman"/>
          <w:sz w:val="24"/>
          <w:szCs w:val="24"/>
          <w:lang w:eastAsia="ru-RU"/>
        </w:rPr>
        <w:t xml:space="preserve">законности и эффективности использования средств местного бюджета, а также иных средств, в случаях, предусмотренных законодательством Российской Федерации, с </w:t>
      </w:r>
      <w:r w:rsidR="009F0536" w:rsidRPr="009F0536">
        <w:rPr>
          <w:rFonts w:ascii="Times New Roman" w:eastAsia="Times New Roman" w:hAnsi="Times New Roman"/>
          <w:sz w:val="24"/>
          <w:szCs w:val="24"/>
          <w:lang w:eastAsia="ru-RU"/>
        </w:rPr>
        <w:lastRenderedPageBreak/>
        <w:t xml:space="preserve">элементами аудита в сфере закупок товаров, работ и услуг и оценки эффективности формирования, управления и распоряжения муниципальной собственностью </w:t>
      </w:r>
      <w:r w:rsidR="009F0536" w:rsidRPr="00F624D2">
        <w:rPr>
          <w:rFonts w:ascii="Times New Roman" w:hAnsi="Times New Roman" w:cs="Times New Roman"/>
          <w:bCs/>
          <w:i/>
          <w:sz w:val="24"/>
          <w:szCs w:val="24"/>
          <w:shd w:val="clear" w:color="auto" w:fill="FFFFFF"/>
        </w:rPr>
        <w:t xml:space="preserve">Муниципального общеобразовательного учреждения </w:t>
      </w:r>
      <w:r w:rsidR="009F0536" w:rsidRPr="00B433B1">
        <w:rPr>
          <w:rFonts w:ascii="Times New Roman" w:hAnsi="Times New Roman" w:cs="Times New Roman"/>
          <w:b/>
          <w:bCs/>
          <w:i/>
          <w:sz w:val="24"/>
          <w:szCs w:val="24"/>
          <w:shd w:val="clear" w:color="auto" w:fill="FFFFFF"/>
        </w:rPr>
        <w:t>«</w:t>
      </w:r>
      <w:proofErr w:type="spellStart"/>
      <w:r w:rsidR="009F0536" w:rsidRPr="00B433B1">
        <w:rPr>
          <w:rFonts w:ascii="Times New Roman" w:hAnsi="Times New Roman" w:cs="Times New Roman"/>
          <w:b/>
          <w:bCs/>
          <w:i/>
          <w:sz w:val="24"/>
          <w:szCs w:val="24"/>
          <w:shd w:val="clear" w:color="auto" w:fill="FFFFFF"/>
        </w:rPr>
        <w:t>Куюсская</w:t>
      </w:r>
      <w:proofErr w:type="spellEnd"/>
      <w:r w:rsidR="009F0536" w:rsidRPr="00B433B1">
        <w:rPr>
          <w:rFonts w:ascii="Times New Roman" w:hAnsi="Times New Roman" w:cs="Times New Roman"/>
          <w:b/>
          <w:bCs/>
          <w:i/>
          <w:sz w:val="24"/>
          <w:szCs w:val="24"/>
          <w:shd w:val="clear" w:color="auto" w:fill="FFFFFF"/>
        </w:rPr>
        <w:t xml:space="preserve"> основная общеобразовательная школа» </w:t>
      </w:r>
      <w:r w:rsidR="009F0536" w:rsidRPr="00F624D2">
        <w:rPr>
          <w:rFonts w:ascii="Times New Roman" w:hAnsi="Times New Roman" w:cs="Times New Roman"/>
          <w:i/>
          <w:sz w:val="24"/>
          <w:szCs w:val="24"/>
          <w:lang w:eastAsia="ru-RU"/>
        </w:rPr>
        <w:t>за период 2020-2021 годы.</w:t>
      </w:r>
    </w:p>
    <w:p w:rsidR="009E3AEE" w:rsidRDefault="009F0536" w:rsidP="009E3A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9E3AEE" w:rsidRPr="005E721D">
        <w:rPr>
          <w:rFonts w:ascii="Times New Roman" w:eastAsia="Times New Roman" w:hAnsi="Times New Roman" w:cs="Times New Roman"/>
          <w:b/>
          <w:sz w:val="24"/>
          <w:szCs w:val="24"/>
          <w:lang w:eastAsia="ru-RU"/>
        </w:rPr>
        <w:t>В результате проведенного контрольного мероприятия установлено следующее</w:t>
      </w:r>
      <w:r w:rsidR="009E3AEE" w:rsidRPr="005E721D">
        <w:rPr>
          <w:rFonts w:ascii="Times New Roman" w:eastAsia="Times New Roman" w:hAnsi="Times New Roman" w:cs="Times New Roman"/>
          <w:sz w:val="24"/>
          <w:szCs w:val="24"/>
          <w:lang w:eastAsia="ru-RU"/>
        </w:rPr>
        <w:t>:</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sz w:val="24"/>
          <w:szCs w:val="24"/>
        </w:rPr>
      </w:pPr>
      <w:r w:rsidRPr="00245FF3">
        <w:rPr>
          <w:rFonts w:ascii="Times New Roman" w:hAnsi="Times New Roman" w:cs="Times New Roman"/>
          <w:sz w:val="24"/>
          <w:szCs w:val="24"/>
        </w:rPr>
        <w:t>1.</w:t>
      </w:r>
      <w:r w:rsidRPr="00245FF3">
        <w:rPr>
          <w:rFonts w:ascii="Times New Roman" w:hAnsi="Times New Roman" w:cs="Times New Roman"/>
          <w:i/>
          <w:sz w:val="24"/>
          <w:szCs w:val="24"/>
        </w:rPr>
        <w:t xml:space="preserve"> </w:t>
      </w:r>
      <w:r w:rsidRPr="00245FF3">
        <w:rPr>
          <w:rFonts w:ascii="Times New Roman" w:hAnsi="Times New Roman" w:cs="Times New Roman"/>
          <w:sz w:val="24"/>
          <w:szCs w:val="24"/>
          <w:shd w:val="clear" w:color="auto" w:fill="FFFFFF"/>
        </w:rPr>
        <w:t>В нарушение подпункта «а» пункта 12 Ф</w:t>
      </w:r>
      <w:r w:rsidRPr="00245FF3">
        <w:rPr>
          <w:rFonts w:ascii="Times New Roman" w:hAnsi="Times New Roman" w:cs="Times New Roman"/>
          <w:sz w:val="24"/>
          <w:szCs w:val="24"/>
        </w:rPr>
        <w:t xml:space="preserve">едерального стандарта бухгалтерского учета для организаций государственного сектора «Учетная политика, оценочные значения и ошибки», утвержденного </w:t>
      </w:r>
      <w:hyperlink r:id="rId21" w:history="1">
        <w:r w:rsidRPr="00245FF3">
          <w:rPr>
            <w:rFonts w:ascii="Times New Roman" w:hAnsi="Times New Roman" w:cs="Times New Roman"/>
            <w:sz w:val="24"/>
            <w:szCs w:val="24"/>
          </w:rPr>
          <w:t>приказ</w:t>
        </w:r>
      </w:hyperlink>
      <w:r w:rsidRPr="00245FF3">
        <w:rPr>
          <w:rFonts w:ascii="Times New Roman" w:hAnsi="Times New Roman" w:cs="Times New Roman"/>
          <w:sz w:val="24"/>
          <w:szCs w:val="24"/>
        </w:rPr>
        <w:t xml:space="preserve">ом Минфина России от 30.12.2017 № 274н (далее – Стандарт № 274н) </w:t>
      </w:r>
      <w:r w:rsidRPr="00245FF3">
        <w:rPr>
          <w:rFonts w:ascii="Times New Roman" w:hAnsi="Times New Roman" w:cs="Times New Roman"/>
          <w:sz w:val="24"/>
          <w:szCs w:val="24"/>
          <w:u w:val="single"/>
        </w:rPr>
        <w:t>у</w:t>
      </w:r>
      <w:r w:rsidRPr="00245FF3">
        <w:rPr>
          <w:rFonts w:ascii="Times New Roman" w:hAnsi="Times New Roman" w:cs="Times New Roman"/>
          <w:sz w:val="24"/>
          <w:szCs w:val="24"/>
          <w:u w:val="single"/>
          <w:shd w:val="clear" w:color="auto" w:fill="FFFFFF"/>
        </w:rPr>
        <w:t>чтен нормативный акт утративший силу</w:t>
      </w:r>
      <w:r w:rsidRPr="00245FF3">
        <w:rPr>
          <w:rFonts w:ascii="Times New Roman" w:hAnsi="Times New Roman" w:cs="Times New Roman"/>
          <w:sz w:val="24"/>
          <w:szCs w:val="24"/>
          <w:shd w:val="clear" w:color="auto" w:fill="FFFFFF"/>
        </w:rPr>
        <w:t xml:space="preserve"> - п</w:t>
      </w:r>
      <w:r w:rsidRPr="00245FF3">
        <w:rPr>
          <w:rFonts w:ascii="Times New Roman" w:hAnsi="Times New Roman" w:cs="Times New Roman"/>
          <w:sz w:val="24"/>
          <w:szCs w:val="24"/>
        </w:rPr>
        <w:t xml:space="preserve">риказ Минфина России от 08.06.2015 № 90н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 65н» </w:t>
      </w:r>
      <w:r w:rsidRPr="00245FF3">
        <w:rPr>
          <w:rFonts w:ascii="Times New Roman" w:hAnsi="Times New Roman" w:cs="Times New Roman"/>
          <w:sz w:val="24"/>
          <w:szCs w:val="24"/>
          <w:u w:val="single"/>
        </w:rPr>
        <w:t>утратил силу</w:t>
      </w:r>
      <w:r w:rsidRPr="00245FF3">
        <w:rPr>
          <w:rFonts w:ascii="Times New Roman" w:hAnsi="Times New Roman" w:cs="Times New Roman"/>
          <w:sz w:val="24"/>
          <w:szCs w:val="24"/>
        </w:rPr>
        <w:t xml:space="preserve"> в связи с изданием </w:t>
      </w:r>
      <w:r w:rsidRPr="00245FF3">
        <w:rPr>
          <w:rFonts w:ascii="Times New Roman" w:hAnsi="Times New Roman" w:cs="Times New Roman"/>
          <w:bCs/>
          <w:iCs/>
          <w:sz w:val="24"/>
          <w:szCs w:val="24"/>
        </w:rPr>
        <w:t>приказа Минфина России от 31.01.2019 № 13н «О признании утратившими силу некоторых приказов Министерства финансов Российской Федерации по вопросам применения бюджетной классификации Российской Федерации».</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45FF3">
        <w:rPr>
          <w:rFonts w:ascii="Times New Roman" w:hAnsi="Times New Roman" w:cs="Times New Roman"/>
          <w:sz w:val="24"/>
          <w:szCs w:val="24"/>
        </w:rPr>
        <w:t>2. В</w:t>
      </w:r>
      <w:r w:rsidRPr="00245FF3">
        <w:rPr>
          <w:rFonts w:ascii="Times New Roman" w:hAnsi="Times New Roman" w:cs="Times New Roman"/>
          <w:sz w:val="24"/>
          <w:szCs w:val="24"/>
          <w:shd w:val="clear" w:color="auto" w:fill="FFFFFF"/>
        </w:rPr>
        <w:t xml:space="preserve"> нарушение пункта 2 статьи 8 Закона № 402-ФЗ в Учетной политике учреждения </w:t>
      </w:r>
      <w:r w:rsidRPr="00245FF3">
        <w:rPr>
          <w:rFonts w:ascii="Times New Roman" w:hAnsi="Times New Roman" w:cs="Times New Roman"/>
          <w:sz w:val="24"/>
          <w:szCs w:val="24"/>
          <w:u w:val="single"/>
        </w:rPr>
        <w:t xml:space="preserve">не предусмотрены </w:t>
      </w:r>
      <w:r w:rsidRPr="00245FF3">
        <w:rPr>
          <w:rFonts w:ascii="Times New Roman" w:hAnsi="Times New Roman" w:cs="Times New Roman"/>
          <w:bCs/>
          <w:iCs/>
          <w:sz w:val="24"/>
          <w:szCs w:val="24"/>
          <w:u w:val="single"/>
        </w:rPr>
        <w:t xml:space="preserve">обязательные </w:t>
      </w:r>
      <w:r w:rsidRPr="00245FF3">
        <w:rPr>
          <w:rFonts w:ascii="Times New Roman" w:hAnsi="Times New Roman" w:cs="Times New Roman"/>
          <w:sz w:val="24"/>
          <w:szCs w:val="24"/>
          <w:u w:val="single"/>
          <w:shd w:val="clear" w:color="auto" w:fill="FFFFFF"/>
        </w:rPr>
        <w:t>Федеральные стандарты</w:t>
      </w:r>
      <w:r w:rsidRPr="00245FF3">
        <w:rPr>
          <w:rFonts w:ascii="Times New Roman" w:hAnsi="Times New Roman" w:cs="Times New Roman"/>
          <w:sz w:val="24"/>
          <w:szCs w:val="24"/>
          <w:shd w:val="clear" w:color="auto" w:fill="FFFFFF"/>
        </w:rPr>
        <w:t xml:space="preserve">, утвержденные приказами Минфина России: </w:t>
      </w:r>
      <w:r w:rsidRPr="00245FF3">
        <w:rPr>
          <w:rFonts w:ascii="Times New Roman" w:hAnsi="Times New Roman" w:cs="Times New Roman"/>
          <w:sz w:val="24"/>
          <w:szCs w:val="24"/>
        </w:rPr>
        <w:t>от 31.12.2016 № 257н, № 258н, № 259н, № 260н, от 29.11.2017 № 209н от 30.12.2017 № 274н, № 275н, № 277н № 278н,</w:t>
      </w:r>
      <w:r w:rsidRPr="00245FF3">
        <w:rPr>
          <w:rFonts w:ascii="Times New Roman" w:hAnsi="Times New Roman" w:cs="Times New Roman"/>
          <w:color w:val="FF0000"/>
          <w:sz w:val="24"/>
          <w:szCs w:val="24"/>
        </w:rPr>
        <w:t xml:space="preserve"> </w:t>
      </w:r>
      <w:r w:rsidRPr="00245FF3">
        <w:rPr>
          <w:rFonts w:ascii="Times New Roman" w:hAnsi="Times New Roman" w:cs="Times New Roman"/>
          <w:sz w:val="24"/>
          <w:szCs w:val="24"/>
        </w:rPr>
        <w:t>от 27.02.2018 № 32н, от 28.02.2018 № 34н, 37н,  от 30.05.2018 № 122н, от 30.05.2018 № 124н, от 29.06.2018 № 145н, № 146н, 07.12.2018 № 256н, от 06.06.2019 № 85н, от 15.11.2019 № 181н, № 182н, № 183н, № 184н, от 30.06.2020 № 129н.</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bCs/>
          <w:sz w:val="24"/>
          <w:szCs w:val="24"/>
        </w:rPr>
      </w:pPr>
      <w:r w:rsidRPr="00245FF3">
        <w:rPr>
          <w:rFonts w:ascii="Times New Roman" w:hAnsi="Times New Roman" w:cs="Times New Roman"/>
          <w:sz w:val="24"/>
          <w:szCs w:val="24"/>
        </w:rPr>
        <w:t xml:space="preserve">3. </w:t>
      </w:r>
      <w:r w:rsidRPr="00245FF3">
        <w:rPr>
          <w:rFonts w:ascii="Times New Roman" w:hAnsi="Times New Roman" w:cs="Times New Roman"/>
          <w:bCs/>
          <w:sz w:val="24"/>
          <w:szCs w:val="24"/>
        </w:rPr>
        <w:t xml:space="preserve">В нарушение части 4 </w:t>
      </w:r>
      <w:hyperlink r:id="rId22" w:history="1">
        <w:r w:rsidRPr="00245FF3">
          <w:rPr>
            <w:rFonts w:ascii="Times New Roman" w:hAnsi="Times New Roman" w:cs="Times New Roman"/>
            <w:bCs/>
            <w:sz w:val="24"/>
            <w:szCs w:val="24"/>
          </w:rPr>
          <w:t>статьи 9</w:t>
        </w:r>
      </w:hyperlink>
      <w:r w:rsidRPr="00245FF3">
        <w:rPr>
          <w:rFonts w:ascii="Times New Roman" w:hAnsi="Times New Roman" w:cs="Times New Roman"/>
          <w:bCs/>
          <w:sz w:val="24"/>
          <w:szCs w:val="24"/>
        </w:rPr>
        <w:t xml:space="preserve"> Закона № 402-ФЗ, </w:t>
      </w:r>
      <w:hyperlink r:id="rId23" w:history="1">
        <w:r w:rsidRPr="00245FF3">
          <w:rPr>
            <w:rFonts w:ascii="Times New Roman" w:hAnsi="Times New Roman" w:cs="Times New Roman"/>
            <w:bCs/>
            <w:sz w:val="24"/>
            <w:szCs w:val="24"/>
          </w:rPr>
          <w:t>приказа</w:t>
        </w:r>
      </w:hyperlink>
      <w:r w:rsidRPr="00245FF3">
        <w:rPr>
          <w:rFonts w:ascii="Times New Roman" w:hAnsi="Times New Roman" w:cs="Times New Roman"/>
          <w:bCs/>
          <w:sz w:val="24"/>
          <w:szCs w:val="24"/>
        </w:rPr>
        <w:t xml:space="preserve"> </w:t>
      </w:r>
      <w:r w:rsidRPr="00245FF3">
        <w:rPr>
          <w:rFonts w:ascii="Times New Roman" w:hAnsi="Times New Roman" w:cs="Times New Roman"/>
          <w:sz w:val="24"/>
          <w:szCs w:val="24"/>
        </w:rPr>
        <w:t xml:space="preserve">Минфина России </w:t>
      </w:r>
      <w:r w:rsidRPr="00245FF3">
        <w:rPr>
          <w:rFonts w:ascii="Times New Roman" w:hAnsi="Times New Roman" w:cs="Times New Roman"/>
          <w:bCs/>
          <w:iCs/>
          <w:sz w:val="24"/>
          <w:szCs w:val="24"/>
        </w:rPr>
        <w:t>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r w:rsidRPr="00245FF3">
        <w:rPr>
          <w:rFonts w:ascii="Times New Roman" w:hAnsi="Times New Roman" w:cs="Times New Roman"/>
          <w:bCs/>
          <w:sz w:val="24"/>
          <w:szCs w:val="24"/>
        </w:rPr>
        <w:t xml:space="preserve"> </w:t>
      </w:r>
      <w:r w:rsidRPr="00245FF3">
        <w:rPr>
          <w:rFonts w:ascii="Times New Roman" w:hAnsi="Times New Roman" w:cs="Times New Roman"/>
          <w:bCs/>
          <w:sz w:val="24"/>
          <w:szCs w:val="24"/>
          <w:u w:val="single"/>
        </w:rPr>
        <w:t>не применялись формы первичных учетных документов, установленных бюджетным законодательством РФ</w:t>
      </w:r>
      <w:r w:rsidRPr="00245FF3">
        <w:rPr>
          <w:rFonts w:ascii="Times New Roman" w:hAnsi="Times New Roman" w:cs="Times New Roman"/>
          <w:bCs/>
          <w:sz w:val="24"/>
          <w:szCs w:val="24"/>
        </w:rPr>
        <w:t>:</w:t>
      </w:r>
      <w:r w:rsidRPr="00245FF3">
        <w:rPr>
          <w:rFonts w:ascii="Times New Roman" w:hAnsi="Times New Roman" w:cs="Times New Roman"/>
          <w:b/>
          <w:bCs/>
          <w:sz w:val="24"/>
          <w:szCs w:val="24"/>
        </w:rPr>
        <w:t xml:space="preserve"> </w:t>
      </w:r>
      <w:r w:rsidRPr="00245FF3">
        <w:rPr>
          <w:rFonts w:ascii="Times New Roman" w:hAnsi="Times New Roman" w:cs="Times New Roman"/>
          <w:bCs/>
          <w:iCs/>
          <w:sz w:val="24"/>
          <w:szCs w:val="24"/>
        </w:rPr>
        <w:t xml:space="preserve">Табель учета использования рабочего времени </w:t>
      </w:r>
      <w:r w:rsidRPr="00245FF3">
        <w:rPr>
          <w:rFonts w:ascii="Times New Roman" w:hAnsi="Times New Roman" w:cs="Times New Roman"/>
          <w:bCs/>
          <w:sz w:val="24"/>
          <w:szCs w:val="24"/>
        </w:rPr>
        <w:t>(ф.0504421), Накопительная ведомость по расходу продуктов питания (ф.0504038), Акт о списании материальных запасов (ф.0504230).</w:t>
      </w:r>
    </w:p>
    <w:p w:rsidR="00245FF3" w:rsidRPr="00245FF3" w:rsidRDefault="00245FF3" w:rsidP="00245FF3">
      <w:pPr>
        <w:tabs>
          <w:tab w:val="left" w:pos="567"/>
        </w:tabs>
        <w:spacing w:after="0" w:line="240" w:lineRule="auto"/>
        <w:jc w:val="both"/>
        <w:rPr>
          <w:rFonts w:ascii="Times New Roman" w:hAnsi="Times New Roman" w:cs="Times New Roman"/>
          <w:sz w:val="24"/>
          <w:szCs w:val="24"/>
        </w:rPr>
      </w:pPr>
      <w:r w:rsidRPr="00245FF3">
        <w:rPr>
          <w:rFonts w:ascii="Times New Roman" w:hAnsi="Times New Roman" w:cs="Times New Roman"/>
          <w:sz w:val="24"/>
          <w:szCs w:val="24"/>
        </w:rPr>
        <w:tab/>
        <w:t xml:space="preserve">4. В нарушение пункта 18 постановления Администрации Чемальского района от </w:t>
      </w:r>
      <w:r w:rsidRPr="00245FF3">
        <w:rPr>
          <w:rFonts w:ascii="Times New Roman" w:hAnsi="Times New Roman" w:cs="Times New Roman"/>
          <w:sz w:val="24"/>
          <w:szCs w:val="24"/>
          <w:shd w:val="clear" w:color="auto" w:fill="FFFFFF"/>
        </w:rPr>
        <w:t xml:space="preserve">06.03.2020 № 33-р «О мерах по реализации Решения Совета депутатов Чемальского района «О бюджете муниципального образования «Чемальский район»  на 2020 год и на плановый период 2021 и 2022 годов», пункта 19 </w:t>
      </w:r>
      <w:r w:rsidRPr="00245FF3">
        <w:rPr>
          <w:rFonts w:ascii="Times New Roman" w:hAnsi="Times New Roman" w:cs="Times New Roman"/>
          <w:sz w:val="24"/>
          <w:szCs w:val="24"/>
        </w:rPr>
        <w:t xml:space="preserve">постановления Администрации Чемальского района от 14.02.2019 № 17 «О мерах по реализации бюджета муниципального образования «Чемальский район» на 2019 год и на плановый период 2020 и 2021 годов» при заключении договоров в 2020-2021 годах </w:t>
      </w:r>
      <w:r w:rsidRPr="00245FF3">
        <w:rPr>
          <w:rFonts w:ascii="Times New Roman" w:hAnsi="Times New Roman" w:cs="Times New Roman"/>
          <w:sz w:val="24"/>
          <w:szCs w:val="24"/>
          <w:u w:val="single"/>
        </w:rPr>
        <w:t>превышен установленный размер предоплаты</w:t>
      </w:r>
      <w:r w:rsidRPr="00245FF3">
        <w:rPr>
          <w:rFonts w:ascii="Times New Roman" w:hAnsi="Times New Roman" w:cs="Times New Roman"/>
          <w:sz w:val="24"/>
          <w:szCs w:val="24"/>
        </w:rPr>
        <w:t xml:space="preserve">. Общая сумма средств с нарушением требований нормативного правового акта муниципального образования составила </w:t>
      </w:r>
      <w:r w:rsidRPr="00245FF3">
        <w:rPr>
          <w:rFonts w:ascii="Times New Roman" w:hAnsi="Times New Roman" w:cs="Times New Roman"/>
          <w:sz w:val="24"/>
          <w:szCs w:val="24"/>
          <w:u w:val="single"/>
        </w:rPr>
        <w:t xml:space="preserve">87 780,42 рублей </w:t>
      </w:r>
      <w:r w:rsidRPr="00245FF3">
        <w:rPr>
          <w:rFonts w:ascii="Times New Roman" w:hAnsi="Times New Roman" w:cs="Times New Roman"/>
          <w:sz w:val="24"/>
          <w:szCs w:val="24"/>
        </w:rPr>
        <w:t>(статья 34 БК РФ).</w:t>
      </w:r>
    </w:p>
    <w:p w:rsidR="00245FF3" w:rsidRPr="00245FF3" w:rsidRDefault="00245FF3" w:rsidP="00245FF3">
      <w:pPr>
        <w:autoSpaceDE w:val="0"/>
        <w:autoSpaceDN w:val="0"/>
        <w:adjustRightInd w:val="0"/>
        <w:spacing w:after="0" w:line="240" w:lineRule="auto"/>
        <w:ind w:firstLine="360"/>
        <w:jc w:val="both"/>
        <w:rPr>
          <w:rFonts w:ascii="Times New Roman" w:hAnsi="Times New Roman" w:cs="Times New Roman"/>
          <w:b/>
          <w:bCs/>
          <w:i/>
          <w:iCs/>
          <w:sz w:val="24"/>
          <w:szCs w:val="24"/>
        </w:rPr>
      </w:pPr>
      <w:r w:rsidRPr="00245FF3">
        <w:rPr>
          <w:rFonts w:ascii="Times New Roman" w:hAnsi="Times New Roman" w:cs="Times New Roman"/>
          <w:sz w:val="24"/>
          <w:szCs w:val="24"/>
        </w:rPr>
        <w:t xml:space="preserve">5. В нарушение </w:t>
      </w:r>
      <w:hyperlink r:id="rId24" w:history="1">
        <w:r w:rsidRPr="00245FF3">
          <w:rPr>
            <w:rStyle w:val="a9"/>
            <w:rFonts w:ascii="Times New Roman" w:hAnsi="Times New Roman" w:cs="Times New Roman"/>
            <w:sz w:val="24"/>
            <w:szCs w:val="24"/>
          </w:rPr>
          <w:t>пункта 9</w:t>
        </w:r>
      </w:hyperlink>
      <w:r w:rsidRPr="00245FF3">
        <w:rPr>
          <w:rFonts w:ascii="Times New Roman" w:hAnsi="Times New Roman" w:cs="Times New Roman"/>
          <w:sz w:val="24"/>
          <w:szCs w:val="24"/>
        </w:rPr>
        <w:t xml:space="preserve"> Инструкции по применению плана счетов бухгалтерского учета бюджетных учреждений, утвержденной </w:t>
      </w:r>
      <w:r w:rsidRPr="00245FF3">
        <w:rPr>
          <w:rFonts w:ascii="Times New Roman" w:eastAsia="Calibri" w:hAnsi="Times New Roman" w:cs="Times New Roman"/>
          <w:sz w:val="24"/>
          <w:szCs w:val="24"/>
        </w:rPr>
        <w:t>п</w:t>
      </w:r>
      <w:r w:rsidRPr="00245FF3">
        <w:rPr>
          <w:rFonts w:ascii="Times New Roman" w:hAnsi="Times New Roman" w:cs="Times New Roman"/>
          <w:sz w:val="24"/>
          <w:szCs w:val="24"/>
        </w:rPr>
        <w:t xml:space="preserve">риказом Минфина России от 16.12.2010 № 174н (далее – Инструкция № 174н), </w:t>
      </w:r>
      <w:hyperlink r:id="rId25" w:history="1">
        <w:r w:rsidRPr="00245FF3">
          <w:rPr>
            <w:rStyle w:val="a9"/>
            <w:rFonts w:ascii="Times New Roman" w:hAnsi="Times New Roman" w:cs="Times New Roman"/>
            <w:sz w:val="24"/>
            <w:szCs w:val="24"/>
          </w:rPr>
          <w:t>пунктов 38</w:t>
        </w:r>
      </w:hyperlink>
      <w:r w:rsidRPr="00245FF3">
        <w:rPr>
          <w:rFonts w:ascii="Times New Roman" w:hAnsi="Times New Roman" w:cs="Times New Roman"/>
          <w:sz w:val="24"/>
          <w:szCs w:val="24"/>
        </w:rPr>
        <w:t xml:space="preserve">, </w:t>
      </w:r>
      <w:hyperlink r:id="rId26" w:history="1">
        <w:r w:rsidRPr="00245FF3">
          <w:rPr>
            <w:rStyle w:val="a9"/>
            <w:rFonts w:ascii="Times New Roman" w:hAnsi="Times New Roman" w:cs="Times New Roman"/>
            <w:sz w:val="24"/>
            <w:szCs w:val="24"/>
          </w:rPr>
          <w:t>39</w:t>
        </w:r>
      </w:hyperlink>
      <w:r w:rsidRPr="00245FF3">
        <w:rPr>
          <w:rFonts w:ascii="Times New Roman" w:hAnsi="Times New Roman" w:cs="Times New Roman"/>
          <w:sz w:val="24"/>
          <w:szCs w:val="24"/>
        </w:rPr>
        <w:t xml:space="preserve">, </w:t>
      </w:r>
      <w:hyperlink r:id="rId27" w:history="1">
        <w:r w:rsidRPr="00245FF3">
          <w:rPr>
            <w:rStyle w:val="a9"/>
            <w:rFonts w:ascii="Times New Roman" w:hAnsi="Times New Roman" w:cs="Times New Roman"/>
            <w:sz w:val="24"/>
            <w:szCs w:val="24"/>
          </w:rPr>
          <w:t>98</w:t>
        </w:r>
      </w:hyperlink>
      <w:r w:rsidRPr="00245FF3">
        <w:rPr>
          <w:rFonts w:ascii="Times New Roman" w:hAnsi="Times New Roman" w:cs="Times New Roman"/>
          <w:sz w:val="24"/>
          <w:szCs w:val="24"/>
        </w:rPr>
        <w:t xml:space="preserve">, </w:t>
      </w:r>
      <w:hyperlink r:id="rId28" w:history="1">
        <w:r w:rsidRPr="00245FF3">
          <w:rPr>
            <w:rStyle w:val="a9"/>
            <w:rFonts w:ascii="Times New Roman" w:hAnsi="Times New Roman" w:cs="Times New Roman"/>
            <w:sz w:val="24"/>
            <w:szCs w:val="24"/>
          </w:rPr>
          <w:t>99</w:t>
        </w:r>
      </w:hyperlink>
      <w:r w:rsidRPr="00245FF3">
        <w:rPr>
          <w:rFonts w:ascii="Times New Roman" w:hAnsi="Times New Roman" w:cs="Times New Roman"/>
          <w:sz w:val="24"/>
          <w:szCs w:val="24"/>
        </w:rPr>
        <w:t>, Инструкции по применению</w:t>
      </w:r>
      <w:r w:rsidRPr="00245FF3">
        <w:rPr>
          <w:rFonts w:ascii="Times New Roman" w:eastAsia="Calibri" w:hAnsi="Times New Roman" w:cs="Times New Roman"/>
          <w:sz w:val="24"/>
          <w:szCs w:val="24"/>
        </w:rPr>
        <w:t xml:space="preserve">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245FF3">
        <w:rPr>
          <w:rFonts w:ascii="Times New Roman" w:hAnsi="Times New Roman" w:cs="Times New Roman"/>
          <w:sz w:val="24"/>
          <w:szCs w:val="24"/>
        </w:rPr>
        <w:t xml:space="preserve"> утвержденной приказом Минфина России от 01.12.2010 № 157-н </w:t>
      </w:r>
      <w:r w:rsidRPr="00245FF3">
        <w:rPr>
          <w:rFonts w:ascii="Times New Roman" w:eastAsia="Calibri" w:hAnsi="Times New Roman" w:cs="Times New Roman"/>
          <w:sz w:val="24"/>
          <w:szCs w:val="24"/>
        </w:rPr>
        <w:t>(далее – Инструкция № 157-н)</w:t>
      </w:r>
      <w:r w:rsidRPr="00245FF3">
        <w:rPr>
          <w:rFonts w:ascii="Times New Roman" w:hAnsi="Times New Roman" w:cs="Times New Roman"/>
          <w:sz w:val="24"/>
          <w:szCs w:val="24"/>
        </w:rPr>
        <w:t xml:space="preserve">, </w:t>
      </w:r>
      <w:hyperlink r:id="rId29" w:history="1">
        <w:r w:rsidRPr="00245FF3">
          <w:rPr>
            <w:rStyle w:val="a9"/>
            <w:rFonts w:ascii="Times New Roman" w:hAnsi="Times New Roman" w:cs="Times New Roman"/>
            <w:sz w:val="24"/>
            <w:szCs w:val="24"/>
          </w:rPr>
          <w:t>пункта 7</w:t>
        </w:r>
      </w:hyperlink>
      <w:r w:rsidRPr="00245FF3">
        <w:rPr>
          <w:rFonts w:ascii="Times New Roman" w:hAnsi="Times New Roman" w:cs="Times New Roman"/>
          <w:sz w:val="24"/>
          <w:szCs w:val="24"/>
        </w:rPr>
        <w:t xml:space="preserve"> Ф</w:t>
      </w:r>
      <w:r w:rsidRPr="00245FF3">
        <w:rPr>
          <w:rFonts w:ascii="Times New Roman" w:hAnsi="Times New Roman" w:cs="Times New Roman"/>
          <w:bCs/>
          <w:iCs/>
          <w:sz w:val="24"/>
          <w:szCs w:val="24"/>
        </w:rPr>
        <w:t>едерального стандарта бухгалтерского учета для организаций государственного сектора «Основные средства», утвержденного</w:t>
      </w:r>
      <w:r w:rsidRPr="00245FF3">
        <w:rPr>
          <w:rFonts w:ascii="Times New Roman" w:hAnsi="Times New Roman" w:cs="Times New Roman"/>
          <w:sz w:val="24"/>
          <w:szCs w:val="24"/>
        </w:rPr>
        <w:t xml:space="preserve"> </w:t>
      </w:r>
      <w:hyperlink r:id="rId30" w:history="1">
        <w:r w:rsidRPr="00245FF3">
          <w:rPr>
            <w:rFonts w:ascii="Times New Roman" w:hAnsi="Times New Roman" w:cs="Times New Roman"/>
            <w:bCs/>
            <w:iCs/>
            <w:sz w:val="24"/>
            <w:szCs w:val="24"/>
          </w:rPr>
          <w:t>приказ</w:t>
        </w:r>
      </w:hyperlink>
      <w:r w:rsidRPr="00245FF3">
        <w:rPr>
          <w:rFonts w:ascii="Times New Roman" w:hAnsi="Times New Roman" w:cs="Times New Roman"/>
          <w:bCs/>
          <w:iCs/>
          <w:sz w:val="24"/>
          <w:szCs w:val="24"/>
        </w:rPr>
        <w:t xml:space="preserve">ом Минфина России от 31.12.2016 № 257н (далее – </w:t>
      </w:r>
      <w:r w:rsidRPr="00245FF3">
        <w:rPr>
          <w:rFonts w:ascii="Times New Roman" w:hAnsi="Times New Roman" w:cs="Times New Roman"/>
          <w:bCs/>
          <w:iCs/>
          <w:sz w:val="24"/>
          <w:szCs w:val="24"/>
        </w:rPr>
        <w:lastRenderedPageBreak/>
        <w:t>Стандарт № 257н)</w:t>
      </w:r>
      <w:r w:rsidRPr="00245FF3">
        <w:rPr>
          <w:rFonts w:ascii="Times New Roman" w:hAnsi="Times New Roman" w:cs="Times New Roman"/>
          <w:sz w:val="24"/>
          <w:szCs w:val="24"/>
        </w:rPr>
        <w:t xml:space="preserve">, пункта </w:t>
      </w:r>
      <w:r w:rsidRPr="00245FF3">
        <w:rPr>
          <w:rFonts w:ascii="Times New Roman" w:hAnsi="Times New Roman" w:cs="Times New Roman"/>
          <w:iCs/>
          <w:sz w:val="24"/>
          <w:szCs w:val="24"/>
        </w:rPr>
        <w:t>11.1. Порядка</w:t>
      </w:r>
      <w:r w:rsidRPr="00245FF3">
        <w:rPr>
          <w:rFonts w:ascii="Times New Roman" w:eastAsia="Calibri" w:hAnsi="Times New Roman" w:cs="Times New Roman"/>
          <w:sz w:val="24"/>
          <w:szCs w:val="24"/>
        </w:rPr>
        <w:t xml:space="preserve"> </w:t>
      </w:r>
      <w:r w:rsidRPr="00245FF3">
        <w:rPr>
          <w:rFonts w:ascii="Times New Roman" w:hAnsi="Times New Roman" w:cs="Times New Roman"/>
          <w:sz w:val="24"/>
          <w:szCs w:val="24"/>
        </w:rPr>
        <w:t xml:space="preserve">применения классификации операций сектора государственного управления», утвержденного </w:t>
      </w:r>
      <w:r w:rsidRPr="00245FF3">
        <w:rPr>
          <w:rFonts w:ascii="Times New Roman" w:eastAsia="Calibri" w:hAnsi="Times New Roman" w:cs="Times New Roman"/>
          <w:sz w:val="24"/>
          <w:szCs w:val="24"/>
        </w:rPr>
        <w:t xml:space="preserve">приказом Минфина России </w:t>
      </w:r>
      <w:r w:rsidRPr="00245FF3">
        <w:rPr>
          <w:rFonts w:ascii="Times New Roman" w:hAnsi="Times New Roman" w:cs="Times New Roman"/>
          <w:sz w:val="24"/>
          <w:szCs w:val="24"/>
        </w:rPr>
        <w:t xml:space="preserve">от 29.11.2017 № 209н (далее – Порядок № 209н), пункта </w:t>
      </w:r>
      <w:r w:rsidRPr="00245FF3">
        <w:rPr>
          <w:rFonts w:ascii="Times New Roman" w:hAnsi="Times New Roman" w:cs="Times New Roman"/>
          <w:iCs/>
          <w:sz w:val="24"/>
          <w:szCs w:val="24"/>
        </w:rPr>
        <w:t xml:space="preserve">62.2.1. Порядка </w:t>
      </w:r>
      <w:r w:rsidRPr="00245FF3">
        <w:rPr>
          <w:rFonts w:ascii="Times New Roman" w:hAnsi="Times New Roman" w:cs="Times New Roman"/>
          <w:sz w:val="24"/>
          <w:szCs w:val="24"/>
        </w:rPr>
        <w:t xml:space="preserve">формирования и применения кодов бюджетной классификации Российской Федерации, их структуре и принципах назначения, утвержденного приказом Минфина России от 06.06.2019 № 85н (далее – Порядок № 85н) </w:t>
      </w:r>
      <w:r w:rsidRPr="00245FF3">
        <w:rPr>
          <w:rFonts w:ascii="Times New Roman" w:hAnsi="Times New Roman" w:cs="Times New Roman"/>
          <w:iCs/>
          <w:sz w:val="24"/>
          <w:szCs w:val="24"/>
        </w:rPr>
        <w:t xml:space="preserve">в  декабре 2021 года по коду классификации операций сектора государственного управления (далее – КОСГУ) </w:t>
      </w:r>
      <w:r w:rsidRPr="00245FF3">
        <w:rPr>
          <w:rFonts w:ascii="Times New Roman" w:hAnsi="Times New Roman" w:cs="Times New Roman"/>
          <w:bCs/>
          <w:iCs/>
          <w:sz w:val="24"/>
          <w:szCs w:val="24"/>
        </w:rPr>
        <w:t>340 «Увеличение стоимости материальных запасов»</w:t>
      </w:r>
      <w:r w:rsidRPr="00245FF3">
        <w:rPr>
          <w:rFonts w:ascii="Times New Roman" w:hAnsi="Times New Roman" w:cs="Times New Roman"/>
          <w:bCs/>
          <w:i/>
          <w:iCs/>
          <w:sz w:val="24"/>
          <w:szCs w:val="24"/>
        </w:rPr>
        <w:t xml:space="preserve"> </w:t>
      </w:r>
      <w:r w:rsidRPr="00245FF3">
        <w:rPr>
          <w:rFonts w:ascii="Times New Roman" w:hAnsi="Times New Roman" w:cs="Times New Roman"/>
          <w:bCs/>
          <w:iCs/>
          <w:sz w:val="24"/>
          <w:szCs w:val="24"/>
          <w:u w:val="single"/>
        </w:rPr>
        <w:t>приобретен калькулятор стоимостью 576,00 рублей</w:t>
      </w:r>
      <w:r w:rsidRPr="00245FF3">
        <w:rPr>
          <w:rFonts w:ascii="Times New Roman" w:hAnsi="Times New Roman" w:cs="Times New Roman"/>
          <w:iCs/>
          <w:sz w:val="24"/>
          <w:szCs w:val="24"/>
          <w:u w:val="single"/>
        </w:rPr>
        <w:t xml:space="preserve">, </w:t>
      </w:r>
      <w:r w:rsidRPr="00245FF3">
        <w:rPr>
          <w:rFonts w:ascii="Times New Roman" w:hAnsi="Times New Roman" w:cs="Times New Roman"/>
          <w:sz w:val="24"/>
          <w:szCs w:val="24"/>
          <w:u w:val="single"/>
        </w:rPr>
        <w:t>являющийся основным средством,</w:t>
      </w:r>
      <w:r w:rsidRPr="00245FF3">
        <w:rPr>
          <w:rFonts w:ascii="Times New Roman" w:hAnsi="Times New Roman" w:cs="Times New Roman"/>
          <w:sz w:val="24"/>
          <w:szCs w:val="24"/>
        </w:rPr>
        <w:t xml:space="preserve"> который с</w:t>
      </w:r>
      <w:r w:rsidRPr="00245FF3">
        <w:rPr>
          <w:rFonts w:ascii="Times New Roman" w:hAnsi="Times New Roman" w:cs="Times New Roman"/>
          <w:bCs/>
          <w:iCs/>
          <w:sz w:val="24"/>
          <w:szCs w:val="24"/>
        </w:rPr>
        <w:t>ледовало приобрести по КОСГУ</w:t>
      </w:r>
      <w:r w:rsidRPr="00245FF3">
        <w:rPr>
          <w:rFonts w:ascii="Times New Roman" w:hAnsi="Times New Roman" w:cs="Times New Roman"/>
          <w:b/>
          <w:bCs/>
          <w:i/>
          <w:iCs/>
          <w:sz w:val="24"/>
          <w:szCs w:val="24"/>
        </w:rPr>
        <w:t xml:space="preserve"> </w:t>
      </w:r>
      <w:r w:rsidRPr="00245FF3">
        <w:rPr>
          <w:rFonts w:ascii="Times New Roman" w:hAnsi="Times New Roman" w:cs="Times New Roman"/>
          <w:bCs/>
          <w:iCs/>
          <w:sz w:val="24"/>
          <w:szCs w:val="24"/>
        </w:rPr>
        <w:t>310 «Увеличение стоимости основных средств» (статьи 38 и 306.4 БК РФ).</w:t>
      </w:r>
    </w:p>
    <w:p w:rsidR="00245FF3" w:rsidRPr="00245FF3" w:rsidRDefault="00245FF3" w:rsidP="00245FF3">
      <w:pPr>
        <w:autoSpaceDE w:val="0"/>
        <w:autoSpaceDN w:val="0"/>
        <w:adjustRightInd w:val="0"/>
        <w:spacing w:after="0" w:line="240" w:lineRule="auto"/>
        <w:ind w:firstLine="360"/>
        <w:jc w:val="both"/>
        <w:rPr>
          <w:rFonts w:ascii="Times New Roman" w:hAnsi="Times New Roman" w:cs="Times New Roman"/>
          <w:b/>
          <w:sz w:val="24"/>
          <w:szCs w:val="24"/>
        </w:rPr>
      </w:pPr>
      <w:r w:rsidRPr="00245FF3">
        <w:rPr>
          <w:rFonts w:ascii="Times New Roman" w:hAnsi="Times New Roman" w:cs="Times New Roman"/>
          <w:sz w:val="24"/>
          <w:szCs w:val="24"/>
        </w:rPr>
        <w:t xml:space="preserve">6. В нарушение требований, установленных </w:t>
      </w:r>
      <w:hyperlink r:id="rId31" w:history="1">
        <w:r w:rsidRPr="00245FF3">
          <w:rPr>
            <w:rFonts w:ascii="Times New Roman" w:hAnsi="Times New Roman" w:cs="Times New Roman"/>
            <w:iCs/>
            <w:sz w:val="24"/>
            <w:szCs w:val="24"/>
          </w:rPr>
          <w:t>частью 3 статьи 139</w:t>
        </w:r>
      </w:hyperlink>
      <w:r w:rsidRPr="00245FF3">
        <w:rPr>
          <w:rFonts w:ascii="Times New Roman" w:hAnsi="Times New Roman" w:cs="Times New Roman"/>
          <w:iCs/>
          <w:sz w:val="24"/>
          <w:szCs w:val="24"/>
        </w:rPr>
        <w:t xml:space="preserve"> ТК РФ, </w:t>
      </w:r>
      <w:hyperlink r:id="rId32" w:history="1">
        <w:r w:rsidRPr="00245FF3">
          <w:rPr>
            <w:rFonts w:ascii="Times New Roman" w:hAnsi="Times New Roman" w:cs="Times New Roman"/>
            <w:iCs/>
            <w:sz w:val="24"/>
            <w:szCs w:val="24"/>
          </w:rPr>
          <w:t>пунктом 4</w:t>
        </w:r>
      </w:hyperlink>
      <w:r w:rsidRPr="00245FF3">
        <w:rPr>
          <w:rFonts w:ascii="Times New Roman" w:hAnsi="Times New Roman" w:cs="Times New Roman"/>
          <w:iCs/>
          <w:sz w:val="24"/>
          <w:szCs w:val="24"/>
        </w:rPr>
        <w:t xml:space="preserve"> </w:t>
      </w:r>
      <w:hyperlink r:id="rId33" w:history="1">
        <w:r w:rsidRPr="00245FF3">
          <w:rPr>
            <w:rFonts w:ascii="Times New Roman" w:hAnsi="Times New Roman" w:cs="Times New Roman"/>
            <w:bCs/>
            <w:iCs/>
            <w:sz w:val="24"/>
            <w:szCs w:val="24"/>
          </w:rPr>
          <w:t>Положени</w:t>
        </w:r>
      </w:hyperlink>
      <w:r w:rsidRPr="00245FF3">
        <w:rPr>
          <w:rFonts w:ascii="Times New Roman" w:hAnsi="Times New Roman" w:cs="Times New Roman"/>
          <w:bCs/>
          <w:iCs/>
          <w:sz w:val="24"/>
          <w:szCs w:val="24"/>
        </w:rPr>
        <w:t xml:space="preserve">я об особенностях порядка исчисления средней заработной платы, утвержденного постановлением Правительства Российской Федерации </w:t>
      </w:r>
      <w:r w:rsidRPr="00245FF3">
        <w:rPr>
          <w:rFonts w:ascii="Times New Roman" w:hAnsi="Times New Roman" w:cs="Times New Roman"/>
          <w:sz w:val="24"/>
          <w:szCs w:val="24"/>
        </w:rPr>
        <w:t xml:space="preserve">от 24.12.2007 № 922 «Об особенностях порядка исчисления средней заработной платы» </w:t>
      </w:r>
      <w:r w:rsidRPr="00245FF3">
        <w:rPr>
          <w:rFonts w:ascii="Times New Roman" w:hAnsi="Times New Roman" w:cs="Times New Roman"/>
          <w:bCs/>
          <w:iCs/>
          <w:sz w:val="24"/>
          <w:szCs w:val="24"/>
          <w:u w:val="single"/>
        </w:rPr>
        <w:t>средний заработок исчислялся не за фактически отработанное работником время</w:t>
      </w:r>
      <w:r w:rsidRPr="00245FF3">
        <w:rPr>
          <w:rFonts w:ascii="Times New Roman" w:hAnsi="Times New Roman" w:cs="Times New Roman"/>
          <w:bCs/>
          <w:iCs/>
          <w:sz w:val="24"/>
          <w:szCs w:val="24"/>
        </w:rPr>
        <w:t xml:space="preserve">. </w:t>
      </w:r>
      <w:r w:rsidRPr="00245FF3">
        <w:rPr>
          <w:rFonts w:ascii="Times New Roman" w:hAnsi="Times New Roman" w:cs="Times New Roman"/>
          <w:sz w:val="24"/>
          <w:szCs w:val="24"/>
        </w:rPr>
        <w:t xml:space="preserve">За период 2020-2021 годы установлено </w:t>
      </w:r>
      <w:r w:rsidRPr="00245FF3">
        <w:rPr>
          <w:rFonts w:ascii="Times New Roman" w:hAnsi="Times New Roman" w:cs="Times New Roman"/>
          <w:sz w:val="24"/>
          <w:szCs w:val="24"/>
          <w:u w:val="single"/>
        </w:rPr>
        <w:t>расхождение среднего заработка</w:t>
      </w:r>
      <w:r w:rsidRPr="00245FF3">
        <w:rPr>
          <w:rFonts w:ascii="Times New Roman" w:hAnsi="Times New Roman" w:cs="Times New Roman"/>
          <w:sz w:val="24"/>
          <w:szCs w:val="24"/>
        </w:rPr>
        <w:t xml:space="preserve"> работников, повлекшее недоплату и переплату при расчете отпускных, компенсации к отпуску при увольнении. Общая сумма расхождения составила </w:t>
      </w:r>
      <w:r w:rsidRPr="00245FF3">
        <w:rPr>
          <w:rFonts w:ascii="Times New Roman" w:hAnsi="Times New Roman" w:cs="Times New Roman"/>
          <w:sz w:val="24"/>
          <w:szCs w:val="24"/>
          <w:u w:val="single"/>
        </w:rPr>
        <w:t>8 580,48 рублей</w:t>
      </w:r>
      <w:r w:rsidRPr="00245FF3">
        <w:rPr>
          <w:rFonts w:ascii="Times New Roman" w:hAnsi="Times New Roman" w:cs="Times New Roman"/>
          <w:sz w:val="24"/>
          <w:szCs w:val="24"/>
        </w:rPr>
        <w:t xml:space="preserve"> (за вычетом НДФЛ 13%), из них: недоплата 5 407,43 рублей, переплата 3 173,05 рублей.</w:t>
      </w:r>
      <w:r w:rsidRPr="00245FF3">
        <w:rPr>
          <w:rFonts w:ascii="Times New Roman" w:hAnsi="Times New Roman" w:cs="Times New Roman"/>
          <w:sz w:val="24"/>
          <w:szCs w:val="24"/>
        </w:rPr>
        <w:tab/>
      </w:r>
    </w:p>
    <w:p w:rsidR="00245FF3" w:rsidRPr="00245FF3" w:rsidRDefault="00245FF3" w:rsidP="00245FF3">
      <w:pPr>
        <w:shd w:val="clear" w:color="auto" w:fill="FFFFFF"/>
        <w:tabs>
          <w:tab w:val="left" w:pos="709"/>
        </w:tabs>
        <w:autoSpaceDE w:val="0"/>
        <w:autoSpaceDN w:val="0"/>
        <w:adjustRightInd w:val="0"/>
        <w:spacing w:after="0" w:line="240" w:lineRule="auto"/>
        <w:jc w:val="both"/>
        <w:rPr>
          <w:rFonts w:ascii="Times New Roman" w:hAnsi="Times New Roman" w:cs="Times New Roman"/>
          <w:b/>
          <w:i/>
          <w:sz w:val="24"/>
          <w:szCs w:val="24"/>
        </w:rPr>
      </w:pPr>
      <w:r w:rsidRPr="00245FF3">
        <w:rPr>
          <w:rFonts w:ascii="Times New Roman" w:hAnsi="Times New Roman" w:cs="Times New Roman"/>
          <w:sz w:val="24"/>
          <w:szCs w:val="24"/>
        </w:rPr>
        <w:tab/>
        <w:t>7. В нарушение части 2 статьи 10 Закона № 402-ФЗ, пункта 18 Федерального стандарта бухгалтерского учета для организаций государственного сектора «Запасы», утвержденного</w:t>
      </w:r>
      <w:r w:rsidRPr="00245FF3">
        <w:rPr>
          <w:rFonts w:ascii="Times New Roman" w:hAnsi="Times New Roman" w:cs="Times New Roman"/>
          <w:bCs/>
          <w:iCs/>
          <w:sz w:val="24"/>
          <w:szCs w:val="24"/>
        </w:rPr>
        <w:t xml:space="preserve"> п</w:t>
      </w:r>
      <w:r w:rsidRPr="00245FF3">
        <w:rPr>
          <w:rFonts w:ascii="Times New Roman" w:hAnsi="Times New Roman" w:cs="Times New Roman"/>
          <w:sz w:val="24"/>
          <w:szCs w:val="24"/>
        </w:rPr>
        <w:t>риказом Минфина России от 07.12.2018 № 256н (далее – Стандарт № 256н) в регистрах бухгалтерского учета установлено</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списание (выбытие с баланса учреждения) объектов нефинансовых активов (материальных запасов, основных средств)</w:t>
      </w:r>
      <w:r w:rsidRPr="00245FF3">
        <w:rPr>
          <w:rFonts w:ascii="Times New Roman" w:hAnsi="Times New Roman" w:cs="Times New Roman"/>
          <w:sz w:val="24"/>
          <w:szCs w:val="24"/>
          <w:u w:val="single"/>
        </w:rPr>
        <w:t xml:space="preserve"> при отсутствии оправдательных первичных учетных документов, подтверждающих произведенные расходы на общую сумму 98 743,65 рублей.</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 xml:space="preserve">8. В нарушение Порядка начисления амортизации, установленного пунктом 85 Инструкции № 157н начисление амортизации линейным способом осуществлялось </w:t>
      </w:r>
      <w:r w:rsidRPr="00245FF3">
        <w:rPr>
          <w:rFonts w:ascii="Times New Roman" w:hAnsi="Times New Roman" w:cs="Times New Roman"/>
          <w:sz w:val="24"/>
          <w:szCs w:val="24"/>
          <w:u w:val="single"/>
        </w:rPr>
        <w:t>не ежемесячно и не в установленном размере</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 xml:space="preserve">(1/12 годовой суммы). По объекту «Здание школы» (балансовая стоимость 183 067,62 рублей): амортизация в 2021 году </w:t>
      </w:r>
      <w:r w:rsidRPr="00245FF3">
        <w:rPr>
          <w:rFonts w:ascii="Times New Roman" w:hAnsi="Times New Roman" w:cs="Times New Roman"/>
          <w:sz w:val="24"/>
          <w:szCs w:val="24"/>
          <w:u w:val="single"/>
        </w:rPr>
        <w:t>не начислялась</w:t>
      </w:r>
      <w:r w:rsidRPr="00245FF3">
        <w:rPr>
          <w:rFonts w:ascii="Times New Roman" w:hAnsi="Times New Roman" w:cs="Times New Roman"/>
          <w:sz w:val="24"/>
          <w:szCs w:val="24"/>
        </w:rPr>
        <w:t xml:space="preserve">, общая сумма начисленной амортизации на 01.01.2022 </w:t>
      </w:r>
      <w:r w:rsidRPr="00245FF3">
        <w:rPr>
          <w:rFonts w:ascii="Times New Roman" w:hAnsi="Times New Roman" w:cs="Times New Roman"/>
          <w:sz w:val="24"/>
          <w:szCs w:val="24"/>
          <w:u w:val="single"/>
        </w:rPr>
        <w:t>превышена  на  8 438,89 рублей</w:t>
      </w:r>
      <w:r w:rsidRPr="00245FF3">
        <w:rPr>
          <w:rFonts w:ascii="Times New Roman" w:hAnsi="Times New Roman" w:cs="Times New Roman"/>
          <w:sz w:val="24"/>
          <w:szCs w:val="24"/>
        </w:rPr>
        <w:t>, т.е. на 3,9%.</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 xml:space="preserve">9. В нарушение требований, установленных подпунктом «г» пункта 39 Стандарта № 257н, пункта 92 Инструкции № 157н объектам основных средств, стоимостью до 100 000 рублей, находящимся в эксплуатации </w:t>
      </w:r>
      <w:r w:rsidRPr="00245FF3">
        <w:rPr>
          <w:rFonts w:ascii="Times New Roman" w:hAnsi="Times New Roman" w:cs="Times New Roman"/>
          <w:sz w:val="24"/>
          <w:szCs w:val="24"/>
          <w:u w:val="single"/>
        </w:rPr>
        <w:t>амортизация в размере 100% первоначальной стоимости не начислена</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 xml:space="preserve">(остаточная стоимость по 8 объектам составила всего 125 590,60 рублей). </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 xml:space="preserve">Нарушения, указанные в пунктах 9 и 10 повлекли </w:t>
      </w:r>
      <w:r w:rsidRPr="00245FF3">
        <w:rPr>
          <w:rFonts w:ascii="Times New Roman" w:hAnsi="Times New Roman" w:cs="Times New Roman"/>
          <w:sz w:val="24"/>
          <w:szCs w:val="24"/>
          <w:u w:val="single"/>
        </w:rPr>
        <w:t>искажение показателей бухгалтерской (финансовой) отчетности на 01.01.2022</w:t>
      </w:r>
      <w:r w:rsidRPr="00245FF3">
        <w:rPr>
          <w:rFonts w:ascii="Times New Roman" w:hAnsi="Times New Roman" w:cs="Times New Roman"/>
          <w:b/>
          <w:sz w:val="24"/>
          <w:szCs w:val="24"/>
        </w:rPr>
        <w:t xml:space="preserve"> </w:t>
      </w:r>
      <w:r w:rsidRPr="00245FF3">
        <w:rPr>
          <w:rFonts w:ascii="Times New Roman" w:hAnsi="Times New Roman" w:cs="Times New Roman"/>
          <w:bCs/>
          <w:sz w:val="24"/>
          <w:szCs w:val="24"/>
        </w:rPr>
        <w:t>Баланса государственного (муниципального) учреждения</w:t>
      </w:r>
      <w:r w:rsidRPr="00245FF3">
        <w:rPr>
          <w:rFonts w:ascii="Times New Roman" w:hAnsi="Times New Roman" w:cs="Times New Roman"/>
          <w:sz w:val="24"/>
          <w:szCs w:val="24"/>
        </w:rPr>
        <w:t xml:space="preserve"> (форма 0503730) (далее – Баланс) </w:t>
      </w:r>
      <w:r w:rsidRPr="00245FF3">
        <w:rPr>
          <w:rFonts w:ascii="Times New Roman" w:hAnsi="Times New Roman" w:cs="Times New Roman"/>
          <w:sz w:val="24"/>
          <w:szCs w:val="24"/>
          <w:u w:val="single"/>
        </w:rPr>
        <w:t>на 117 151,71 рублей</w:t>
      </w:r>
      <w:r w:rsidRPr="00245FF3">
        <w:rPr>
          <w:rFonts w:ascii="Times New Roman" w:hAnsi="Times New Roman" w:cs="Times New Roman"/>
          <w:sz w:val="24"/>
          <w:szCs w:val="24"/>
        </w:rPr>
        <w:t xml:space="preserve"> (125 590,60-8 438,89):</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bCs/>
          <w:sz w:val="24"/>
          <w:szCs w:val="24"/>
        </w:rPr>
      </w:pPr>
      <w:r w:rsidRPr="00245FF3">
        <w:rPr>
          <w:rFonts w:ascii="Times New Roman" w:hAnsi="Times New Roman" w:cs="Times New Roman"/>
          <w:sz w:val="24"/>
          <w:szCs w:val="24"/>
        </w:rPr>
        <w:t>- по строке 021 «</w:t>
      </w:r>
      <w:r w:rsidRPr="00245FF3">
        <w:rPr>
          <w:rFonts w:ascii="Times New Roman" w:hAnsi="Times New Roman" w:cs="Times New Roman"/>
          <w:bCs/>
          <w:sz w:val="24"/>
          <w:szCs w:val="24"/>
        </w:rPr>
        <w:t>Амортизация основных средств» искажение составило 3,1 %;</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bCs/>
          <w:sz w:val="24"/>
          <w:szCs w:val="24"/>
        </w:rPr>
      </w:pPr>
      <w:r w:rsidRPr="00245FF3">
        <w:rPr>
          <w:rFonts w:ascii="Times New Roman" w:hAnsi="Times New Roman" w:cs="Times New Roman"/>
          <w:bCs/>
          <w:sz w:val="24"/>
          <w:szCs w:val="24"/>
        </w:rPr>
        <w:t>- по строке 030 «Основные средства (остаточная стоимость)» искажение составило 31,3 %.</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iCs/>
          <w:sz w:val="24"/>
          <w:szCs w:val="24"/>
        </w:rPr>
      </w:pPr>
      <w:r w:rsidRPr="00245FF3">
        <w:rPr>
          <w:rFonts w:ascii="Times New Roman" w:hAnsi="Times New Roman" w:cs="Times New Roman"/>
          <w:sz w:val="24"/>
          <w:szCs w:val="24"/>
        </w:rPr>
        <w:t>10. В нарушение пункта 349 Инструкции № 157н м</w:t>
      </w:r>
      <w:r w:rsidRPr="00245FF3">
        <w:rPr>
          <w:rFonts w:ascii="Times New Roman" w:hAnsi="Times New Roman" w:cs="Times New Roman"/>
          <w:iCs/>
          <w:sz w:val="24"/>
          <w:szCs w:val="24"/>
        </w:rPr>
        <w:t xml:space="preserve">атериальные ценности, списанные </w:t>
      </w:r>
      <w:r w:rsidRPr="00245FF3">
        <w:rPr>
          <w:rFonts w:ascii="Times New Roman" w:hAnsi="Times New Roman" w:cs="Times New Roman"/>
          <w:sz w:val="24"/>
          <w:szCs w:val="24"/>
        </w:rPr>
        <w:t>в 2020 году</w:t>
      </w:r>
      <w:r w:rsidRPr="00245FF3">
        <w:rPr>
          <w:rFonts w:ascii="Times New Roman" w:hAnsi="Times New Roman" w:cs="Times New Roman"/>
          <w:iCs/>
          <w:sz w:val="24"/>
          <w:szCs w:val="24"/>
        </w:rPr>
        <w:t xml:space="preserve"> с балансового счета </w:t>
      </w:r>
      <w:r w:rsidRPr="00245FF3">
        <w:rPr>
          <w:rFonts w:ascii="Times New Roman" w:hAnsi="Times New Roman" w:cs="Times New Roman"/>
          <w:sz w:val="24"/>
          <w:szCs w:val="24"/>
        </w:rPr>
        <w:t>на общую сумму 7 500,00 рублей</w:t>
      </w:r>
      <w:r w:rsidRPr="00245FF3">
        <w:rPr>
          <w:rFonts w:ascii="Times New Roman" w:hAnsi="Times New Roman" w:cs="Times New Roman"/>
          <w:iCs/>
          <w:sz w:val="24"/>
          <w:szCs w:val="24"/>
        </w:rPr>
        <w:t xml:space="preserve"> </w:t>
      </w:r>
      <w:r w:rsidRPr="00245FF3">
        <w:rPr>
          <w:rFonts w:ascii="Times New Roman" w:hAnsi="Times New Roman" w:cs="Times New Roman"/>
          <w:iCs/>
          <w:sz w:val="24"/>
          <w:szCs w:val="24"/>
          <w:u w:val="single"/>
        </w:rPr>
        <w:t xml:space="preserve">не отражены на </w:t>
      </w:r>
      <w:proofErr w:type="spellStart"/>
      <w:r w:rsidRPr="00245FF3">
        <w:rPr>
          <w:rFonts w:ascii="Times New Roman" w:hAnsi="Times New Roman" w:cs="Times New Roman"/>
          <w:iCs/>
          <w:sz w:val="24"/>
          <w:szCs w:val="24"/>
          <w:u w:val="single"/>
        </w:rPr>
        <w:t>забалансовом</w:t>
      </w:r>
      <w:proofErr w:type="spellEnd"/>
      <w:r w:rsidRPr="00245FF3">
        <w:rPr>
          <w:rFonts w:ascii="Times New Roman" w:hAnsi="Times New Roman" w:cs="Times New Roman"/>
          <w:iCs/>
          <w:sz w:val="24"/>
          <w:szCs w:val="24"/>
          <w:u w:val="single"/>
        </w:rPr>
        <w:t xml:space="preserve"> счете</w:t>
      </w:r>
      <w:r w:rsidRPr="00245FF3">
        <w:rPr>
          <w:rFonts w:ascii="Times New Roman" w:hAnsi="Times New Roman" w:cs="Times New Roman"/>
          <w:sz w:val="24"/>
          <w:szCs w:val="24"/>
        </w:rPr>
        <w:t xml:space="preserve"> 09 «Запасные части к транспортным средствам, выданные взамен изношенных» и</w:t>
      </w:r>
      <w:r w:rsidRPr="00245FF3">
        <w:rPr>
          <w:rFonts w:ascii="Times New Roman" w:hAnsi="Times New Roman" w:cs="Times New Roman"/>
          <w:iCs/>
          <w:sz w:val="24"/>
          <w:szCs w:val="24"/>
        </w:rPr>
        <w:t xml:space="preserve"> не учтены в составе транспортного средства. </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bCs/>
          <w:sz w:val="24"/>
          <w:szCs w:val="24"/>
        </w:rPr>
      </w:pPr>
      <w:r w:rsidRPr="00245FF3">
        <w:rPr>
          <w:rFonts w:ascii="Times New Roman" w:hAnsi="Times New Roman" w:cs="Times New Roman"/>
          <w:sz w:val="24"/>
          <w:szCs w:val="24"/>
        </w:rPr>
        <w:t xml:space="preserve">Данное нарушение повлекло </w:t>
      </w:r>
      <w:r w:rsidRPr="00245FF3">
        <w:rPr>
          <w:rFonts w:ascii="Times New Roman" w:hAnsi="Times New Roman" w:cs="Times New Roman"/>
          <w:sz w:val="24"/>
          <w:szCs w:val="24"/>
          <w:u w:val="single"/>
        </w:rPr>
        <w:t>искажение показателей  бухгалтерской (финансовой) отчетности на 01.01.2021, на 01.01.22</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по строке 09 «</w:t>
      </w:r>
      <w:r w:rsidRPr="00245FF3">
        <w:rPr>
          <w:rFonts w:ascii="Times New Roman" w:hAnsi="Times New Roman" w:cs="Times New Roman"/>
          <w:bCs/>
          <w:sz w:val="24"/>
          <w:szCs w:val="24"/>
        </w:rPr>
        <w:t xml:space="preserve">Запасные части к транспортным средствам, выданные взамен изношенных» </w:t>
      </w:r>
      <w:r w:rsidRPr="00245FF3">
        <w:rPr>
          <w:rFonts w:ascii="Times New Roman" w:hAnsi="Times New Roman" w:cs="Times New Roman"/>
          <w:sz w:val="24"/>
          <w:szCs w:val="24"/>
        </w:rPr>
        <w:t>Справки к б</w:t>
      </w:r>
      <w:r w:rsidRPr="00245FF3">
        <w:rPr>
          <w:rFonts w:ascii="Times New Roman" w:hAnsi="Times New Roman" w:cs="Times New Roman"/>
          <w:bCs/>
          <w:sz w:val="24"/>
          <w:szCs w:val="24"/>
        </w:rPr>
        <w:t>алансу</w:t>
      </w:r>
      <w:r w:rsidRPr="00245FF3">
        <w:rPr>
          <w:rFonts w:ascii="Times New Roman" w:hAnsi="Times New Roman" w:cs="Times New Roman"/>
          <w:b/>
          <w:bCs/>
          <w:sz w:val="24"/>
          <w:szCs w:val="24"/>
        </w:rPr>
        <w:t xml:space="preserve"> </w:t>
      </w:r>
      <w:r w:rsidRPr="00245FF3">
        <w:rPr>
          <w:rFonts w:ascii="Times New Roman" w:hAnsi="Times New Roman" w:cs="Times New Roman"/>
          <w:sz w:val="24"/>
          <w:szCs w:val="24"/>
        </w:rPr>
        <w:t xml:space="preserve">на </w:t>
      </w:r>
      <w:r w:rsidRPr="00245FF3">
        <w:rPr>
          <w:rFonts w:ascii="Times New Roman" w:hAnsi="Times New Roman" w:cs="Times New Roman"/>
          <w:sz w:val="24"/>
          <w:szCs w:val="24"/>
          <w:u w:val="single"/>
        </w:rPr>
        <w:t>7 500,00 рублей</w:t>
      </w:r>
      <w:r w:rsidRPr="00245FF3">
        <w:rPr>
          <w:rFonts w:ascii="Times New Roman" w:hAnsi="Times New Roman" w:cs="Times New Roman"/>
          <w:sz w:val="24"/>
          <w:szCs w:val="24"/>
        </w:rPr>
        <w:t xml:space="preserve">, </w:t>
      </w:r>
      <w:r w:rsidRPr="00245FF3">
        <w:rPr>
          <w:rFonts w:ascii="Times New Roman" w:hAnsi="Times New Roman" w:cs="Times New Roman"/>
          <w:bCs/>
          <w:sz w:val="24"/>
          <w:szCs w:val="24"/>
        </w:rPr>
        <w:t>искажение составило 33,7 % .</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bCs/>
          <w:sz w:val="24"/>
          <w:szCs w:val="24"/>
        </w:rPr>
      </w:pPr>
      <w:r w:rsidRPr="00245FF3">
        <w:rPr>
          <w:rFonts w:ascii="Times New Roman" w:hAnsi="Times New Roman" w:cs="Times New Roman"/>
          <w:bCs/>
          <w:sz w:val="24"/>
          <w:szCs w:val="24"/>
        </w:rPr>
        <w:lastRenderedPageBreak/>
        <w:t>11. В нарушение пунктов 1 и 2 статьи 10  Закона № 402-ФЗ списание израсходованных в 2019-2020 годах горюче-смазочных материалов</w:t>
      </w:r>
      <w:r w:rsidRPr="00245FF3">
        <w:rPr>
          <w:rFonts w:ascii="Times New Roman" w:hAnsi="Times New Roman" w:cs="Times New Roman"/>
          <w:b/>
          <w:bCs/>
          <w:sz w:val="24"/>
          <w:szCs w:val="24"/>
        </w:rPr>
        <w:t xml:space="preserve"> </w:t>
      </w:r>
      <w:r w:rsidRPr="00245FF3">
        <w:rPr>
          <w:rFonts w:ascii="Times New Roman" w:hAnsi="Times New Roman" w:cs="Times New Roman"/>
          <w:bCs/>
          <w:sz w:val="24"/>
          <w:szCs w:val="24"/>
        </w:rPr>
        <w:t>в количестве 1478,251 литров на общую сумму</w:t>
      </w:r>
      <w:r w:rsidRPr="00245FF3">
        <w:rPr>
          <w:rFonts w:ascii="Times New Roman" w:hAnsi="Times New Roman" w:cs="Times New Roman"/>
          <w:b/>
          <w:bCs/>
          <w:sz w:val="24"/>
          <w:szCs w:val="24"/>
        </w:rPr>
        <w:t xml:space="preserve"> </w:t>
      </w:r>
      <w:r w:rsidRPr="00245FF3">
        <w:rPr>
          <w:rFonts w:ascii="Times New Roman" w:hAnsi="Times New Roman" w:cs="Times New Roman"/>
          <w:bCs/>
          <w:sz w:val="24"/>
          <w:szCs w:val="24"/>
        </w:rPr>
        <w:t xml:space="preserve">59 482,21 рублей </w:t>
      </w:r>
      <w:r w:rsidRPr="00245FF3">
        <w:rPr>
          <w:rFonts w:ascii="Times New Roman" w:hAnsi="Times New Roman" w:cs="Times New Roman"/>
          <w:bCs/>
          <w:sz w:val="24"/>
          <w:szCs w:val="24"/>
          <w:u w:val="single"/>
        </w:rPr>
        <w:t>не отражено в регистрах бухгалтерского учета</w:t>
      </w:r>
      <w:r w:rsidRPr="00245FF3">
        <w:rPr>
          <w:rFonts w:ascii="Times New Roman" w:hAnsi="Times New Roman" w:cs="Times New Roman"/>
          <w:bCs/>
          <w:sz w:val="24"/>
          <w:szCs w:val="24"/>
        </w:rPr>
        <w:t>.</w:t>
      </w:r>
      <w:r w:rsidRPr="00245FF3">
        <w:rPr>
          <w:rFonts w:ascii="Times New Roman" w:hAnsi="Times New Roman" w:cs="Times New Roman"/>
          <w:b/>
          <w:bCs/>
          <w:sz w:val="24"/>
          <w:szCs w:val="24"/>
        </w:rPr>
        <w:t xml:space="preserve"> </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sz w:val="24"/>
          <w:szCs w:val="24"/>
        </w:rPr>
      </w:pPr>
      <w:r w:rsidRPr="00245FF3">
        <w:rPr>
          <w:rFonts w:ascii="Times New Roman" w:hAnsi="Times New Roman" w:cs="Times New Roman"/>
          <w:sz w:val="24"/>
          <w:szCs w:val="24"/>
        </w:rPr>
        <w:t xml:space="preserve">Данное нарушение повлекло </w:t>
      </w:r>
      <w:r w:rsidRPr="00245FF3">
        <w:rPr>
          <w:rFonts w:ascii="Times New Roman" w:hAnsi="Times New Roman" w:cs="Times New Roman"/>
          <w:sz w:val="24"/>
          <w:szCs w:val="24"/>
          <w:u w:val="single"/>
        </w:rPr>
        <w:t xml:space="preserve">искажение показателей бухгалтерской (финансовой) отчетности </w:t>
      </w:r>
      <w:r w:rsidRPr="00245FF3">
        <w:rPr>
          <w:rFonts w:ascii="Times New Roman" w:hAnsi="Times New Roman" w:cs="Times New Roman"/>
          <w:sz w:val="24"/>
          <w:szCs w:val="24"/>
        </w:rPr>
        <w:t>по строке 080 «</w:t>
      </w:r>
      <w:r w:rsidRPr="00245FF3">
        <w:rPr>
          <w:rFonts w:ascii="Times New Roman" w:hAnsi="Times New Roman" w:cs="Times New Roman"/>
          <w:bCs/>
          <w:sz w:val="24"/>
          <w:szCs w:val="24"/>
        </w:rPr>
        <w:t xml:space="preserve">Материальные запасы» </w:t>
      </w:r>
      <w:r w:rsidRPr="00245FF3">
        <w:rPr>
          <w:rFonts w:ascii="Times New Roman" w:hAnsi="Times New Roman" w:cs="Times New Roman"/>
          <w:sz w:val="24"/>
          <w:szCs w:val="24"/>
        </w:rPr>
        <w:t>Баланса</w:t>
      </w:r>
      <w:r w:rsidRPr="00245FF3">
        <w:rPr>
          <w:rFonts w:ascii="Times New Roman" w:hAnsi="Times New Roman" w:cs="Times New Roman"/>
          <w:bCs/>
          <w:sz w:val="24"/>
          <w:szCs w:val="24"/>
        </w:rPr>
        <w:t xml:space="preserve"> </w:t>
      </w:r>
      <w:r w:rsidRPr="00245FF3">
        <w:rPr>
          <w:rFonts w:ascii="Times New Roman" w:hAnsi="Times New Roman" w:cs="Times New Roman"/>
          <w:sz w:val="24"/>
          <w:szCs w:val="24"/>
        </w:rPr>
        <w:t>на общую сумму</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153 363,30 рублей</w:t>
      </w:r>
      <w:r w:rsidRPr="00245FF3">
        <w:rPr>
          <w:rFonts w:ascii="Times New Roman" w:hAnsi="Times New Roman" w:cs="Times New Roman"/>
          <w:sz w:val="24"/>
          <w:szCs w:val="24"/>
        </w:rPr>
        <w:t>, из них:</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b/>
          <w:sz w:val="24"/>
          <w:szCs w:val="24"/>
        </w:rPr>
      </w:pPr>
      <w:r w:rsidRPr="00245FF3">
        <w:rPr>
          <w:rFonts w:ascii="Times New Roman" w:hAnsi="Times New Roman" w:cs="Times New Roman"/>
          <w:sz w:val="24"/>
          <w:szCs w:val="24"/>
        </w:rPr>
        <w:t>- на 01.01.2020 на</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34 398,88 рублей</w:t>
      </w:r>
      <w:r w:rsidRPr="00245FF3">
        <w:rPr>
          <w:rFonts w:ascii="Times New Roman" w:hAnsi="Times New Roman" w:cs="Times New Roman"/>
          <w:b/>
          <w:sz w:val="24"/>
          <w:szCs w:val="24"/>
        </w:rPr>
        <w:t xml:space="preserve"> </w:t>
      </w:r>
      <w:r w:rsidRPr="00245FF3">
        <w:rPr>
          <w:rFonts w:ascii="Times New Roman" w:hAnsi="Times New Roman" w:cs="Times New Roman"/>
          <w:bCs/>
          <w:sz w:val="24"/>
          <w:szCs w:val="24"/>
        </w:rPr>
        <w:t>искажение составило 6,5 %;</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b/>
          <w:sz w:val="24"/>
          <w:szCs w:val="24"/>
        </w:rPr>
      </w:pPr>
      <w:r w:rsidRPr="00245FF3">
        <w:rPr>
          <w:rFonts w:ascii="Times New Roman" w:hAnsi="Times New Roman" w:cs="Times New Roman"/>
          <w:sz w:val="24"/>
          <w:szCs w:val="24"/>
        </w:rPr>
        <w:t>- на  01.01.2021 на</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59 482,21 рублей</w:t>
      </w:r>
      <w:r w:rsidRPr="00245FF3">
        <w:rPr>
          <w:rFonts w:ascii="Times New Roman" w:hAnsi="Times New Roman" w:cs="Times New Roman"/>
          <w:b/>
          <w:sz w:val="24"/>
          <w:szCs w:val="24"/>
        </w:rPr>
        <w:t xml:space="preserve"> </w:t>
      </w:r>
      <w:r w:rsidRPr="00245FF3">
        <w:rPr>
          <w:rFonts w:ascii="Times New Roman" w:hAnsi="Times New Roman" w:cs="Times New Roman"/>
          <w:bCs/>
          <w:sz w:val="24"/>
          <w:szCs w:val="24"/>
        </w:rPr>
        <w:t>искажение составило 14,0%;</w:t>
      </w:r>
    </w:p>
    <w:p w:rsidR="00245FF3" w:rsidRPr="00245FF3" w:rsidRDefault="00245FF3" w:rsidP="00245FF3">
      <w:pPr>
        <w:autoSpaceDE w:val="0"/>
        <w:autoSpaceDN w:val="0"/>
        <w:adjustRightInd w:val="0"/>
        <w:spacing w:after="0" w:line="240" w:lineRule="auto"/>
        <w:ind w:firstLine="708"/>
        <w:jc w:val="both"/>
        <w:rPr>
          <w:rFonts w:ascii="Times New Roman" w:hAnsi="Times New Roman" w:cs="Times New Roman"/>
          <w:bCs/>
          <w:sz w:val="24"/>
          <w:szCs w:val="24"/>
        </w:rPr>
      </w:pPr>
      <w:r w:rsidRPr="00245FF3">
        <w:rPr>
          <w:rFonts w:ascii="Times New Roman" w:hAnsi="Times New Roman" w:cs="Times New Roman"/>
          <w:sz w:val="24"/>
          <w:szCs w:val="24"/>
        </w:rPr>
        <w:t>- на 01.01.2022 на</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59 482,21 рублей</w:t>
      </w:r>
      <w:r w:rsidRPr="00245FF3">
        <w:rPr>
          <w:rFonts w:ascii="Times New Roman" w:hAnsi="Times New Roman" w:cs="Times New Roman"/>
          <w:b/>
          <w:sz w:val="24"/>
          <w:szCs w:val="24"/>
        </w:rPr>
        <w:t xml:space="preserve"> </w:t>
      </w:r>
      <w:r w:rsidRPr="00245FF3">
        <w:rPr>
          <w:rFonts w:ascii="Times New Roman" w:hAnsi="Times New Roman" w:cs="Times New Roman"/>
          <w:bCs/>
          <w:sz w:val="24"/>
          <w:szCs w:val="24"/>
        </w:rPr>
        <w:t>искажение составило 11,5%.</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 xml:space="preserve">12. В нарушение требований, установленных </w:t>
      </w:r>
      <w:hyperlink r:id="rId34" w:history="1">
        <w:r w:rsidRPr="00245FF3">
          <w:rPr>
            <w:rStyle w:val="a9"/>
            <w:rFonts w:ascii="Times New Roman" w:hAnsi="Times New Roman" w:cs="Times New Roman"/>
            <w:sz w:val="24"/>
            <w:szCs w:val="24"/>
          </w:rPr>
          <w:t>частью 1 статьи 13</w:t>
        </w:r>
      </w:hyperlink>
      <w:r w:rsidRPr="00245FF3">
        <w:rPr>
          <w:rFonts w:ascii="Times New Roman" w:hAnsi="Times New Roman" w:cs="Times New Roman"/>
          <w:sz w:val="24"/>
          <w:szCs w:val="24"/>
        </w:rPr>
        <w:t xml:space="preserve"> Закона № 402-ФЗ, частью 7 </w:t>
      </w:r>
      <w:r w:rsidRPr="00245FF3">
        <w:rPr>
          <w:rFonts w:ascii="Times New Roman" w:hAnsi="Times New Roman" w:cs="Times New Roman"/>
          <w:bCs/>
          <w:sz w:val="24"/>
          <w:szCs w:val="24"/>
        </w:rPr>
        <w:t xml:space="preserve">Инструкции </w:t>
      </w:r>
      <w:r w:rsidRPr="00245FF3">
        <w:rPr>
          <w:rFonts w:ascii="Times New Roman" w:hAnsi="Times New Roman" w:cs="Times New Roman"/>
          <w:sz w:val="24"/>
          <w:szCs w:val="24"/>
        </w:rPr>
        <w:t xml:space="preserve">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w:t>
      </w:r>
      <w:r w:rsidRPr="00245FF3">
        <w:rPr>
          <w:rFonts w:ascii="Times New Roman" w:hAnsi="Times New Roman" w:cs="Times New Roman"/>
          <w:sz w:val="24"/>
          <w:szCs w:val="24"/>
          <w:u w:val="single"/>
        </w:rPr>
        <w:t xml:space="preserve">бухгалтерская (финансовая) отчетность </w:t>
      </w:r>
      <w:r w:rsidRPr="00245FF3">
        <w:rPr>
          <w:rFonts w:ascii="Times New Roman" w:hAnsi="Times New Roman" w:cs="Times New Roman"/>
          <w:bCs/>
          <w:sz w:val="24"/>
          <w:szCs w:val="24"/>
          <w:u w:val="single"/>
        </w:rPr>
        <w:t>за 2021 год составлена не</w:t>
      </w:r>
      <w:r w:rsidRPr="00245FF3">
        <w:rPr>
          <w:rFonts w:ascii="Times New Roman" w:hAnsi="Times New Roman" w:cs="Times New Roman"/>
          <w:sz w:val="24"/>
          <w:szCs w:val="24"/>
          <w:u w:val="single"/>
        </w:rPr>
        <w:t xml:space="preserve"> на основе данных Главной книги и (или) других регистров бюджетного учета</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 xml:space="preserve">(пункт 2.9 Классификатора нарушений). </w:t>
      </w:r>
    </w:p>
    <w:p w:rsidR="00245FF3"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 xml:space="preserve">Установлено </w:t>
      </w:r>
      <w:r w:rsidRPr="00245FF3">
        <w:rPr>
          <w:rFonts w:ascii="Times New Roman" w:hAnsi="Times New Roman" w:cs="Times New Roman"/>
          <w:sz w:val="24"/>
          <w:szCs w:val="24"/>
          <w:u w:val="single"/>
        </w:rPr>
        <w:t>расхождение отчетных данных</w:t>
      </w:r>
      <w:r w:rsidRPr="00245FF3">
        <w:rPr>
          <w:rFonts w:ascii="Times New Roman" w:hAnsi="Times New Roman" w:cs="Times New Roman"/>
          <w:sz w:val="24"/>
          <w:szCs w:val="24"/>
        </w:rPr>
        <w:t xml:space="preserve"> Баланса (форма 0503730) с данными Главной книги и оборотных ведомостей по нефинансовым активам на 01.01.2022 по счету 10500 «Материальные запасы» на сумму </w:t>
      </w:r>
      <w:r w:rsidRPr="00245FF3">
        <w:rPr>
          <w:rFonts w:ascii="Times New Roman" w:hAnsi="Times New Roman" w:cs="Times New Roman"/>
          <w:sz w:val="24"/>
          <w:szCs w:val="24"/>
          <w:u w:val="single"/>
        </w:rPr>
        <w:t>35 157,52 рублей</w:t>
      </w:r>
      <w:r w:rsidRPr="00245FF3">
        <w:rPr>
          <w:rFonts w:ascii="Times New Roman" w:hAnsi="Times New Roman" w:cs="Times New Roman"/>
          <w:sz w:val="24"/>
          <w:szCs w:val="24"/>
        </w:rPr>
        <w:t>.</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sz w:val="24"/>
          <w:szCs w:val="24"/>
        </w:rPr>
      </w:pPr>
      <w:r w:rsidRPr="00245FF3">
        <w:rPr>
          <w:rFonts w:ascii="Times New Roman" w:hAnsi="Times New Roman" w:cs="Times New Roman"/>
          <w:sz w:val="24"/>
          <w:szCs w:val="24"/>
        </w:rPr>
        <w:t xml:space="preserve">13. В нарушение требований, установленных </w:t>
      </w:r>
      <w:hyperlink r:id="rId35" w:history="1">
        <w:r w:rsidRPr="00245FF3">
          <w:rPr>
            <w:rFonts w:ascii="Times New Roman" w:hAnsi="Times New Roman" w:cs="Times New Roman"/>
            <w:sz w:val="24"/>
            <w:szCs w:val="24"/>
          </w:rPr>
          <w:t>частью 1 статьи 13</w:t>
        </w:r>
      </w:hyperlink>
      <w:r w:rsidRPr="00245FF3">
        <w:rPr>
          <w:rFonts w:ascii="Times New Roman" w:hAnsi="Times New Roman" w:cs="Times New Roman"/>
          <w:sz w:val="24"/>
          <w:szCs w:val="24"/>
        </w:rPr>
        <w:t xml:space="preserve"> Закона № 402-ФЗ, пункта 39 Стандарта № 257н, </w:t>
      </w:r>
      <w:hyperlink r:id="rId36" w:history="1">
        <w:r w:rsidRPr="00245FF3">
          <w:rPr>
            <w:rFonts w:ascii="Times New Roman" w:hAnsi="Times New Roman" w:cs="Times New Roman"/>
            <w:sz w:val="24"/>
            <w:szCs w:val="24"/>
          </w:rPr>
          <w:t>пунктами 50, 373</w:t>
        </w:r>
      </w:hyperlink>
      <w:r w:rsidRPr="00245FF3">
        <w:rPr>
          <w:rFonts w:ascii="Times New Roman" w:hAnsi="Times New Roman" w:cs="Times New Roman"/>
          <w:sz w:val="24"/>
          <w:szCs w:val="24"/>
        </w:rPr>
        <w:t xml:space="preserve"> Инструкции № 157н,  </w:t>
      </w:r>
      <w:hyperlink r:id="rId37" w:history="1">
        <w:r w:rsidRPr="00245FF3">
          <w:rPr>
            <w:rFonts w:ascii="Times New Roman" w:hAnsi="Times New Roman" w:cs="Times New Roman"/>
            <w:sz w:val="24"/>
            <w:szCs w:val="24"/>
          </w:rPr>
          <w:t>пунктом 152</w:t>
        </w:r>
      </w:hyperlink>
      <w:r w:rsidRPr="00245FF3">
        <w:rPr>
          <w:rFonts w:ascii="Times New Roman" w:hAnsi="Times New Roman" w:cs="Times New Roman"/>
          <w:sz w:val="24"/>
          <w:szCs w:val="24"/>
        </w:rPr>
        <w:t xml:space="preserve"> Инструкции по применению Плана счетов бюджетного учета, утвержденной приказом Минфина России от 06.12.2010 № 162н (далее – Инструкция № 162н) по данным оборотных ведомостей по нефинансовым активам основные средства стоимостью до 10 000,00 рублей, находящиеся в эксплуатации:</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sz w:val="24"/>
          <w:szCs w:val="24"/>
        </w:rPr>
      </w:pPr>
      <w:r w:rsidRPr="00245FF3">
        <w:rPr>
          <w:rFonts w:ascii="Times New Roman" w:hAnsi="Times New Roman" w:cs="Times New Roman"/>
          <w:sz w:val="24"/>
          <w:szCs w:val="24"/>
        </w:rPr>
        <w:t>1)</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 xml:space="preserve">не отражены на </w:t>
      </w:r>
      <w:proofErr w:type="spellStart"/>
      <w:r w:rsidRPr="00245FF3">
        <w:rPr>
          <w:rFonts w:ascii="Times New Roman" w:hAnsi="Times New Roman" w:cs="Times New Roman"/>
          <w:sz w:val="24"/>
          <w:szCs w:val="24"/>
          <w:u w:val="single"/>
        </w:rPr>
        <w:t>забалансовом</w:t>
      </w:r>
      <w:proofErr w:type="spellEnd"/>
      <w:r w:rsidRPr="00245FF3">
        <w:rPr>
          <w:rFonts w:ascii="Times New Roman" w:hAnsi="Times New Roman" w:cs="Times New Roman"/>
          <w:sz w:val="24"/>
          <w:szCs w:val="24"/>
          <w:u w:val="single"/>
        </w:rPr>
        <w:t xml:space="preserve"> счете</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21 «Основные средства в эксплуатации»;</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sz w:val="24"/>
          <w:szCs w:val="24"/>
        </w:rPr>
      </w:pPr>
      <w:r w:rsidRPr="00245FF3">
        <w:rPr>
          <w:rFonts w:ascii="Times New Roman" w:hAnsi="Times New Roman" w:cs="Times New Roman"/>
          <w:sz w:val="24"/>
          <w:szCs w:val="24"/>
        </w:rPr>
        <w:t>2)</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отражены на балансовом счете</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101.00 «Основные средства».</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sz w:val="24"/>
          <w:szCs w:val="24"/>
        </w:rPr>
      </w:pPr>
      <w:r w:rsidRPr="00245FF3">
        <w:rPr>
          <w:rFonts w:ascii="Times New Roman" w:hAnsi="Times New Roman" w:cs="Times New Roman"/>
          <w:bCs/>
          <w:sz w:val="24"/>
          <w:szCs w:val="24"/>
        </w:rPr>
        <w:t>Данное нарушение влечет</w:t>
      </w:r>
      <w:r w:rsidRPr="00245FF3">
        <w:rPr>
          <w:rFonts w:ascii="Times New Roman" w:hAnsi="Times New Roman" w:cs="Times New Roman"/>
          <w:b/>
          <w:bCs/>
          <w:sz w:val="24"/>
          <w:szCs w:val="24"/>
        </w:rPr>
        <w:t xml:space="preserve"> </w:t>
      </w:r>
      <w:r w:rsidRPr="00245FF3">
        <w:rPr>
          <w:rFonts w:ascii="Times New Roman" w:hAnsi="Times New Roman" w:cs="Times New Roman"/>
          <w:sz w:val="24"/>
          <w:szCs w:val="24"/>
          <w:u w:val="single"/>
        </w:rPr>
        <w:t>искажение показателей бухгалтерской (финансовой) отчетности</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по строке 010 «</w:t>
      </w:r>
      <w:r w:rsidRPr="00245FF3">
        <w:rPr>
          <w:rFonts w:ascii="Times New Roman" w:hAnsi="Times New Roman" w:cs="Times New Roman"/>
          <w:bCs/>
          <w:sz w:val="24"/>
          <w:szCs w:val="24"/>
        </w:rPr>
        <w:t>Основные средства (балансовая стоимость)</w:t>
      </w:r>
      <w:r w:rsidRPr="00245FF3">
        <w:rPr>
          <w:rFonts w:ascii="Times New Roman" w:hAnsi="Times New Roman" w:cs="Times New Roman"/>
          <w:sz w:val="24"/>
          <w:szCs w:val="24"/>
        </w:rPr>
        <w:t xml:space="preserve"> Баланса (форма 0503730). </w:t>
      </w:r>
    </w:p>
    <w:p w:rsidR="00245FF3" w:rsidRPr="00245FF3" w:rsidRDefault="00245FF3" w:rsidP="00245FF3">
      <w:pPr>
        <w:autoSpaceDE w:val="0"/>
        <w:autoSpaceDN w:val="0"/>
        <w:adjustRightInd w:val="0"/>
        <w:spacing w:after="0" w:line="240" w:lineRule="auto"/>
        <w:ind w:firstLine="709"/>
        <w:jc w:val="both"/>
        <w:rPr>
          <w:rFonts w:ascii="Times New Roman" w:hAnsi="Times New Roman" w:cs="Times New Roman"/>
          <w:sz w:val="24"/>
          <w:szCs w:val="24"/>
        </w:rPr>
      </w:pPr>
      <w:r w:rsidRPr="00245FF3">
        <w:rPr>
          <w:rFonts w:ascii="Times New Roman" w:hAnsi="Times New Roman" w:cs="Times New Roman"/>
          <w:bCs/>
          <w:sz w:val="24"/>
          <w:szCs w:val="24"/>
        </w:rPr>
        <w:t xml:space="preserve">14. В нарушение требований, установленных статьей 11 Закона 402-ФЗ, </w:t>
      </w:r>
      <w:hyperlink r:id="rId38" w:history="1">
        <w:r w:rsidRPr="00245FF3">
          <w:rPr>
            <w:rFonts w:ascii="Times New Roman" w:hAnsi="Times New Roman" w:cs="Times New Roman"/>
            <w:bCs/>
            <w:sz w:val="24"/>
            <w:szCs w:val="24"/>
          </w:rPr>
          <w:t>пунктами 79</w:t>
        </w:r>
      </w:hyperlink>
      <w:r w:rsidRPr="00245FF3">
        <w:rPr>
          <w:rFonts w:ascii="Times New Roman" w:hAnsi="Times New Roman" w:cs="Times New Roman"/>
          <w:bCs/>
          <w:sz w:val="24"/>
          <w:szCs w:val="24"/>
        </w:rPr>
        <w:t xml:space="preserve"> - </w:t>
      </w:r>
      <w:hyperlink r:id="rId39" w:history="1">
        <w:r w:rsidRPr="00245FF3">
          <w:rPr>
            <w:rFonts w:ascii="Times New Roman" w:hAnsi="Times New Roman" w:cs="Times New Roman"/>
            <w:bCs/>
            <w:sz w:val="24"/>
            <w:szCs w:val="24"/>
          </w:rPr>
          <w:t>82</w:t>
        </w:r>
      </w:hyperlink>
      <w:r w:rsidRPr="00245FF3">
        <w:rPr>
          <w:rFonts w:ascii="Times New Roman" w:hAnsi="Times New Roman" w:cs="Times New Roman"/>
          <w:bCs/>
          <w:sz w:val="24"/>
          <w:szCs w:val="24"/>
        </w:rPr>
        <w:t xml:space="preserve"> Стандарта № 256-н, пунктом 7 Инструкции </w:t>
      </w:r>
      <w:r w:rsidRPr="00245FF3">
        <w:rPr>
          <w:rFonts w:ascii="Times New Roman" w:hAnsi="Times New Roman" w:cs="Times New Roman"/>
          <w:sz w:val="24"/>
          <w:szCs w:val="24"/>
        </w:rPr>
        <w:t xml:space="preserve">№ 191н </w:t>
      </w:r>
      <w:r w:rsidRPr="00245FF3">
        <w:rPr>
          <w:rFonts w:ascii="Times New Roman" w:hAnsi="Times New Roman" w:cs="Times New Roman"/>
          <w:bCs/>
          <w:sz w:val="24"/>
          <w:szCs w:val="24"/>
        </w:rPr>
        <w:t>в проверяемом периоде</w:t>
      </w:r>
      <w:r w:rsidRPr="00245FF3">
        <w:rPr>
          <w:rFonts w:ascii="Times New Roman" w:hAnsi="Times New Roman" w:cs="Times New Roman"/>
          <w:b/>
          <w:bCs/>
          <w:sz w:val="24"/>
          <w:szCs w:val="24"/>
        </w:rPr>
        <w:t xml:space="preserve"> </w:t>
      </w:r>
      <w:r w:rsidRPr="00245FF3">
        <w:rPr>
          <w:rFonts w:ascii="Times New Roman" w:hAnsi="Times New Roman" w:cs="Times New Roman"/>
          <w:bCs/>
          <w:sz w:val="24"/>
          <w:szCs w:val="24"/>
          <w:u w:val="single"/>
        </w:rPr>
        <w:t>обязательная инвентаризация активов и обязательств не проводилась</w:t>
      </w:r>
      <w:r w:rsidRPr="00245FF3">
        <w:rPr>
          <w:rFonts w:ascii="Times New Roman" w:hAnsi="Times New Roman" w:cs="Times New Roman"/>
          <w:bCs/>
          <w:sz w:val="24"/>
          <w:szCs w:val="24"/>
        </w:rPr>
        <w:t xml:space="preserve">. </w:t>
      </w:r>
    </w:p>
    <w:p w:rsidR="009E3AEE" w:rsidRPr="00245FF3" w:rsidRDefault="00245FF3" w:rsidP="00245FF3">
      <w:pPr>
        <w:autoSpaceDE w:val="0"/>
        <w:autoSpaceDN w:val="0"/>
        <w:adjustRightInd w:val="0"/>
        <w:spacing w:after="0" w:line="240" w:lineRule="auto"/>
        <w:ind w:firstLine="540"/>
        <w:jc w:val="both"/>
        <w:rPr>
          <w:rFonts w:ascii="Times New Roman" w:hAnsi="Times New Roman" w:cs="Times New Roman"/>
          <w:sz w:val="24"/>
          <w:szCs w:val="24"/>
        </w:rPr>
      </w:pPr>
      <w:r w:rsidRPr="00245FF3">
        <w:rPr>
          <w:rFonts w:ascii="Times New Roman" w:hAnsi="Times New Roman" w:cs="Times New Roman"/>
          <w:sz w:val="24"/>
          <w:szCs w:val="24"/>
        </w:rPr>
        <w:t>15. В нарушение части 7</w:t>
      </w:r>
      <w:r w:rsidRPr="00245FF3">
        <w:rPr>
          <w:rFonts w:ascii="Times New Roman" w:hAnsi="Times New Roman" w:cs="Times New Roman"/>
          <w:bCs/>
          <w:iCs/>
          <w:sz w:val="24"/>
          <w:szCs w:val="24"/>
        </w:rPr>
        <w:t xml:space="preserve"> статьи 16 </w:t>
      </w:r>
      <w:r w:rsidRPr="00245FF3">
        <w:rPr>
          <w:rFonts w:ascii="Times New Roman" w:hAnsi="Times New Roman" w:cs="Times New Roman"/>
          <w:sz w:val="24"/>
          <w:szCs w:val="24"/>
        </w:rPr>
        <w:t>Федерального закона от 05.04.2013 № 44-ФЗ «ФЗ «О контрактной системе в сфере закупок товаров, работ, услуг для обеспечения государственных и муниципальных нужд» (далее – Закон № 44-ФЗ)</w:t>
      </w:r>
      <w:r w:rsidRPr="00245FF3">
        <w:rPr>
          <w:rFonts w:ascii="Times New Roman" w:hAnsi="Times New Roman" w:cs="Times New Roman"/>
          <w:bCs/>
          <w:iCs/>
          <w:sz w:val="24"/>
          <w:szCs w:val="24"/>
        </w:rPr>
        <w:t xml:space="preserve">, </w:t>
      </w:r>
      <w:r w:rsidRPr="00245FF3">
        <w:rPr>
          <w:rFonts w:ascii="Times New Roman" w:hAnsi="Times New Roman" w:cs="Times New Roman"/>
          <w:sz w:val="24"/>
          <w:szCs w:val="24"/>
        </w:rPr>
        <w:t>подпункта «ж» пункта 2 и пункта 20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РФ от 30.09.2019 № 1279 (далее – Положение № 1279)</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u w:val="single"/>
        </w:rPr>
        <w:t>план-график на 2021 год не сформирован, не утвержден и не размещен</w:t>
      </w:r>
      <w:r w:rsidRPr="00245FF3">
        <w:rPr>
          <w:rFonts w:ascii="Times New Roman" w:hAnsi="Times New Roman" w:cs="Times New Roman"/>
          <w:b/>
          <w:sz w:val="24"/>
          <w:szCs w:val="24"/>
        </w:rPr>
        <w:t xml:space="preserve"> </w:t>
      </w:r>
      <w:r w:rsidRPr="00245FF3">
        <w:rPr>
          <w:rFonts w:ascii="Times New Roman" w:hAnsi="Times New Roman" w:cs="Times New Roman"/>
          <w:sz w:val="24"/>
          <w:szCs w:val="24"/>
        </w:rPr>
        <w:t>в единой информационной системе.</w:t>
      </w:r>
    </w:p>
    <w:p w:rsidR="009E3AEE" w:rsidRDefault="009E3AEE" w:rsidP="009E3AEE">
      <w:pPr>
        <w:pStyle w:val="a4"/>
        <w:jc w:val="both"/>
        <w:rPr>
          <w:rFonts w:ascii="Times New Roman" w:hAnsi="Times New Roman" w:cs="Times New Roman"/>
        </w:rPr>
      </w:pPr>
    </w:p>
    <w:p w:rsidR="009E3AEE" w:rsidRDefault="00245FF3" w:rsidP="009E3AE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9E3AEE" w:rsidRPr="00A93B70">
        <w:rPr>
          <w:rFonts w:ascii="Times New Roman" w:hAnsi="Times New Roman" w:cs="Times New Roman"/>
          <w:sz w:val="24"/>
          <w:szCs w:val="24"/>
        </w:rPr>
        <w:t>По итогам контрольного мероприятия составлен Акт, выписано Представление на у</w:t>
      </w:r>
      <w:r w:rsidR="000113B8">
        <w:rPr>
          <w:rFonts w:ascii="Times New Roman" w:hAnsi="Times New Roman" w:cs="Times New Roman"/>
          <w:sz w:val="24"/>
          <w:szCs w:val="24"/>
        </w:rPr>
        <w:t>странение выявленных нарушений.</w:t>
      </w:r>
    </w:p>
    <w:p w:rsidR="009E3AEE" w:rsidRDefault="009E3AEE" w:rsidP="003201EC">
      <w:pPr>
        <w:pStyle w:val="a4"/>
        <w:jc w:val="both"/>
        <w:rPr>
          <w:rFonts w:ascii="Times New Roman" w:hAnsi="Times New Roman" w:cs="Times New Roman"/>
        </w:rPr>
      </w:pPr>
    </w:p>
    <w:p w:rsidR="009E3AEE" w:rsidRDefault="009E3AEE" w:rsidP="003201EC">
      <w:pPr>
        <w:pStyle w:val="a4"/>
        <w:jc w:val="both"/>
        <w:rPr>
          <w:rFonts w:ascii="Times New Roman" w:hAnsi="Times New Roman" w:cs="Times New Roman"/>
        </w:rPr>
      </w:pPr>
    </w:p>
    <w:p w:rsidR="009E3AEE" w:rsidRDefault="009E3AEE" w:rsidP="003201EC">
      <w:pPr>
        <w:pStyle w:val="a4"/>
        <w:jc w:val="both"/>
        <w:rPr>
          <w:rFonts w:ascii="Times New Roman" w:hAnsi="Times New Roman" w:cs="Times New Roman"/>
        </w:rPr>
      </w:pPr>
    </w:p>
    <w:p w:rsidR="00691454" w:rsidRDefault="00691454" w:rsidP="003201EC">
      <w:pPr>
        <w:pStyle w:val="a4"/>
        <w:jc w:val="both"/>
        <w:rPr>
          <w:rFonts w:ascii="Times New Roman" w:hAnsi="Times New Roman" w:cs="Times New Roman"/>
        </w:rPr>
      </w:pPr>
    </w:p>
    <w:p w:rsidR="00691454" w:rsidRPr="003201EC" w:rsidRDefault="00691454" w:rsidP="003201EC">
      <w:pPr>
        <w:pStyle w:val="a4"/>
        <w:jc w:val="both"/>
        <w:rPr>
          <w:rFonts w:ascii="Times New Roman" w:hAnsi="Times New Roman" w:cs="Times New Roman"/>
        </w:rPr>
      </w:pPr>
    </w:p>
    <w:p w:rsidR="003201EC" w:rsidRDefault="00087384" w:rsidP="002B2FFF">
      <w:pPr>
        <w:pStyle w:val="a4"/>
        <w:jc w:val="both"/>
        <w:rPr>
          <w:rFonts w:ascii="Times New Roman" w:hAnsi="Times New Roman" w:cs="Times New Roman"/>
        </w:rPr>
      </w:pPr>
      <w:r>
        <w:rPr>
          <w:rFonts w:ascii="Times New Roman" w:hAnsi="Times New Roman" w:cs="Times New Roman"/>
        </w:rPr>
        <w:t>Председатель Контрольно-счетной комиссии</w:t>
      </w:r>
    </w:p>
    <w:p w:rsidR="00087384" w:rsidRPr="003201EC" w:rsidRDefault="00087384" w:rsidP="002B2FFF">
      <w:pPr>
        <w:pStyle w:val="a4"/>
        <w:jc w:val="both"/>
        <w:rPr>
          <w:rFonts w:ascii="Times New Roman" w:hAnsi="Times New Roman" w:cs="Times New Roman"/>
        </w:rPr>
      </w:pPr>
      <w:r>
        <w:rPr>
          <w:rFonts w:ascii="Times New Roman" w:hAnsi="Times New Roman" w:cs="Times New Roman"/>
        </w:rPr>
        <w:t>МО «Чемальск</w:t>
      </w:r>
      <w:r w:rsidR="00140B42">
        <w:rPr>
          <w:rFonts w:ascii="Times New Roman" w:hAnsi="Times New Roman" w:cs="Times New Roman"/>
        </w:rPr>
        <w:t>ий район»</w:t>
      </w:r>
      <w:r>
        <w:rPr>
          <w:rFonts w:ascii="Times New Roman" w:hAnsi="Times New Roman" w:cs="Times New Roman"/>
        </w:rPr>
        <w:t xml:space="preserve">                                                                     Долгова М.Н.</w:t>
      </w:r>
    </w:p>
    <w:sectPr w:rsidR="00087384" w:rsidRPr="003201EC" w:rsidSect="00982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606E"/>
    <w:multiLevelType w:val="hybridMultilevel"/>
    <w:tmpl w:val="F2A4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6296A"/>
    <w:multiLevelType w:val="hybridMultilevel"/>
    <w:tmpl w:val="3EF48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E762C"/>
    <w:multiLevelType w:val="hybridMultilevel"/>
    <w:tmpl w:val="84A2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67FC0"/>
    <w:multiLevelType w:val="hybridMultilevel"/>
    <w:tmpl w:val="5B1A5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C09CF"/>
    <w:multiLevelType w:val="hybridMultilevel"/>
    <w:tmpl w:val="788294A2"/>
    <w:lvl w:ilvl="0" w:tplc="884C4C12">
      <w:start w:val="1"/>
      <w:numFmt w:val="decimal"/>
      <w:lvlText w:val="%1."/>
      <w:lvlJc w:val="left"/>
      <w:pPr>
        <w:ind w:left="720" w:hanging="360"/>
      </w:pPr>
      <w:rPr>
        <w:rFonts w:eastAsia="Calibr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36318"/>
    <w:multiLevelType w:val="hybridMultilevel"/>
    <w:tmpl w:val="E8D2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1B4D41"/>
    <w:multiLevelType w:val="hybridMultilevel"/>
    <w:tmpl w:val="36E8C1DE"/>
    <w:lvl w:ilvl="0" w:tplc="145A4568">
      <w:start w:val="1"/>
      <w:numFmt w:val="decimal"/>
      <w:lvlText w:val="%1."/>
      <w:lvlJc w:val="left"/>
      <w:pPr>
        <w:ind w:left="1440" w:hanging="360"/>
      </w:pPr>
      <w:rPr>
        <w:rFonts w:ascii="Times New Roman" w:eastAsia="Times New Roman" w:hAnsi="Times New Roman" w:cs="Times New Roman"/>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2CA56A3"/>
    <w:multiLevelType w:val="hybridMultilevel"/>
    <w:tmpl w:val="5A387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43B49"/>
    <w:multiLevelType w:val="hybridMultilevel"/>
    <w:tmpl w:val="D48827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24FC0"/>
    <w:multiLevelType w:val="hybridMultilevel"/>
    <w:tmpl w:val="6B88BC68"/>
    <w:lvl w:ilvl="0" w:tplc="825A3C0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A32560"/>
    <w:multiLevelType w:val="hybridMultilevel"/>
    <w:tmpl w:val="32A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793D9B"/>
    <w:multiLevelType w:val="hybridMultilevel"/>
    <w:tmpl w:val="DD04695E"/>
    <w:lvl w:ilvl="0" w:tplc="A314B5EE">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82657"/>
    <w:multiLevelType w:val="hybridMultilevel"/>
    <w:tmpl w:val="91FC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E4DBF"/>
    <w:multiLevelType w:val="hybridMultilevel"/>
    <w:tmpl w:val="D40A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11990"/>
    <w:multiLevelType w:val="hybridMultilevel"/>
    <w:tmpl w:val="0C602370"/>
    <w:lvl w:ilvl="0" w:tplc="0419000B">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5">
    <w:nsid w:val="501E4ABD"/>
    <w:multiLevelType w:val="hybridMultilevel"/>
    <w:tmpl w:val="6868CF98"/>
    <w:lvl w:ilvl="0" w:tplc="1D1650F4">
      <w:start w:val="1"/>
      <w:numFmt w:val="decimal"/>
      <w:lvlText w:val="%1."/>
      <w:lvlJc w:val="left"/>
      <w:pPr>
        <w:ind w:left="502"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02A1F76"/>
    <w:multiLevelType w:val="hybridMultilevel"/>
    <w:tmpl w:val="42588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4C0F5B"/>
    <w:multiLevelType w:val="multilevel"/>
    <w:tmpl w:val="26585908"/>
    <w:lvl w:ilvl="0">
      <w:start w:val="1"/>
      <w:numFmt w:val="decimal"/>
      <w:lvlText w:val="%1."/>
      <w:lvlJc w:val="left"/>
      <w:pPr>
        <w:ind w:left="644" w:hanging="360"/>
      </w:pPr>
      <w:rPr>
        <w:rFonts w:hint="default"/>
        <w:b w:val="0"/>
        <w:i/>
      </w:rPr>
    </w:lvl>
    <w:lvl w:ilvl="1">
      <w:start w:val="3"/>
      <w:numFmt w:val="decimal"/>
      <w:isLgl/>
      <w:lvlText w:val="%1.%2"/>
      <w:lvlJc w:val="left"/>
      <w:pPr>
        <w:ind w:left="1020" w:hanging="360"/>
      </w:pPr>
      <w:rPr>
        <w:rFonts w:hint="default"/>
        <w:color w:val="auto"/>
      </w:rPr>
    </w:lvl>
    <w:lvl w:ilvl="2">
      <w:start w:val="1"/>
      <w:numFmt w:val="decimal"/>
      <w:isLgl/>
      <w:lvlText w:val="%1.%2.%3"/>
      <w:lvlJc w:val="left"/>
      <w:pPr>
        <w:ind w:left="1680" w:hanging="720"/>
      </w:pPr>
      <w:rPr>
        <w:rFonts w:hint="default"/>
        <w:color w:val="auto"/>
      </w:rPr>
    </w:lvl>
    <w:lvl w:ilvl="3">
      <w:start w:val="1"/>
      <w:numFmt w:val="decimal"/>
      <w:isLgl/>
      <w:lvlText w:val="%1.%2.%3.%4"/>
      <w:lvlJc w:val="left"/>
      <w:pPr>
        <w:ind w:left="1980" w:hanging="720"/>
      </w:pPr>
      <w:rPr>
        <w:rFonts w:hint="default"/>
        <w:color w:val="auto"/>
      </w:rPr>
    </w:lvl>
    <w:lvl w:ilvl="4">
      <w:start w:val="1"/>
      <w:numFmt w:val="decimal"/>
      <w:isLgl/>
      <w:lvlText w:val="%1.%2.%3.%4.%5"/>
      <w:lvlJc w:val="left"/>
      <w:pPr>
        <w:ind w:left="2640" w:hanging="1080"/>
      </w:pPr>
      <w:rPr>
        <w:rFonts w:hint="default"/>
        <w:color w:val="auto"/>
      </w:rPr>
    </w:lvl>
    <w:lvl w:ilvl="5">
      <w:start w:val="1"/>
      <w:numFmt w:val="decimal"/>
      <w:isLgl/>
      <w:lvlText w:val="%1.%2.%3.%4.%5.%6"/>
      <w:lvlJc w:val="left"/>
      <w:pPr>
        <w:ind w:left="294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00" w:hanging="1440"/>
      </w:pPr>
      <w:rPr>
        <w:rFonts w:hint="default"/>
        <w:color w:val="auto"/>
      </w:rPr>
    </w:lvl>
    <w:lvl w:ilvl="8">
      <w:start w:val="1"/>
      <w:numFmt w:val="decimal"/>
      <w:isLgl/>
      <w:lvlText w:val="%1.%2.%3.%4.%5.%6.%7.%8.%9"/>
      <w:lvlJc w:val="left"/>
      <w:pPr>
        <w:ind w:left="4560" w:hanging="1800"/>
      </w:pPr>
      <w:rPr>
        <w:rFonts w:hint="default"/>
        <w:color w:val="auto"/>
      </w:rPr>
    </w:lvl>
  </w:abstractNum>
  <w:abstractNum w:abstractNumId="18">
    <w:nsid w:val="5D44417D"/>
    <w:multiLevelType w:val="hybridMultilevel"/>
    <w:tmpl w:val="B202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F570AC"/>
    <w:multiLevelType w:val="hybridMultilevel"/>
    <w:tmpl w:val="788294A2"/>
    <w:lvl w:ilvl="0" w:tplc="884C4C12">
      <w:start w:val="1"/>
      <w:numFmt w:val="decimal"/>
      <w:lvlText w:val="%1."/>
      <w:lvlJc w:val="left"/>
      <w:pPr>
        <w:ind w:left="720" w:hanging="360"/>
      </w:pPr>
      <w:rPr>
        <w:rFonts w:eastAsia="Calibr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2D59C4"/>
    <w:multiLevelType w:val="hybridMultilevel"/>
    <w:tmpl w:val="8E1A1D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0C63C54"/>
    <w:multiLevelType w:val="hybridMultilevel"/>
    <w:tmpl w:val="1C6E0E58"/>
    <w:lvl w:ilvl="0" w:tplc="C3D2F65C">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892A82"/>
    <w:multiLevelType w:val="hybridMultilevel"/>
    <w:tmpl w:val="01D0D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6C474D"/>
    <w:multiLevelType w:val="hybridMultilevel"/>
    <w:tmpl w:val="37562EA0"/>
    <w:lvl w:ilvl="0" w:tplc="3A3C64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AB36E5"/>
    <w:multiLevelType w:val="hybridMultilevel"/>
    <w:tmpl w:val="75C2078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8E049A"/>
    <w:multiLevelType w:val="hybridMultilevel"/>
    <w:tmpl w:val="B3CAC29A"/>
    <w:lvl w:ilvl="0" w:tplc="09345E0C">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22"/>
  </w:num>
  <w:num w:numId="4">
    <w:abstractNumId w:val="16"/>
  </w:num>
  <w:num w:numId="5">
    <w:abstractNumId w:val="4"/>
  </w:num>
  <w:num w:numId="6">
    <w:abstractNumId w:val="14"/>
  </w:num>
  <w:num w:numId="7">
    <w:abstractNumId w:val="18"/>
  </w:num>
  <w:num w:numId="8">
    <w:abstractNumId w:val="3"/>
  </w:num>
  <w:num w:numId="9">
    <w:abstractNumId w:val="0"/>
  </w:num>
  <w:num w:numId="10">
    <w:abstractNumId w:val="7"/>
  </w:num>
  <w:num w:numId="11">
    <w:abstractNumId w:val="19"/>
  </w:num>
  <w:num w:numId="12">
    <w:abstractNumId w:val="10"/>
  </w:num>
  <w:num w:numId="13">
    <w:abstractNumId w:val="8"/>
  </w:num>
  <w:num w:numId="14">
    <w:abstractNumId w:val="5"/>
  </w:num>
  <w:num w:numId="15">
    <w:abstractNumId w:val="11"/>
  </w:num>
  <w:num w:numId="16">
    <w:abstractNumId w:val="9"/>
  </w:num>
  <w:num w:numId="17">
    <w:abstractNumId w:val="21"/>
  </w:num>
  <w:num w:numId="18">
    <w:abstractNumId w:val="6"/>
  </w:num>
  <w:num w:numId="19">
    <w:abstractNumId w:val="12"/>
  </w:num>
  <w:num w:numId="20">
    <w:abstractNumId w:val="1"/>
  </w:num>
  <w:num w:numId="21">
    <w:abstractNumId w:val="20"/>
  </w:num>
  <w:num w:numId="22">
    <w:abstractNumId w:val="25"/>
  </w:num>
  <w:num w:numId="23">
    <w:abstractNumId w:val="2"/>
  </w:num>
  <w:num w:numId="24">
    <w:abstractNumId w:val="24"/>
  </w:num>
  <w:num w:numId="25">
    <w:abstractNumId w:val="17"/>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B2395"/>
    <w:rsid w:val="000113B8"/>
    <w:rsid w:val="00023C7B"/>
    <w:rsid w:val="00036206"/>
    <w:rsid w:val="00042988"/>
    <w:rsid w:val="000435C0"/>
    <w:rsid w:val="00085552"/>
    <w:rsid w:val="000865FF"/>
    <w:rsid w:val="00087384"/>
    <w:rsid w:val="000A1F72"/>
    <w:rsid w:val="000B4643"/>
    <w:rsid w:val="000B50DC"/>
    <w:rsid w:val="000D6D21"/>
    <w:rsid w:val="000F729F"/>
    <w:rsid w:val="00124CD0"/>
    <w:rsid w:val="00140B42"/>
    <w:rsid w:val="00151933"/>
    <w:rsid w:val="00164F71"/>
    <w:rsid w:val="00193AEA"/>
    <w:rsid w:val="001A48AE"/>
    <w:rsid w:val="001B14C2"/>
    <w:rsid w:val="001B2DA3"/>
    <w:rsid w:val="001B50BE"/>
    <w:rsid w:val="001E1227"/>
    <w:rsid w:val="001E75FD"/>
    <w:rsid w:val="00200807"/>
    <w:rsid w:val="00206660"/>
    <w:rsid w:val="00207386"/>
    <w:rsid w:val="002079AB"/>
    <w:rsid w:val="00207BFD"/>
    <w:rsid w:val="00226D5D"/>
    <w:rsid w:val="00245FF3"/>
    <w:rsid w:val="0027050E"/>
    <w:rsid w:val="00287449"/>
    <w:rsid w:val="00295FDC"/>
    <w:rsid w:val="002963E0"/>
    <w:rsid w:val="002B2FFF"/>
    <w:rsid w:val="002D4F37"/>
    <w:rsid w:val="002E7055"/>
    <w:rsid w:val="002F18D5"/>
    <w:rsid w:val="002F7C0D"/>
    <w:rsid w:val="00304B6F"/>
    <w:rsid w:val="003201EC"/>
    <w:rsid w:val="003240D1"/>
    <w:rsid w:val="00327AFB"/>
    <w:rsid w:val="003370AA"/>
    <w:rsid w:val="003407DF"/>
    <w:rsid w:val="00350BC9"/>
    <w:rsid w:val="003524E3"/>
    <w:rsid w:val="00356F2B"/>
    <w:rsid w:val="00361358"/>
    <w:rsid w:val="003A3780"/>
    <w:rsid w:val="003B3101"/>
    <w:rsid w:val="003D050B"/>
    <w:rsid w:val="003F0EBB"/>
    <w:rsid w:val="004037E2"/>
    <w:rsid w:val="004367A2"/>
    <w:rsid w:val="0046384A"/>
    <w:rsid w:val="004649D9"/>
    <w:rsid w:val="00472476"/>
    <w:rsid w:val="00472D39"/>
    <w:rsid w:val="00481DE1"/>
    <w:rsid w:val="004E32F7"/>
    <w:rsid w:val="004F070B"/>
    <w:rsid w:val="004F07AF"/>
    <w:rsid w:val="004F4BD3"/>
    <w:rsid w:val="00500484"/>
    <w:rsid w:val="00513E8D"/>
    <w:rsid w:val="00575617"/>
    <w:rsid w:val="00582F33"/>
    <w:rsid w:val="005A2880"/>
    <w:rsid w:val="005B1AAF"/>
    <w:rsid w:val="005E64B9"/>
    <w:rsid w:val="005E721D"/>
    <w:rsid w:val="005F2DFA"/>
    <w:rsid w:val="005F4DC5"/>
    <w:rsid w:val="0060471B"/>
    <w:rsid w:val="006079E6"/>
    <w:rsid w:val="00621F96"/>
    <w:rsid w:val="006368D7"/>
    <w:rsid w:val="00650A59"/>
    <w:rsid w:val="006722C6"/>
    <w:rsid w:val="00672814"/>
    <w:rsid w:val="00684426"/>
    <w:rsid w:val="0069025C"/>
    <w:rsid w:val="00691454"/>
    <w:rsid w:val="00693911"/>
    <w:rsid w:val="00696931"/>
    <w:rsid w:val="006A2394"/>
    <w:rsid w:val="006B647A"/>
    <w:rsid w:val="006E4621"/>
    <w:rsid w:val="006E7FC7"/>
    <w:rsid w:val="007218FE"/>
    <w:rsid w:val="00731241"/>
    <w:rsid w:val="00744247"/>
    <w:rsid w:val="007525B2"/>
    <w:rsid w:val="0076683D"/>
    <w:rsid w:val="00770506"/>
    <w:rsid w:val="00786F94"/>
    <w:rsid w:val="00793BDB"/>
    <w:rsid w:val="007B0BAC"/>
    <w:rsid w:val="007B7FBF"/>
    <w:rsid w:val="007C19B9"/>
    <w:rsid w:val="007E284B"/>
    <w:rsid w:val="007F3897"/>
    <w:rsid w:val="007F3F02"/>
    <w:rsid w:val="00813C9A"/>
    <w:rsid w:val="008154B0"/>
    <w:rsid w:val="0084457B"/>
    <w:rsid w:val="00847786"/>
    <w:rsid w:val="00847E1E"/>
    <w:rsid w:val="00884C8E"/>
    <w:rsid w:val="00886448"/>
    <w:rsid w:val="00887460"/>
    <w:rsid w:val="008930F1"/>
    <w:rsid w:val="00893213"/>
    <w:rsid w:val="008C3E4F"/>
    <w:rsid w:val="008C5682"/>
    <w:rsid w:val="008F07B1"/>
    <w:rsid w:val="008F4755"/>
    <w:rsid w:val="0090495F"/>
    <w:rsid w:val="00914759"/>
    <w:rsid w:val="00917712"/>
    <w:rsid w:val="00923889"/>
    <w:rsid w:val="00954E0B"/>
    <w:rsid w:val="0096105F"/>
    <w:rsid w:val="009613BB"/>
    <w:rsid w:val="00961AB3"/>
    <w:rsid w:val="0096614D"/>
    <w:rsid w:val="00982588"/>
    <w:rsid w:val="00990B0B"/>
    <w:rsid w:val="009A4B1C"/>
    <w:rsid w:val="009B2395"/>
    <w:rsid w:val="009B4960"/>
    <w:rsid w:val="009E3AEE"/>
    <w:rsid w:val="009F0536"/>
    <w:rsid w:val="00A0213D"/>
    <w:rsid w:val="00A31C04"/>
    <w:rsid w:val="00A3298C"/>
    <w:rsid w:val="00A41F69"/>
    <w:rsid w:val="00A53720"/>
    <w:rsid w:val="00A74CCA"/>
    <w:rsid w:val="00A758A7"/>
    <w:rsid w:val="00A92D43"/>
    <w:rsid w:val="00A93B70"/>
    <w:rsid w:val="00AA0295"/>
    <w:rsid w:val="00AA740F"/>
    <w:rsid w:val="00AB64A3"/>
    <w:rsid w:val="00B056D9"/>
    <w:rsid w:val="00B433B1"/>
    <w:rsid w:val="00B60F81"/>
    <w:rsid w:val="00B86972"/>
    <w:rsid w:val="00B945AB"/>
    <w:rsid w:val="00B950AA"/>
    <w:rsid w:val="00BB020B"/>
    <w:rsid w:val="00BB414A"/>
    <w:rsid w:val="00BF01E6"/>
    <w:rsid w:val="00BF0C11"/>
    <w:rsid w:val="00BF2BDB"/>
    <w:rsid w:val="00C03088"/>
    <w:rsid w:val="00C132E3"/>
    <w:rsid w:val="00C267AD"/>
    <w:rsid w:val="00C3298F"/>
    <w:rsid w:val="00C55F94"/>
    <w:rsid w:val="00C61BED"/>
    <w:rsid w:val="00C649FA"/>
    <w:rsid w:val="00CA2ED1"/>
    <w:rsid w:val="00CA75DE"/>
    <w:rsid w:val="00CE6E08"/>
    <w:rsid w:val="00CF2D2A"/>
    <w:rsid w:val="00D03968"/>
    <w:rsid w:val="00D168D4"/>
    <w:rsid w:val="00D2158C"/>
    <w:rsid w:val="00D24E6F"/>
    <w:rsid w:val="00D2711D"/>
    <w:rsid w:val="00D309BE"/>
    <w:rsid w:val="00D4361C"/>
    <w:rsid w:val="00D469C3"/>
    <w:rsid w:val="00D5290C"/>
    <w:rsid w:val="00D6702F"/>
    <w:rsid w:val="00D70FFA"/>
    <w:rsid w:val="00D822C6"/>
    <w:rsid w:val="00D85786"/>
    <w:rsid w:val="00D923F6"/>
    <w:rsid w:val="00D94BAA"/>
    <w:rsid w:val="00DA6519"/>
    <w:rsid w:val="00DD6B4D"/>
    <w:rsid w:val="00DF4301"/>
    <w:rsid w:val="00DF68A6"/>
    <w:rsid w:val="00E31298"/>
    <w:rsid w:val="00E34E37"/>
    <w:rsid w:val="00E360FC"/>
    <w:rsid w:val="00E44E16"/>
    <w:rsid w:val="00E50DB7"/>
    <w:rsid w:val="00E53E0E"/>
    <w:rsid w:val="00E87FCA"/>
    <w:rsid w:val="00EB4538"/>
    <w:rsid w:val="00EC6B9E"/>
    <w:rsid w:val="00EE6FA8"/>
    <w:rsid w:val="00F04091"/>
    <w:rsid w:val="00F3340A"/>
    <w:rsid w:val="00F36A4E"/>
    <w:rsid w:val="00F624D2"/>
    <w:rsid w:val="00F72A4F"/>
    <w:rsid w:val="00FC20FA"/>
    <w:rsid w:val="00FD0F10"/>
    <w:rsid w:val="00FF1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1BED"/>
  </w:style>
  <w:style w:type="paragraph" w:styleId="a7">
    <w:name w:val="Balloon Text"/>
    <w:basedOn w:val="a"/>
    <w:link w:val="a8"/>
    <w:uiPriority w:val="99"/>
    <w:semiHidden/>
    <w:unhideWhenUsed/>
    <w:rsid w:val="00770506"/>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770506"/>
    <w:rPr>
      <w:rFonts w:ascii="Tahoma" w:eastAsiaTheme="minorEastAsia" w:hAnsi="Tahoma" w:cs="Tahoma"/>
      <w:sz w:val="16"/>
      <w:szCs w:val="16"/>
      <w:lang w:eastAsia="ru-RU"/>
    </w:rPr>
  </w:style>
  <w:style w:type="paragraph" w:customStyle="1" w:styleId="Textbody">
    <w:name w:val="Text body"/>
    <w:basedOn w:val="a"/>
    <w:rsid w:val="0096614D"/>
    <w:pPr>
      <w:widowControl w:val="0"/>
      <w:suppressAutoHyphens/>
      <w:autoSpaceDN w:val="0"/>
      <w:spacing w:after="120" w:line="240" w:lineRule="auto"/>
      <w:textAlignment w:val="baseline"/>
    </w:pPr>
    <w:rPr>
      <w:rFonts w:ascii="Times New Roman" w:eastAsia="Arial Unicode MS" w:hAnsi="Times New Roman" w:cs="Tahoma"/>
      <w:color w:val="000000"/>
      <w:kern w:val="3"/>
      <w:sz w:val="24"/>
      <w:szCs w:val="24"/>
      <w:lang w:val="en-US" w:bidi="en-US"/>
    </w:rPr>
  </w:style>
  <w:style w:type="character" w:styleId="a9">
    <w:name w:val="Hyperlink"/>
    <w:uiPriority w:val="99"/>
    <w:unhideWhenUsed/>
    <w:rsid w:val="00245F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13D"/>
    <w:pPr>
      <w:ind w:left="720"/>
      <w:contextualSpacing/>
    </w:pPr>
  </w:style>
  <w:style w:type="paragraph" w:styleId="a4">
    <w:name w:val="No Spacing"/>
    <w:uiPriority w:val="1"/>
    <w:qFormat/>
    <w:rsid w:val="00954E0B"/>
    <w:pPr>
      <w:spacing w:after="0" w:line="240" w:lineRule="auto"/>
    </w:pPr>
  </w:style>
  <w:style w:type="paragraph" w:styleId="a5">
    <w:name w:val="header"/>
    <w:basedOn w:val="a"/>
    <w:link w:val="a6"/>
    <w:uiPriority w:val="99"/>
    <w:semiHidden/>
    <w:unhideWhenUsed/>
    <w:rsid w:val="00C61B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61BED"/>
  </w:style>
  <w:style w:type="paragraph" w:styleId="a7">
    <w:name w:val="Balloon Text"/>
    <w:basedOn w:val="a"/>
    <w:link w:val="a8"/>
    <w:uiPriority w:val="99"/>
    <w:semiHidden/>
    <w:unhideWhenUsed/>
    <w:rsid w:val="00770506"/>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77050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32663">
      <w:bodyDiv w:val="1"/>
      <w:marLeft w:val="0"/>
      <w:marRight w:val="0"/>
      <w:marTop w:val="0"/>
      <w:marBottom w:val="0"/>
      <w:divBdr>
        <w:top w:val="none" w:sz="0" w:space="0" w:color="auto"/>
        <w:left w:val="none" w:sz="0" w:space="0" w:color="auto"/>
        <w:bottom w:val="none" w:sz="0" w:space="0" w:color="auto"/>
        <w:right w:val="none" w:sz="0" w:space="0" w:color="auto"/>
      </w:divBdr>
    </w:div>
    <w:div w:id="64736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E110C0AE3F69214C4A645950E96FA552663091C6D2E786EDCD6EE1D6F7727BF50CEDE8B7EF9558D80EBC0491A42774E090B223D5A56A1BECVBH" TargetMode="External"/><Relationship Id="rId13" Type="http://schemas.openxmlformats.org/officeDocument/2006/relationships/hyperlink" Target="consultantplus://offline/ref=135F8A7DA109FEC1F2398101B551422BF05D5313C9C72D0423C579282C35608DBCCFA056B2B924D06E2828BE79E5BB5F8B208D28A1FA40C6UCB9C" TargetMode="External"/><Relationship Id="rId18" Type="http://schemas.openxmlformats.org/officeDocument/2006/relationships/hyperlink" Target="consultantplus://offline/ref=F549C81FBA0818F7612E8271376B1609459CC5A99245AEED3EBBB300369AE7BF4BD30A95DBDADCB88645BC1EE8C6FCA011ED7D8DA0723C49X2GAF" TargetMode="External"/><Relationship Id="rId26" Type="http://schemas.openxmlformats.org/officeDocument/2006/relationships/hyperlink" Target="consultantplus://offline/ref=135F8A7DA109FEC1F2398101B551422BF05D5313C9C72D0423C579282C35608DBCCFA056B2B926DC6F2828BE79E5BB5F8B208D28A1FA40C6UCB9C" TargetMode="External"/><Relationship Id="rId39" Type="http://schemas.openxmlformats.org/officeDocument/2006/relationships/hyperlink" Target="consultantplus://offline/ref=1EAF13A9C67E6809BBB18E78BF39366E1A9E26647953CE48420C3A46BDA5600533A0079A96D16961DD127AAD1A98B0571B4CC563AD64559AD4AAE" TargetMode="External"/><Relationship Id="rId3" Type="http://schemas.openxmlformats.org/officeDocument/2006/relationships/styles" Target="styles.xml"/><Relationship Id="rId21" Type="http://schemas.openxmlformats.org/officeDocument/2006/relationships/hyperlink" Target="consultantplus://offline/ref=0D31035C643F102EA0A5CBF305E0D019E2D454FC80525C11AA3ABD21F540031248C03AF0102D0EB48898409E42BDDEF" TargetMode="External"/><Relationship Id="rId34" Type="http://schemas.openxmlformats.org/officeDocument/2006/relationships/hyperlink" Target="consultantplus://offline/ref=F549C81FBA0818F7612E8271376B16094593CDAE9242AEED3EBBB300369AE7BF4BD30A95DBD9DABB8045BC1EE8C6FCA011ED7D8DA0723C49X2GAF" TargetMode="External"/><Relationship Id="rId42" Type="http://schemas.microsoft.com/office/2007/relationships/stylesWithEffects" Target="stylesWithEffects.xml"/><Relationship Id="rId7" Type="http://schemas.openxmlformats.org/officeDocument/2006/relationships/hyperlink" Target="consultantplus://offline/ref=05E110C0AE3F69214C4A645950E96FA55266339CC4D1E786EDCD6EE1D6F7727BF50CEDE8B7EA955CDC0EBC0491A42774E090B223D5A56A1BECVBH" TargetMode="External"/><Relationship Id="rId12" Type="http://schemas.openxmlformats.org/officeDocument/2006/relationships/hyperlink" Target="consultantplus://offline/ref=135F8A7DA109FEC1F2398101B551422BF05D5313C9C72D0423C579282C35608DBCCFA056B3B92BD864772DAB68BDB659933E8932BDF842UCB6C" TargetMode="External"/><Relationship Id="rId17" Type="http://schemas.openxmlformats.org/officeDocument/2006/relationships/hyperlink" Target="consultantplus://offline/ref=F549C81FBA0818F7612E8271376B16094798CDAB9A4BAEED3EBBB300369AE7BF4BD30A95DBD8DFB08545BC1EE8C6FCA011ED7D8DA0723C49X2GAF" TargetMode="External"/><Relationship Id="rId25" Type="http://schemas.openxmlformats.org/officeDocument/2006/relationships/hyperlink" Target="consultantplus://offline/ref=135F8A7DA109FEC1F2398101B551422BF05D5313C9C72D0423C579282C35608DBCCFA055B5BA26D23B7238BA30B0B0418D3A932EBFFAU4B2C" TargetMode="External"/><Relationship Id="rId33" Type="http://schemas.openxmlformats.org/officeDocument/2006/relationships/hyperlink" Target="consultantplus://offline/ref=AD63EB1144A76A9A54F590FD6FB048AE8F3A02403D59207F66E2D5064E37BB9534C65AC2144BD640192D92240149B1F76E47B27D1DCBC2ECI9RCI" TargetMode="External"/><Relationship Id="rId38" Type="http://schemas.openxmlformats.org/officeDocument/2006/relationships/hyperlink" Target="consultantplus://offline/ref=1EAF13A9C67E6809BBB18E78BF39366E1A9E26647953CE48420C3A46BDA5600533A0079A96D16961D4127AAD1A98B0571B4CC563AD64559AD4AAE" TargetMode="External"/><Relationship Id="rId2" Type="http://schemas.openxmlformats.org/officeDocument/2006/relationships/numbering" Target="numbering.xml"/><Relationship Id="rId16" Type="http://schemas.openxmlformats.org/officeDocument/2006/relationships/hyperlink" Target="consultantplus://offline/ref=F549C81FBA0818F7612E8271376B16094593CDAE9242AEED3EBBB300369AE7BF4BD30A95DBD9DABB8045BC1EE8C6FCA011ED7D8DA0723C49X2GAF" TargetMode="External"/><Relationship Id="rId20" Type="http://schemas.openxmlformats.org/officeDocument/2006/relationships/hyperlink" Target="consultantplus://offline/ref=1EAF13A9C67E6809BBB18E78BF39366E1A9E26647953CE48420C3A46BDA5600533A0079A96D16961DD127AAD1A98B0571B4CC563AD64559AD4AAE" TargetMode="External"/><Relationship Id="rId29" Type="http://schemas.openxmlformats.org/officeDocument/2006/relationships/hyperlink" Target="consultantplus://offline/ref=135F8A7DA109FEC1F2398101B551422BF05F5310C4C72D0423C579282C35608DBCCFA056B2B923DB662828BE79E5BB5F8B208D28A1FA40C6UCB9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58CF0C32ACAF3CF2A9D1743A7B40B17C96BB5A32140EBDC7C85F98B22B60FC5ECE8D385351A45A78D5E2544722F8FC9AEF1F5399E895C25F58zDL" TargetMode="External"/><Relationship Id="rId11" Type="http://schemas.openxmlformats.org/officeDocument/2006/relationships/hyperlink" Target="consultantplus://offline/ref=135F8A7DA109FEC1F2398101B551422BF05D5313C9C72D0423C579282C35608DBCCFA056B2B926DC6F2828BE79E5BB5F8B208D28A1FA40C6UCB9C" TargetMode="External"/><Relationship Id="rId24" Type="http://schemas.openxmlformats.org/officeDocument/2006/relationships/hyperlink" Target="consultantplus://offline/ref=135F8A7DA109FEC1F2398101B551422BF05C5614C3C72D0423C579282C35608DBCCFA056B2B821DC692828BE79E5BB5F8B208D28A1FA40C6UCB9C" TargetMode="External"/><Relationship Id="rId32" Type="http://schemas.openxmlformats.org/officeDocument/2006/relationships/hyperlink" Target="consultantplus://offline/ref=BE49117E02F2DB2780BEF2A59C1B31FA8BB8575067F7D54F60176E41C4CD2DB4EC53EE1EF866525F86C7E55A4228BC40698E3C15B25F6459Z6TCI" TargetMode="External"/><Relationship Id="rId37" Type="http://schemas.openxmlformats.org/officeDocument/2006/relationships/hyperlink" Target="consultantplus://offline/ref=F549C81FBA0818F7612E8271376B1609459CC5A99245AEED3EBBB300369AE7BF4BD30A95DBDADCB88645BC1EE8C6FCA011ED7D8DA0723C49X2G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49C81FBA0818F7612E8271376B16094593CDAE9242AEED3EBBB300369AE7BF4BD30A95DBD9DABB8045BC1EE8C6FCA011ED7D8DA0723C49X2GAF" TargetMode="External"/><Relationship Id="rId23" Type="http://schemas.openxmlformats.org/officeDocument/2006/relationships/hyperlink" Target="consultantplus://offline/ref=05E110C0AE3F69214C4A645950E96FA552663091C6D2E786EDCD6EE1D6F7727BF50CEDE8B7EF9558D80EBC0491A42774E090B223D5A56A1BECVBH" TargetMode="External"/><Relationship Id="rId28" Type="http://schemas.openxmlformats.org/officeDocument/2006/relationships/hyperlink" Target="consultantplus://offline/ref=135F8A7DA109FEC1F2398101B551422BF05D5313C9C72D0423C579282C35608DBCCFA056B2B924D06E2828BE79E5BB5F8B208D28A1FA40C6UCB9C" TargetMode="External"/><Relationship Id="rId36" Type="http://schemas.openxmlformats.org/officeDocument/2006/relationships/hyperlink" Target="consultantplus://offline/ref=F549C81FBA0818F7612E8271376B16094798CDAB9A4BAEED3EBBB300369AE7BF4BD30A95DBD8DFB08545BC1EE8C6FCA011ED7D8DA0723C49X2GAF" TargetMode="External"/><Relationship Id="rId10" Type="http://schemas.openxmlformats.org/officeDocument/2006/relationships/hyperlink" Target="consultantplus://offline/ref=135F8A7DA109FEC1F2398101B551422BF05D5313C9C72D0423C579282C35608DBCCFA055B5BA26D23B7238BA30B0B0418D3A932EBFFAU4B2C" TargetMode="External"/><Relationship Id="rId19" Type="http://schemas.openxmlformats.org/officeDocument/2006/relationships/hyperlink" Target="consultantplus://offline/ref=1EAF13A9C67E6809BBB18E78BF39366E1A9E26647953CE48420C3A46BDA5600533A0079A96D16961D4127AAD1A98B0571B4CC563AD64559AD4AAE" TargetMode="External"/><Relationship Id="rId31" Type="http://schemas.openxmlformats.org/officeDocument/2006/relationships/hyperlink" Target="consultantplus://offline/ref=BE49117E02F2DB2780BEF2A59C1B31FA8ABF5F5563F3D54F60176E41C4CD2DB4EC53EE19FF645909DF88E406077AAF41668E3E1DAEZ5TCI" TargetMode="External"/><Relationship Id="rId4" Type="http://schemas.openxmlformats.org/officeDocument/2006/relationships/settings" Target="settings.xml"/><Relationship Id="rId9" Type="http://schemas.openxmlformats.org/officeDocument/2006/relationships/hyperlink" Target="consultantplus://offline/ref=135F8A7DA109FEC1F2398101B551422BF05C5614C3C72D0423C579282C35608DBCCFA056B2B821DC692828BE79E5BB5F8B208D28A1FA40C6UCB9C" TargetMode="External"/><Relationship Id="rId14" Type="http://schemas.openxmlformats.org/officeDocument/2006/relationships/hyperlink" Target="consultantplus://offline/ref=135F8A7DA109FEC1F2398101B551422BF05F5310C4C72D0423C579282C35608DBCCFA056B2B923DB662828BE79E5BB5F8B208D28A1FA40C6UCB9C" TargetMode="External"/><Relationship Id="rId22" Type="http://schemas.openxmlformats.org/officeDocument/2006/relationships/hyperlink" Target="consultantplus://offline/ref=05E110C0AE3F69214C4A645950E96FA55266339CC4D1E786EDCD6EE1D6F7727BF50CEDE8B7EA955CDC0EBC0491A42774E090B223D5A56A1BECVBH" TargetMode="External"/><Relationship Id="rId27" Type="http://schemas.openxmlformats.org/officeDocument/2006/relationships/hyperlink" Target="consultantplus://offline/ref=135F8A7DA109FEC1F2398101B551422BF05D5313C9C72D0423C579282C35608DBCCFA056B3B92BD864772DAB68BDB659933E8932BDF842UCB6C" TargetMode="External"/><Relationship Id="rId30" Type="http://schemas.openxmlformats.org/officeDocument/2006/relationships/hyperlink" Target="consultantplus://offline/ref=4A7BB5E08503BCAF2F4D7D28B64F158E9D9F70BB5169E50F6929D906D2A32A41A2EFC2C455728C401E9FBC1E85pBg1H" TargetMode="External"/><Relationship Id="rId35" Type="http://schemas.openxmlformats.org/officeDocument/2006/relationships/hyperlink" Target="consultantplus://offline/ref=F549C81FBA0818F7612E8271376B16094593CDAE9242AEED3EBBB300369AE7BF4BD30A95DBD9DABB8045BC1EE8C6FCA011ED7D8DA0723C49X2G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9064-87CF-45F3-B7B7-3C9865E07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9</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dc:creator>
  <cp:lastModifiedBy>User</cp:lastModifiedBy>
  <cp:revision>110</cp:revision>
  <dcterms:created xsi:type="dcterms:W3CDTF">2018-08-03T03:20:00Z</dcterms:created>
  <dcterms:modified xsi:type="dcterms:W3CDTF">2022-12-23T09:29:00Z</dcterms:modified>
</cp:coreProperties>
</file>