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622CBF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квартал 2021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Pr="002079AB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C" w:rsidRDefault="005E721D" w:rsidP="002B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 w:rsidR="0062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5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7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2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7022C" w:rsidRPr="0047022C" w:rsidRDefault="00A3298C" w:rsidP="004702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62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2021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622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споряжением № 27-р от 26.12.2021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 w:rsidR="00470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 1  от 12</w:t>
      </w:r>
      <w:r w:rsidR="00160F7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4702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распоряжения № 1-р от 1</w:t>
      </w:r>
      <w:r w:rsidR="004702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0F7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4702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F79" w:rsidRPr="00160F79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проведена проверка </w:t>
      </w:r>
      <w:r w:rsidR="0047022C" w:rsidRPr="0047022C">
        <w:rPr>
          <w:rFonts w:ascii="Times New Roman" w:hAnsi="Times New Roman" w:cs="Times New Roman"/>
          <w:sz w:val="24"/>
          <w:szCs w:val="24"/>
          <w:lang w:eastAsia="ru-RU"/>
        </w:rPr>
        <w:t xml:space="preserve">законности, результативности, эффективности использования бюджетных средств в отношении </w:t>
      </w:r>
      <w:r w:rsidR="0047022C" w:rsidRPr="00D967B3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Муниципального бюджетного учреждения «Департамент строительства, дорожного хозяйства, транспорта и жилищно-коммунальной политики»</w:t>
      </w:r>
      <w:r w:rsidR="0047022C" w:rsidRPr="004702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022C" w:rsidRPr="0047022C">
        <w:rPr>
          <w:rFonts w:ascii="Times New Roman" w:hAnsi="Times New Roman" w:cs="Times New Roman"/>
          <w:sz w:val="24"/>
          <w:szCs w:val="24"/>
          <w:lang w:eastAsia="ru-RU"/>
        </w:rPr>
        <w:t>за период 2018-2020 годы.</w:t>
      </w:r>
      <w:proofErr w:type="gramEnd"/>
    </w:p>
    <w:p w:rsidR="005E721D" w:rsidRPr="00160F79" w:rsidRDefault="005E721D" w:rsidP="00160F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98F" w:rsidRDefault="00A3298C" w:rsidP="00BF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E721D"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="005E721D"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74E" w:rsidRPr="0080774E" w:rsidRDefault="0080774E" w:rsidP="008077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Н</w:t>
      </w: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внесены изменения в Учетную политику учреждения:</w:t>
      </w:r>
    </w:p>
    <w:p w:rsidR="0080774E" w:rsidRPr="0080774E" w:rsidRDefault="0080774E" w:rsidP="008077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07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утратой силы нормативных правовых актов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статья 8 Федерального закона </w:t>
      </w:r>
      <w:r w:rsidRPr="008077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от 06.12.2011 № 402-ФЗ «О бухгалтерском учете» (далее – Закон № 402-ФЗ</w:t>
      </w: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))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приказ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 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 силу с 07.07.2020</w:t>
      </w: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80774E" w:rsidRPr="0080774E" w:rsidRDefault="0080774E" w:rsidP="008077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в связи с изменением состава постоянно действующих комиссий: </w:t>
      </w:r>
    </w:p>
    <w:p w:rsidR="0080774E" w:rsidRPr="0080774E" w:rsidRDefault="0080774E" w:rsidP="008077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C5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увольнение </w:t>
      </w: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председателя инвентаризационной комиссии, председателя 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проверке показаний спидометров автотранспорта, председателя комиссии для проведения внезапной ревизии кассы.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Пунктом 2.3. п</w:t>
      </w:r>
      <w:r w:rsidRPr="00807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риказа Минфина России от 13.06.1995 № 49 «Об утверждении Методических указаний по инвентаризации имущества и финансовых обязательств» предусмотрено, что при отсутствии хотя бы одного члена комиссии при проведении инвентаризации служит основанием для признания результатов инвентаризации </w:t>
      </w:r>
      <w:proofErr w:type="gramStart"/>
      <w:r w:rsidRPr="00807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недействительными</w:t>
      </w:r>
      <w:proofErr w:type="gramEnd"/>
      <w:r w:rsidRPr="00807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0774E" w:rsidRPr="0080774E" w:rsidRDefault="0080774E" w:rsidP="0080774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</w:t>
      </w:r>
      <w:r w:rsidRPr="00807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приняты федеральные стандарты, обязательные к применению 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01.01.2020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2 статьи 8 Закона № 402-ФЗ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774E" w:rsidRPr="0080774E" w:rsidRDefault="0080774E" w:rsidP="008077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774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корректное внесение изменений в локальный нормативный акт регламентирующий систему оплаты труда учреждения. Ранее утвержденное Положение об оплате труда работников муниципального бюджетного учреждения, подведомственного Администрации </w:t>
      </w:r>
      <w:proofErr w:type="spellStart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Алтай (далее – Положение об оплате труда) повторно утверждено приказом. При этом оба Положения об оплате труда аналогичны по содержанию, за исключением двух пунктов, а также отсутствует отметка о  признании первичного варианта утратившим силу.</w:t>
      </w:r>
    </w:p>
    <w:p w:rsidR="0080774E" w:rsidRPr="0080774E" w:rsidRDefault="0080774E" w:rsidP="0080774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Нецелевое использование бюджетных средств на общую сумму 73 021,93  рублей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статья 306.4 БК РФ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:rsidR="0080774E" w:rsidRPr="0080774E" w:rsidRDefault="0080774E" w:rsidP="0080774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перечисление денежных средств на оплату пеней, штрафов на сумму 50 831,93 рублей, выделенных на выполнение муниципального задания за 2019-2020 годы; </w:t>
      </w:r>
    </w:p>
    <w:p w:rsidR="0080774E" w:rsidRPr="0080774E" w:rsidRDefault="0080774E" w:rsidP="0080774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в июне 2020 год запасных частей к транспортному средству на сумму 22 190,00 рублей отражено в бухгалтерском учете по счету 302 25 «Расчеты по работам, услугам по содержанию имущества», следовало по счету 105 36 «Прочие материальные запасы»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пункт 118 Инструкции </w:t>
      </w:r>
      <w:r w:rsidRPr="0080774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</w:t>
      </w:r>
      <w:proofErr w:type="gramEnd"/>
      <w:r w:rsidRPr="0080774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внебюджетными фондами, государственных академий наук, государственных (муниципальных) учреждений, утвержденной 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приказом Минфина России от 01.12.2010 № 157-н </w:t>
      </w:r>
      <w:r w:rsidRPr="0080774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(далее – Инструкция № 157-н), 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Par0"/>
      <w:bookmarkEnd w:id="0"/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пункт 34 Инструкции по применению </w:t>
      </w:r>
      <w:r w:rsidRPr="0080774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Плана счетов бухгалтерского учета бюджетных учреждений, утвержденной приказом Минфина России от 16.12.2010 № 174-н (далее - 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Инструкция № 174н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)).</w:t>
      </w:r>
    </w:p>
    <w:p w:rsidR="0080774E" w:rsidRPr="0080774E" w:rsidRDefault="0080774E" w:rsidP="008077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Неправомерная выплата денежных средств на общую сумму 112 265,47 рублей:</w:t>
      </w:r>
    </w:p>
    <w:p w:rsidR="0080774E" w:rsidRPr="0080774E" w:rsidRDefault="0080774E" w:rsidP="0080774E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стимулирующая выплата на общую сумму 1 624,04 рублей начислена и выплачена в 2018 году по должности, не определенной локальным нормативным актом учреждения 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(Положение об оплате труда)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74E" w:rsidRPr="0080774E" w:rsidRDefault="0080774E" w:rsidP="0080774E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необоснованное превышение размера (12%) стимулирующих выплат, установленных в 2018 году локальным нормативным актом учреждения на общую сумму 1 992,83 рублей 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(Положение об оплате труда)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74E" w:rsidRPr="0080774E" w:rsidRDefault="0080774E" w:rsidP="0080774E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выплата материальной помощи в 2019-2020 годах по должностям, не установленным локальным нормативным актом учреждения на общую сумму 86 760,00 рублей 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(Положение об оплате труда)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74E" w:rsidRPr="0080774E" w:rsidRDefault="0080774E" w:rsidP="0080774E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необоснованное превышение размера (30% от должностного оклада) доплаты в 2019 году, установленной локальным нормативным актом учреждения, специалистам, исполнявшим обязанности на время отсутствия начальника учреждения на общую сумму 21 888,60 рублей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Распоряжения Администрации </w:t>
      </w:r>
      <w:proofErr w:type="spellStart"/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Чемальского</w:t>
      </w:r>
      <w:proofErr w:type="spellEnd"/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774E" w:rsidRPr="0080774E" w:rsidRDefault="0080774E" w:rsidP="0080774E">
      <w:pPr>
        <w:tabs>
          <w:tab w:val="left" w:pos="284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Получателем не соблюдены условия предоставления</w:t>
      </w:r>
      <w:r w:rsidRPr="0080774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иные цели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пункт 5 статьи 242 БК РФ, Соглашения о предоставлении субсидий на иные цели, заключенные между учреждением и Администрацией </w:t>
      </w:r>
      <w:proofErr w:type="spellStart"/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Чемальского</w:t>
      </w:r>
      <w:proofErr w:type="spellEnd"/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0774E" w:rsidRPr="0080774E" w:rsidRDefault="0080774E" w:rsidP="0080774E">
      <w:pPr>
        <w:tabs>
          <w:tab w:val="left" w:pos="284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обязанность по возврату не использованных средств субсидии в бюджет Администрации </w:t>
      </w:r>
      <w:proofErr w:type="spellStart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общую сумму 803 938,81 рублей не соблюдена, из них: 768 938,81 рублей за 2018 год и 35 000,00 рублей за 2020 год;</w:t>
      </w:r>
    </w:p>
    <w:p w:rsidR="0080774E" w:rsidRPr="0080774E" w:rsidRDefault="0080774E" w:rsidP="0080774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несвоевременный возврат не использованных средств субсидии на иные цели за 2019 год на сумму 57 500,00 рублей. </w:t>
      </w:r>
    </w:p>
    <w:p w:rsidR="0080774E" w:rsidRPr="0080774E" w:rsidRDefault="0080774E" w:rsidP="008077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Повышающий коэффициент, установленный локальным нормативным актом работникам за период с ноября 2019 по декабрь 2020 года превышен</w:t>
      </w:r>
      <w:proofErr w:type="gramEnd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водителю начислен необоснованно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об оплате труда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774E" w:rsidRPr="0080774E" w:rsidRDefault="0080774E" w:rsidP="0080774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законодательства РФ, установленных к оформлению табеля – применение в июне 2019 года условных обозначений, не предусмотренных Учетной политикой учреждения (</w:t>
      </w:r>
      <w:r w:rsidRPr="0080774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приказ 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Минфина России </w:t>
      </w:r>
      <w:r w:rsidRPr="008077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применению»)</w:t>
      </w: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:rsidR="0080774E" w:rsidRPr="0080774E" w:rsidRDefault="0080774E" w:rsidP="0080774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 период 2018-2020 годы объектам основных сре</w:t>
      </w:r>
      <w:proofErr w:type="gramStart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оимостью от 10 000,00 до 100 000,00 рублей амортизация в размере 100% первоначальной стоимости при выдаче в эксплуатацию не начислялась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8077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едеральный стандарт бухгалтерского учета для организаций государственного сектора «Основные средства», утвержденного </w:t>
      </w:r>
      <w:hyperlink r:id="rId7" w:history="1">
        <w:r w:rsidRPr="0080774E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приказ</w:t>
        </w:r>
      </w:hyperlink>
      <w:r w:rsidRPr="008077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ом Минфина России от 31.12.2016 № 257н (далее – Стандарт № 257н)</w:t>
      </w: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:rsidR="0080774E" w:rsidRPr="0080774E" w:rsidRDefault="0080774E" w:rsidP="008077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 В 2018 году п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рименялись счета бухгалтерского учета не предусмотренные для учета расчетов между учредителем (другим учреждением) и учреждением по поступлению и выбытию нефинансовых, финансовых активов и обязательств между ними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Инструкция </w:t>
      </w:r>
      <w:r w:rsidRPr="0080774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№ 174-н).</w:t>
      </w:r>
    </w:p>
    <w:p w:rsidR="0080774E" w:rsidRPr="0080774E" w:rsidRDefault="0080774E" w:rsidP="00807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Необоснованное 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в 2018 году в бухгалтерском учете </w:t>
      </w: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произведенных учреждением фактических затрат в объекты нефинансовых активов 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общую сумму 1 692 045,72 рублей</w:t>
      </w: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нарушение повлекло искажение показателей бухгалтерской отчетности по состоянию на 1 января 2019 года 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(пункт 127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74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Инструкция № 157-н)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0774E" w:rsidRPr="0080774E" w:rsidRDefault="0080774E" w:rsidP="0080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Необоснованное отражение расходов в бухгалтерском учете </w:t>
      </w:r>
      <w:r w:rsidRPr="008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мае 2019 года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счету 010533 «Горюче-смазочные материалы» на сумму </w:t>
      </w:r>
      <w:r w:rsidRPr="008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2 257,64 рублей.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74E" w:rsidRPr="0080774E" w:rsidRDefault="0080774E" w:rsidP="0080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Расхождение данных бухгалтерского учета за декабрь 2020 года по счету 010533 «Горюче-смазочные материалы» на сумму 52 014,40 </w:t>
      </w:r>
      <w:r w:rsidRPr="008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 – кредитовые обороты не перенесены в главную книгу.</w:t>
      </w:r>
    </w:p>
    <w:p w:rsidR="0080774E" w:rsidRPr="0080774E" w:rsidRDefault="0080774E" w:rsidP="008077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Н</w:t>
      </w:r>
      <w:r w:rsidRPr="008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есвоевременное списание с бухгалтерского учета горюче-смазочных материалов (</w:t>
      </w:r>
      <w:proofErr w:type="spellStart"/>
      <w:r w:rsidRPr="008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гсм</w:t>
      </w:r>
      <w:proofErr w:type="spellEnd"/>
      <w:r w:rsidRPr="008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фактически израсходованного учреждением за период с 2018 по 2020 годы (</w:t>
      </w:r>
      <w:r w:rsidRPr="008077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пункт 3 статьи 9 и пункт 1 статьи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Закона № 402-ФЗ)</w:t>
      </w:r>
      <w:r w:rsidRPr="008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774E" w:rsidRPr="0080774E" w:rsidRDefault="0080774E" w:rsidP="0080774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80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Некорректное применение кодов классификации операций сектора государственного управления – в 2018 году в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материальных запасов отнесены объекты, используемые в деятельности учреждения в течение периода, превышающего 12 месяцев на общую сумму 5 580,00 рублей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 99 Инструкции № 157-н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774E" w:rsidRPr="0080774E" w:rsidRDefault="0080774E" w:rsidP="008077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8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Расхождение отчетных данных (Баланс по форме 0503130) с данными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бухгалтерскому учету (Главная книга) на общую сумму 1 136 170,69 рублей, из них:</w:t>
      </w:r>
    </w:p>
    <w:p w:rsidR="0080774E" w:rsidRPr="0080774E" w:rsidRDefault="0080774E" w:rsidP="00807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- 367 969,74 рублей на 01.01.2019  (искажение 19,4%);</w:t>
      </w:r>
    </w:p>
    <w:p w:rsidR="0080774E" w:rsidRPr="0080774E" w:rsidRDefault="0080774E" w:rsidP="00807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- 373 954,74 рублей на 01.01.2020 (искажение 33,8%);</w:t>
      </w:r>
    </w:p>
    <w:p w:rsidR="0080774E" w:rsidRPr="0080774E" w:rsidRDefault="0080774E" w:rsidP="00807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- 394 246,21 рублей на 01.10.2021 (искажение 33,4%).</w:t>
      </w:r>
    </w:p>
    <w:p w:rsidR="0080774E" w:rsidRPr="0080774E" w:rsidRDefault="0080774E" w:rsidP="008077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несоблюдения требований законодательства РФ, установленных к начислению 100% амортизации объектам основных средств стоимостью от 10 000,00 до 100 000,00 рублей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 39 Стандарта № 257н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) и</w:t>
      </w:r>
      <w:r w:rsidRPr="008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скажены показатели </w:t>
      </w: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(финансовой) отчетности по </w:t>
      </w:r>
      <w:hyperlink r:id="rId8" w:history="1">
        <w:r w:rsidRPr="008077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строке</w:t>
        </w:r>
      </w:hyperlink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030 «Основные средства (остаточная стоимость)» Баланса государственного (муниципального) учреждения </w:t>
      </w:r>
      <w:hyperlink r:id="rId9" w:history="1">
        <w:r w:rsidRPr="008077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(ф. 0503730)</w:t>
        </w:r>
      </w:hyperlink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проверяемый период на общую сумму 184 458,00 рублей, из них:</w:t>
      </w:r>
      <w:proofErr w:type="gramEnd"/>
    </w:p>
    <w:p w:rsidR="0080774E" w:rsidRPr="0080774E" w:rsidRDefault="0080774E" w:rsidP="00807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2018 год на 84 524,92 рублей (искажение 100%);</w:t>
      </w:r>
    </w:p>
    <w:p w:rsidR="0080774E" w:rsidRPr="0080774E" w:rsidRDefault="0080774E" w:rsidP="00807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2019 год на 61 486,00 рублей (искажение 100%);</w:t>
      </w:r>
    </w:p>
    <w:p w:rsidR="0080774E" w:rsidRPr="0080774E" w:rsidRDefault="0080774E" w:rsidP="00807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2020 год на 38 447,08 рублей (искажение 100%).</w:t>
      </w:r>
    </w:p>
    <w:p w:rsidR="0080774E" w:rsidRPr="0080774E" w:rsidRDefault="0080774E" w:rsidP="00807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планировании закупок на 2018 и 2020 годы требования законодательства РФ о контрактной системе, установленные к сроку утверждения планов-графиков заказчиком не соблюдены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 7 статьи 16 Федерального закона от 05.04.2013 № 44-ФЗ «ФЗ «О контрактной системе в сфере закупок товаров, работ, услуг для обеспечения государственных и муниципальных служб»).</w:t>
      </w:r>
    </w:p>
    <w:p w:rsidR="0080774E" w:rsidRPr="00DC5C71" w:rsidRDefault="0080774E" w:rsidP="00DC5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8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имущество в оперативное пользование учреждению не передано, для реализации уставных полномочий в 2018-2020 годы бюджетные средства на общую сумму 2 855 563,44 рублей использованы учреждением с нарушением законодательства РФ (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пункты 6 и 9 статьи 9.2.</w:t>
      </w:r>
      <w:proofErr w:type="gramEnd"/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Федерального закона от 12.01.1996 № 7-ФЗ «О некоммерческих организациях», статья 215 Гражданского кодекса РФ, пункт 4 статьи 69.2, пункт 1 статьи 78.1</w:t>
      </w:r>
      <w:r w:rsidRPr="00807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Бюджетного кодекса РФ, 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пункт 3.1. </w:t>
      </w:r>
      <w:proofErr w:type="gramStart"/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Устава учреждения</w:t>
      </w:r>
      <w:r w:rsidRPr="008077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  <w:proofErr w:type="gramEnd"/>
    </w:p>
    <w:p w:rsidR="0080774E" w:rsidRPr="0080774E" w:rsidRDefault="0080774E" w:rsidP="008077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74E">
        <w:rPr>
          <w:rFonts w:ascii="Times New Roman" w:hAnsi="Times New Roman" w:cs="Times New Roman"/>
          <w:i/>
          <w:sz w:val="24"/>
          <w:szCs w:val="24"/>
        </w:rPr>
        <w:t>По результатам проверки выявлено 183 бюджетных нарушения на общую сумму 7 166 834,97 рублей, в том числе:</w:t>
      </w:r>
    </w:p>
    <w:p w:rsidR="0080774E" w:rsidRPr="0080774E" w:rsidRDefault="0080774E" w:rsidP="0080774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0774E">
        <w:rPr>
          <w:rFonts w:ascii="Times New Roman" w:eastAsia="Calibri" w:hAnsi="Times New Roman" w:cs="Times New Roman"/>
          <w:bCs/>
          <w:i/>
          <w:sz w:val="24"/>
          <w:szCs w:val="24"/>
        </w:rPr>
        <w:t>Нецелевое использование бюджетных средств, в количестве 10 нарушений на общую сумму 73 021,93 рублей;</w:t>
      </w:r>
    </w:p>
    <w:p w:rsidR="0080774E" w:rsidRPr="0080774E" w:rsidRDefault="0080774E" w:rsidP="0080774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0774E">
        <w:rPr>
          <w:rFonts w:ascii="Times New Roman" w:eastAsia="Calibri" w:hAnsi="Times New Roman" w:cs="Times New Roman"/>
          <w:bCs/>
          <w:i/>
          <w:sz w:val="24"/>
          <w:szCs w:val="24"/>
        </w:rPr>
        <w:t>Неправомерное использование бюджетных средств, в количестве 33 нарушения на общую сумму 113 265,47 рублей;</w:t>
      </w:r>
    </w:p>
    <w:p w:rsidR="0080774E" w:rsidRPr="0080774E" w:rsidRDefault="0080774E" w:rsidP="0080774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74E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получателем </w:t>
      </w:r>
      <w:r w:rsidRPr="0080774E">
        <w:rPr>
          <w:rFonts w:ascii="Times New Roman" w:hAnsi="Times New Roman" w:cs="Times New Roman"/>
          <w:i/>
          <w:sz w:val="24"/>
          <w:szCs w:val="24"/>
        </w:rPr>
        <w:t>условий предоставления субсидий на иные цели</w:t>
      </w:r>
      <w:r w:rsidRPr="008077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количестве 3 нарушений на общую сумму 861 438,81 рублей;</w:t>
      </w:r>
    </w:p>
    <w:p w:rsidR="0080774E" w:rsidRPr="0080774E" w:rsidRDefault="0080774E" w:rsidP="0080774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Искажение показателей бухгалтерской отчетности, в количестве 12 нарушений на общую сумму 1 320 628,69 рублей;</w:t>
      </w:r>
    </w:p>
    <w:p w:rsidR="0080774E" w:rsidRPr="0080774E" w:rsidRDefault="0080774E" w:rsidP="0080774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74E">
        <w:rPr>
          <w:rFonts w:ascii="Times New Roman" w:hAnsi="Times New Roman" w:cs="Times New Roman"/>
          <w:i/>
          <w:sz w:val="24"/>
          <w:szCs w:val="24"/>
        </w:rPr>
        <w:t>Осуществление полномочий с нарушением действующего законодательства РФ в количестве 78 нарушений на общую сумму 2 855 563,44 рублей;</w:t>
      </w:r>
    </w:p>
    <w:p w:rsidR="0080774E" w:rsidRPr="0080774E" w:rsidRDefault="0080774E" w:rsidP="0080774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Несоблюдение требований бухгалтерского (бюджетного) учета, в количестве 35 нарушений на общую сумму 1 942 916,63 рублей;</w:t>
      </w:r>
    </w:p>
    <w:p w:rsidR="0080774E" w:rsidRPr="0080774E" w:rsidRDefault="0080774E" w:rsidP="0080774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Несоблюдение требований законодательства о контрактной системе  РФ, в количестве 2 нарушений;</w:t>
      </w:r>
    </w:p>
    <w:p w:rsidR="0080774E" w:rsidRPr="0080774E" w:rsidRDefault="0080774E" w:rsidP="0080774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Несоблюдение требований законодательства РФ при оформлении локальных нормативных актов учреждения, кадрового делопроизводства в количестве 10 нарушений. </w:t>
      </w:r>
    </w:p>
    <w:p w:rsidR="0080774E" w:rsidRDefault="0080774E" w:rsidP="00BF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F79" w:rsidRPr="00C34DEE" w:rsidRDefault="00160F79" w:rsidP="00CB3C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0796">
        <w:rPr>
          <w:rFonts w:ascii="Times New Roman" w:hAnsi="Times New Roman" w:cs="Times New Roman"/>
          <w:sz w:val="24"/>
          <w:szCs w:val="24"/>
        </w:rPr>
        <w:t xml:space="preserve">      По итогам контрольного мероприятия составлен Акт, выписано Представление на устранение выявленн</w:t>
      </w:r>
      <w:r w:rsidR="0080774E">
        <w:rPr>
          <w:rFonts w:ascii="Times New Roman" w:hAnsi="Times New Roman" w:cs="Times New Roman"/>
          <w:sz w:val="24"/>
          <w:szCs w:val="24"/>
        </w:rPr>
        <w:t xml:space="preserve">ых нарушений, </w:t>
      </w:r>
      <w:r w:rsidR="00DC5C71">
        <w:rPr>
          <w:rFonts w:ascii="Times New Roman" w:hAnsi="Times New Roman" w:cs="Times New Roman"/>
          <w:sz w:val="24"/>
          <w:szCs w:val="24"/>
        </w:rPr>
        <w:t>в отношении главного бухгалтера составлен протокол об административном правонарушении по ч. 4 ст.15.15.6 КоАП РФ.</w:t>
      </w:r>
    </w:p>
    <w:p w:rsidR="008930F1" w:rsidRPr="00CB3C54" w:rsidRDefault="008930F1" w:rsidP="00CB3C54">
      <w:pPr>
        <w:pStyle w:val="a4"/>
        <w:jc w:val="both"/>
        <w:rPr>
          <w:rFonts w:ascii="Times New Roman" w:hAnsi="Times New Roman" w:cs="Times New Roman"/>
        </w:rPr>
      </w:pPr>
    </w:p>
    <w:p w:rsidR="00C3298F" w:rsidRDefault="00C3298F" w:rsidP="00C3298F">
      <w:pPr>
        <w:pStyle w:val="a4"/>
        <w:jc w:val="center"/>
        <w:rPr>
          <w:rFonts w:ascii="Times New Roman" w:hAnsi="Times New Roman" w:cs="Times New Roman"/>
          <w:b/>
        </w:rPr>
      </w:pPr>
      <w:r w:rsidRPr="00C3298F">
        <w:rPr>
          <w:rFonts w:ascii="Times New Roman" w:hAnsi="Times New Roman" w:cs="Times New Roman"/>
          <w:b/>
        </w:rPr>
        <w:t xml:space="preserve">О результатах контрольного мероприятия </w:t>
      </w:r>
      <w:r w:rsidR="00FB540F">
        <w:rPr>
          <w:rFonts w:ascii="Times New Roman" w:hAnsi="Times New Roman" w:cs="Times New Roman"/>
          <w:b/>
        </w:rPr>
        <w:t>02</w:t>
      </w:r>
      <w:r w:rsidRPr="00C3298F">
        <w:rPr>
          <w:rFonts w:ascii="Times New Roman" w:hAnsi="Times New Roman" w:cs="Times New Roman"/>
          <w:b/>
        </w:rPr>
        <w:t>.0</w:t>
      </w:r>
      <w:r w:rsidR="00CB3C54">
        <w:rPr>
          <w:rFonts w:ascii="Times New Roman" w:hAnsi="Times New Roman" w:cs="Times New Roman"/>
          <w:b/>
        </w:rPr>
        <w:t>3</w:t>
      </w:r>
      <w:r w:rsidRPr="00C3298F">
        <w:rPr>
          <w:rFonts w:ascii="Times New Roman" w:hAnsi="Times New Roman" w:cs="Times New Roman"/>
          <w:b/>
        </w:rPr>
        <w:t>.20</w:t>
      </w:r>
      <w:r w:rsidR="00FB540F">
        <w:rPr>
          <w:rFonts w:ascii="Times New Roman" w:hAnsi="Times New Roman" w:cs="Times New Roman"/>
          <w:b/>
        </w:rPr>
        <w:t>21</w:t>
      </w:r>
      <w:r w:rsidRPr="00C3298F">
        <w:rPr>
          <w:rFonts w:ascii="Times New Roman" w:hAnsi="Times New Roman" w:cs="Times New Roman"/>
          <w:b/>
        </w:rPr>
        <w:t xml:space="preserve"> г.</w:t>
      </w:r>
    </w:p>
    <w:p w:rsidR="00C3298F" w:rsidRPr="00C34DEE" w:rsidRDefault="002963E0" w:rsidP="00C34DEE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</w:t>
      </w:r>
      <w:r w:rsidR="00461B5F">
        <w:rPr>
          <w:rFonts w:ascii="Times New Roman" w:eastAsia="Times New Roman" w:hAnsi="Times New Roman" w:cs="Times New Roman"/>
          <w:sz w:val="24"/>
          <w:szCs w:val="24"/>
          <w:lang w:eastAsia="ru-RU"/>
        </w:rPr>
        <w:t>021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ра</w:t>
      </w:r>
      <w:r w:rsidR="00461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споряжением № 27</w:t>
      </w:r>
      <w:r w:rsid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-р от 2</w:t>
      </w:r>
      <w:r w:rsidR="00461B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.12.2020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 w:rsid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 удостоверения  №  </w:t>
      </w:r>
      <w:r w:rsid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2  от 01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C7A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года,  распоряжения № 2-р от 01</w:t>
      </w:r>
      <w:r w:rsidR="00CC7A03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DEE" w:rsidRPr="006B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</w:t>
      </w:r>
      <w:r w:rsid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DEE" w:rsidRPr="008F0EF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D967B3" w:rsidRPr="00D967B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законности, результативности, эффективности и целевого использования средств местного бюджета, выделенных для осуществления установленных функций в </w:t>
      </w:r>
      <w:r w:rsidR="00D967B3" w:rsidRPr="00D967B3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Отделе образования администрации </w:t>
      </w:r>
      <w:proofErr w:type="spellStart"/>
      <w:r w:rsidR="00D967B3" w:rsidRPr="00D967B3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Чемальского</w:t>
      </w:r>
      <w:proofErr w:type="spellEnd"/>
      <w:r w:rsidR="00D967B3" w:rsidRPr="00D967B3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района</w:t>
      </w:r>
      <w:r w:rsidR="00D967B3" w:rsidRPr="00D967B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за период 2018-2020 годы.</w:t>
      </w:r>
      <w:proofErr w:type="gramEnd"/>
    </w:p>
    <w:p w:rsidR="00C34DEE" w:rsidRDefault="00226D5D" w:rsidP="00226D5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226D5D">
        <w:rPr>
          <w:rFonts w:ascii="Times New Roman" w:hAnsi="Times New Roman" w:cs="Times New Roman"/>
          <w:b/>
        </w:rPr>
        <w:t>В результате проведенного контрольного мероприятия установлено следующее</w:t>
      </w:r>
      <w:r w:rsidRPr="00226D5D">
        <w:rPr>
          <w:rFonts w:ascii="Times New Roman" w:hAnsi="Times New Roman" w:cs="Times New Roman"/>
        </w:rPr>
        <w:t>:</w:t>
      </w:r>
    </w:p>
    <w:p w:rsidR="00804A4C" w:rsidRDefault="00804A4C" w:rsidP="00226D5D">
      <w:pPr>
        <w:pStyle w:val="a4"/>
        <w:rPr>
          <w:rFonts w:ascii="Times New Roman" w:hAnsi="Times New Roman" w:cs="Times New Roman"/>
        </w:rPr>
      </w:pPr>
    </w:p>
    <w:p w:rsidR="00D967B3" w:rsidRPr="00D967B3" w:rsidRDefault="00D967B3" w:rsidP="00D967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В учетную политику учреждения 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>не включен  Федеральный  стандарт обязательный  к применению,</w:t>
      </w: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 а именно:</w:t>
      </w:r>
    </w:p>
    <w:p w:rsidR="00D967B3" w:rsidRPr="00D967B3" w:rsidRDefault="00D967B3" w:rsidP="00D9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0" w:history="1">
        <w:r w:rsidRPr="00D967B3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приказ</w:t>
        </w:r>
      </w:hyperlink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 Минфина России от 28.02.2018 N 37н "Об утверждении федерального стандарта бухгалтерского учета для организаций государственного сектора "Бюджетная информация  бухгалтерской (финансовой) отчетности".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</w:p>
    <w:p w:rsidR="00D967B3" w:rsidRPr="00D967B3" w:rsidRDefault="00D967B3" w:rsidP="00D9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67B3">
        <w:rPr>
          <w:rFonts w:ascii="Times New Roman" w:eastAsia="Calibri" w:hAnsi="Times New Roman" w:cs="Times New Roman"/>
          <w:iCs/>
          <w:sz w:val="24"/>
          <w:szCs w:val="24"/>
        </w:rPr>
        <w:t xml:space="preserve">2. В приложении № 8 к учетной политике «Положение о служебных командировках» </w:t>
      </w:r>
      <w:r w:rsidRPr="00D967B3">
        <w:rPr>
          <w:rFonts w:ascii="Times New Roman" w:eastAsia="Calibri" w:hAnsi="Times New Roman" w:cs="Times New Roman"/>
          <w:i/>
          <w:iCs/>
          <w:sz w:val="24"/>
          <w:szCs w:val="24"/>
        </w:rPr>
        <w:t>при расчете командировочных расходов не применяется</w:t>
      </w:r>
      <w:r w:rsidRPr="00D967B3">
        <w:rPr>
          <w:rFonts w:ascii="Times New Roman" w:eastAsia="Calibri" w:hAnsi="Times New Roman" w:cs="Times New Roman"/>
          <w:iCs/>
          <w:sz w:val="24"/>
          <w:szCs w:val="24"/>
        </w:rPr>
        <w:t xml:space="preserve"> «Положение о порядке и размерах возмещения расходов, связанных со служебными командировками, лицам, работающим в администрации </w:t>
      </w:r>
      <w:proofErr w:type="spellStart"/>
      <w:r w:rsidRPr="00D967B3">
        <w:rPr>
          <w:rFonts w:ascii="Times New Roman" w:eastAsia="Calibri" w:hAnsi="Times New Roman" w:cs="Times New Roman"/>
          <w:iCs/>
          <w:sz w:val="24"/>
          <w:szCs w:val="24"/>
        </w:rPr>
        <w:t>Чемальского</w:t>
      </w:r>
      <w:proofErr w:type="spellEnd"/>
      <w:r w:rsidRPr="00D967B3">
        <w:rPr>
          <w:rFonts w:ascii="Times New Roman" w:eastAsia="Calibri" w:hAnsi="Times New Roman" w:cs="Times New Roman"/>
          <w:iCs/>
          <w:sz w:val="24"/>
          <w:szCs w:val="24"/>
        </w:rPr>
        <w:t xml:space="preserve"> района, работникам муниципальных учреждений муниципального образования «</w:t>
      </w:r>
      <w:proofErr w:type="spellStart"/>
      <w:r w:rsidRPr="00D967B3">
        <w:rPr>
          <w:rFonts w:ascii="Times New Roman" w:eastAsia="Calibri" w:hAnsi="Times New Roman" w:cs="Times New Roman"/>
          <w:iCs/>
          <w:sz w:val="24"/>
          <w:szCs w:val="24"/>
        </w:rPr>
        <w:t>Чемальский</w:t>
      </w:r>
      <w:proofErr w:type="spellEnd"/>
      <w:r w:rsidRPr="00D967B3">
        <w:rPr>
          <w:rFonts w:ascii="Times New Roman" w:eastAsia="Calibri" w:hAnsi="Times New Roman" w:cs="Times New Roman"/>
          <w:iCs/>
          <w:sz w:val="24"/>
          <w:szCs w:val="24"/>
        </w:rPr>
        <w:t xml:space="preserve"> район», утв. постановлением от 31.07.2019 № 107.</w:t>
      </w:r>
    </w:p>
    <w:p w:rsidR="00D967B3" w:rsidRPr="00D967B3" w:rsidRDefault="00D967B3" w:rsidP="00D967B3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учетной политике учреждения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 порядок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подотчетных сумм на личные карты сотрудников,</w:t>
      </w:r>
      <w:r w:rsidRPr="00D967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т.к. выданный на карту под отчет можно отнести к налогооблагаемому доходу сотрудника (заработной плате).</w:t>
      </w:r>
    </w:p>
    <w:p w:rsidR="00D967B3" w:rsidRPr="00D967B3" w:rsidRDefault="00D967B3" w:rsidP="00D967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штатном расписание с «01.10.2019 года», утвержденным приказом № 336 от 21.10.2019,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нарушение п.11 Приложения № 4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  <w:proofErr w:type="spellStart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22.11.2018 № 154 «Положение о системах оплаты труда работников органов местного самоуправления муниципального образования «</w:t>
      </w:r>
      <w:proofErr w:type="spellStart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работников муниципальных учреждений муниципального образования «</w:t>
      </w:r>
      <w:proofErr w:type="spellStart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(далее – Положение № 154), 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установлен повышающий коэффициент к окладу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по следующим должностям: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экономист</w:t>
      </w:r>
      <w:proofErr w:type="gramEnd"/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 категории, бухгалтер 1 категории, экономист, юрисконсульт.</w:t>
      </w:r>
    </w:p>
    <w:p w:rsidR="00D967B3" w:rsidRPr="00D967B3" w:rsidRDefault="00D967B3" w:rsidP="00A656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 В нарушении 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>ст. 149 Трудового кодекса РФ</w:t>
      </w: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  от 30.12.2001 N 197-ФЗ в 2019 году оплата работы, выполненной за пределами нормальной продолжительности рабочего времени 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>«ночная работа, работа в выходные и нерабочие праздничные дни, сверхурочная»</w:t>
      </w: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 сторожам, </w:t>
      </w:r>
      <w:r w:rsidRPr="00D96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>производилась в пределах МРОТ, что привело к занижению заработной платы работников.</w:t>
      </w:r>
    </w:p>
    <w:p w:rsidR="00D967B3" w:rsidRPr="00D967B3" w:rsidRDefault="00D967B3" w:rsidP="00D967B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7B3">
        <w:rPr>
          <w:rFonts w:ascii="Times New Roman" w:eastAsia="Calibri" w:hAnsi="Times New Roman" w:cs="Times New Roman"/>
          <w:sz w:val="24"/>
          <w:szCs w:val="24"/>
        </w:rPr>
        <w:t>6.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проверяемом периоде </w:t>
      </w:r>
      <w:r w:rsidRPr="00D9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Pr="00D9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нарушение ч.3 ст.60.2  ТК РФ</w:t>
      </w:r>
      <w:r w:rsidRPr="00D9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доплат за совмещение,  расширении зоны обслуживания,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отсутствуют дополнительные соглашения</w:t>
      </w:r>
      <w:r w:rsidRPr="00D9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трудовым договорам работников с указанием 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срока, содержания и объема дополнительной работы,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информация также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отсутствует в приказах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установление доплат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9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влечет за собой 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необоснованное использование бюджетных средств.</w:t>
      </w:r>
      <w:proofErr w:type="gramEnd"/>
    </w:p>
    <w:p w:rsidR="00D967B3" w:rsidRPr="00D967B3" w:rsidRDefault="00D967B3" w:rsidP="00D967B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В нарушение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п.7 Положения № 154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главному бухгалтеру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неправомерно был установлен должностной оклад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№ 1 «Размеры окладов (должностных окладов) работников, занимающих должности служащих и размеры повышающих коэффициентов к окладам (должностным окладам) по занимаемым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должностям», </w:t>
      </w:r>
      <w:r w:rsidRPr="00D9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proofErr w:type="gramStart"/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должности</w:t>
      </w:r>
      <w:proofErr w:type="gramEnd"/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отнесенной к ПКГ «Общеотраслевые должности служащих четвертого уровня»: 1 квалификационный уровень (в </w:t>
      </w:r>
      <w:proofErr w:type="spellStart"/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начальник отдела кадров, начальник планово-экономического отдела, начальник финансового отдела, начальник юридического отдела) – 6 136,0 рублей, согласно п.7 Положения № 154 должностной оклад должен был составлять –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5579,0 рублей.</w:t>
      </w:r>
    </w:p>
    <w:p w:rsidR="00D967B3" w:rsidRPr="00D967B3" w:rsidRDefault="00D967B3" w:rsidP="00D967B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связи, с </w:t>
      </w:r>
      <w:proofErr w:type="gramStart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вышеизложенным</w:t>
      </w:r>
      <w:proofErr w:type="gramEnd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неправомерная выплата заработной платы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главному бухгалтеру с июля по сентябрь 2019 года  составила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сумме 8060,38 рублей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7B3" w:rsidRPr="00D967B3" w:rsidRDefault="00D967B3" w:rsidP="00D9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нарушение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ст. 139 ТК РФ, п.4, п.9 «Положение об особенностях порядка исчисления средней заработной платы»,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Правительства РФ от 24.12.2007 № 922, установлена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недоплата компенсации трехкратного среднего месячного заработка начальнику в сумме 4758,15 рублей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распоряжения</w:t>
      </w:r>
      <w:proofErr w:type="gramEnd"/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прекращении трудового договора»  № 1-К от 09.01.2020 года.</w:t>
      </w:r>
    </w:p>
    <w:p w:rsidR="00D967B3" w:rsidRPr="00D967B3" w:rsidRDefault="00D967B3" w:rsidP="00D9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967B3">
        <w:rPr>
          <w:rFonts w:ascii="Times New Roman" w:eastAsia="Calibri" w:hAnsi="Times New Roman" w:cs="Times New Roman"/>
          <w:bCs/>
          <w:sz w:val="24"/>
          <w:szCs w:val="24"/>
        </w:rPr>
        <w:t xml:space="preserve"> В нарушение Приказа Минтранса России от 18.09.2008 N 152 "Об утверждении обязательных реквизитов и порядка заполнения путевых листов" (далее - Приказ N 152),  в ходе проверки установлено </w:t>
      </w:r>
      <w:r w:rsidRPr="00D967B3">
        <w:rPr>
          <w:rFonts w:ascii="Times New Roman" w:eastAsia="Calibri" w:hAnsi="Times New Roman" w:cs="Times New Roman"/>
          <w:bCs/>
          <w:i/>
          <w:sz w:val="24"/>
          <w:szCs w:val="24"/>
        </w:rPr>
        <w:t>отсутствие на всех путевых листах за проверяемый период подписи лиц, пользовавшихся автомобильным транспортом.</w:t>
      </w:r>
    </w:p>
    <w:p w:rsidR="00D967B3" w:rsidRPr="00D967B3" w:rsidRDefault="00D967B3" w:rsidP="00D96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нарушении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п.349 Инструкции № 157н</w:t>
      </w:r>
      <w:r w:rsidRPr="00D9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>не осуществлялся  учет</w:t>
      </w: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 материальных ценностей, выданных на транспортные средства взамен изношенных на </w:t>
      </w:r>
      <w:proofErr w:type="spellStart"/>
      <w:r w:rsidRPr="00D967B3">
        <w:rPr>
          <w:rFonts w:ascii="Times New Roman" w:eastAsia="Calibri" w:hAnsi="Times New Roman" w:cs="Times New Roman"/>
          <w:sz w:val="24"/>
          <w:szCs w:val="24"/>
        </w:rPr>
        <w:t>забалансовом</w:t>
      </w:r>
      <w:proofErr w:type="spellEnd"/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 счете 09</w:t>
      </w:r>
      <w:r w:rsidRPr="00D96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>«Запасные части к транспортным средствам, выданные взамен изношенных"</w:t>
      </w: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, в целях </w:t>
      </w:r>
      <w:proofErr w:type="gramStart"/>
      <w:r w:rsidRPr="00D967B3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 их использованием, 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>запасные части на сумму 58200,0 рублей сразу списывались с баланса.</w:t>
      </w:r>
    </w:p>
    <w:p w:rsidR="00D967B3" w:rsidRPr="00D967B3" w:rsidRDefault="00D967B3" w:rsidP="00D967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11. Проверка соблюдения заказчиком требований Федерального закона от 05.04.2013 № 44-ФЗ «ФЗ «О контрактной системе в сфере закупок товаров, работ, услуг для обеспечения государственных и муниципальных служб» (далее – Закон № 44-ФЗ) показала следующее: </w:t>
      </w:r>
    </w:p>
    <w:p w:rsidR="00D967B3" w:rsidRPr="00D967B3" w:rsidRDefault="00D967B3" w:rsidP="00D967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- на официальном сайте закупок «Единая информационная система в сфере закупок» «zakupki.gov.ru» (далее – ЕИС) 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>за проверяемый период 2019-2020 годы, планы-графики не размещены;</w:t>
      </w:r>
    </w:p>
    <w:p w:rsidR="00D967B3" w:rsidRPr="00D967B3" w:rsidRDefault="00D967B3" w:rsidP="00D9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- допущено нарушение при планировании закупок на 2019-2020 годы, в части формирования, утверждения и ведения планов-графиков – 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>пункт 1 статьи 16 Закона № 44-ФЗ.</w:t>
      </w:r>
    </w:p>
    <w:p w:rsidR="00D967B3" w:rsidRPr="00D967B3" w:rsidRDefault="00D967B3" w:rsidP="00D96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67B3">
        <w:rPr>
          <w:rFonts w:ascii="Times New Roman" w:eastAsia="Calibri" w:hAnsi="Times New Roman" w:cs="Times New Roman"/>
          <w:i/>
          <w:sz w:val="24"/>
          <w:szCs w:val="24"/>
        </w:rPr>
        <w:t>Указанное нарушение содержат признаки административного правонарушения, предусмотренного  частью 3 статьи 7.30 КоАП РФ (пункт 4.19 Классификатора нарушений).</w:t>
      </w:r>
    </w:p>
    <w:p w:rsidR="00D967B3" w:rsidRPr="00D967B3" w:rsidRDefault="00D967B3" w:rsidP="00D967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3">
        <w:rPr>
          <w:rFonts w:ascii="Times New Roman" w:eastAsia="Calibri" w:hAnsi="Times New Roman" w:cs="Times New Roman"/>
          <w:sz w:val="24"/>
          <w:szCs w:val="24"/>
        </w:rPr>
        <w:t>12. При выборочной проверке оформления и содержания системных и первичных документов по учету кадров установлено:</w:t>
      </w:r>
    </w:p>
    <w:p w:rsidR="00D967B3" w:rsidRPr="00D967B3" w:rsidRDefault="00D967B3" w:rsidP="00D9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-  нарушении 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>ст.57, ст.72  ТК РФ</w:t>
      </w: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 при изменении оплаты труда  (в том числе размер тарифной ставки или оклада (должностного оклада) работника, доплаты, надбавки и поощрительные выплаты), </w:t>
      </w:r>
      <w:r w:rsidRPr="00D967B3">
        <w:rPr>
          <w:rFonts w:ascii="Times New Roman" w:eastAsia="Calibri" w:hAnsi="Times New Roman" w:cs="Times New Roman"/>
          <w:i/>
          <w:sz w:val="24"/>
          <w:szCs w:val="24"/>
        </w:rPr>
        <w:t>с работниками не заключены дополнительные соглашения к трудовым договорам;</w:t>
      </w:r>
      <w:proofErr w:type="gramEnd"/>
    </w:p>
    <w:p w:rsidR="00D967B3" w:rsidRPr="00D967B3" w:rsidRDefault="00D967B3" w:rsidP="00D9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7B3">
        <w:rPr>
          <w:rFonts w:ascii="Times New Roman" w:eastAsia="Calibri" w:hAnsi="Times New Roman" w:cs="Times New Roman"/>
          <w:sz w:val="24"/>
          <w:szCs w:val="24"/>
        </w:rPr>
        <w:t xml:space="preserve">       - н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</w:t>
      </w:r>
      <w:r w:rsidRPr="00D9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ч.3 ст.60.2  ТК РФ</w:t>
      </w:r>
      <w:r w:rsidRPr="00D9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доплат за совмещение,  расширении зоны обслуживания,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отсутствуют дополнительные соглашения</w:t>
      </w:r>
      <w:r w:rsidRPr="00D9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трудовым договорам работников с указанием  </w:t>
      </w: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срока, содержания и объема дополнительной работы.</w:t>
      </w:r>
    </w:p>
    <w:p w:rsidR="00D967B3" w:rsidRPr="00D967B3" w:rsidRDefault="00D967B3" w:rsidP="00226D5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967B3" w:rsidRPr="00D967B3" w:rsidRDefault="00D967B3" w:rsidP="00D967B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7B3">
        <w:rPr>
          <w:rFonts w:ascii="Times New Roman" w:hAnsi="Times New Roman" w:cs="Times New Roman"/>
          <w:i/>
          <w:sz w:val="24"/>
          <w:szCs w:val="24"/>
        </w:rPr>
        <w:t xml:space="preserve">           По результатам проверки выявлено 9  нарушений по использованию бюджетных  средств на общую сумму 71 018,53   рублей в том числе:</w:t>
      </w:r>
    </w:p>
    <w:p w:rsidR="00D967B3" w:rsidRPr="00D967B3" w:rsidRDefault="00D967B3" w:rsidP="00D967B3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Неправомерное расходование бюджетных средств составило в количестве 3 нарушения  на  сумму 8060,38  рублей;</w:t>
      </w:r>
    </w:p>
    <w:p w:rsidR="00D967B3" w:rsidRPr="00D967B3" w:rsidRDefault="00D967B3" w:rsidP="00D967B3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Недоплата компенсации трехкратного среднего месячного заработка (ст.279 ТК РФ)  при увольнении, в количестве 1 нарушение  на общую  сумму 4758,15  рублей.</w:t>
      </w:r>
    </w:p>
    <w:p w:rsidR="00D967B3" w:rsidRPr="00D967B3" w:rsidRDefault="00D967B3" w:rsidP="00D967B3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Нарушений  по ведению  бухгалтерского учета выявлено в количестве  1 на сумму 58200,0  рублей.</w:t>
      </w:r>
    </w:p>
    <w:p w:rsidR="00D967B3" w:rsidRPr="00D967B3" w:rsidRDefault="00D967B3" w:rsidP="00D967B3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Несоблюдение требований законодательства о контрактной системе  РФ – 2 нарушения.</w:t>
      </w:r>
    </w:p>
    <w:p w:rsidR="00CC7A03" w:rsidRPr="00D967B3" w:rsidRDefault="00D967B3" w:rsidP="00C3298F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Несоблюдение требований трудового законодательства РФ, по учету кадров – 2 нарушения. </w:t>
      </w:r>
    </w:p>
    <w:p w:rsidR="00D85B5F" w:rsidRPr="004E32F7" w:rsidRDefault="000A1F72" w:rsidP="00E86E4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04A4C">
        <w:rPr>
          <w:rFonts w:ascii="Times New Roman" w:hAnsi="Times New Roman" w:cs="Times New Roman"/>
          <w:sz w:val="24"/>
          <w:szCs w:val="24"/>
        </w:rPr>
        <w:t xml:space="preserve"> </w:t>
      </w:r>
      <w:r w:rsidR="004E32F7" w:rsidRPr="00804A4C"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составлен Акт, выписано Представление на </w:t>
      </w:r>
      <w:r w:rsidR="00D967B3">
        <w:rPr>
          <w:rFonts w:ascii="Times New Roman" w:hAnsi="Times New Roman" w:cs="Times New Roman"/>
          <w:sz w:val="24"/>
          <w:szCs w:val="24"/>
        </w:rPr>
        <w:t>устранение выявленных нарушений.</w:t>
      </w:r>
      <w:r w:rsidR="00804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F7" w:rsidRDefault="004E32F7" w:rsidP="004E32F7">
      <w:pPr>
        <w:pStyle w:val="a4"/>
        <w:jc w:val="both"/>
        <w:rPr>
          <w:rFonts w:ascii="Times New Roman" w:hAnsi="Times New Roman" w:cs="Times New Roman"/>
        </w:rPr>
      </w:pPr>
    </w:p>
    <w:p w:rsidR="003201EC" w:rsidRPr="00D74679" w:rsidRDefault="003201EC" w:rsidP="003201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4679">
        <w:rPr>
          <w:rFonts w:ascii="Times New Roman" w:hAnsi="Times New Roman" w:cs="Times New Roman"/>
          <w:b/>
          <w:bCs/>
          <w:sz w:val="24"/>
          <w:szCs w:val="24"/>
        </w:rPr>
        <w:t>О проведении контрольных и экспертно-аналитических мероприятий</w:t>
      </w:r>
    </w:p>
    <w:p w:rsidR="003201EC" w:rsidRDefault="003201EC" w:rsidP="002B2F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79">
        <w:rPr>
          <w:rFonts w:ascii="Times New Roman" w:hAnsi="Times New Roman" w:cs="Times New Roman"/>
          <w:b/>
          <w:bCs/>
          <w:sz w:val="24"/>
          <w:szCs w:val="24"/>
        </w:rPr>
        <w:t>по проверкам годовой бюджетной отчетности и годового отчета об исполнении бюджета муниципальных образований сел</w:t>
      </w:r>
      <w:r w:rsidR="00A65677">
        <w:rPr>
          <w:rFonts w:ascii="Times New Roman" w:hAnsi="Times New Roman" w:cs="Times New Roman"/>
          <w:b/>
          <w:bCs/>
          <w:sz w:val="24"/>
          <w:szCs w:val="24"/>
        </w:rPr>
        <w:t>ьских поселений за 2020</w:t>
      </w:r>
      <w:r w:rsidR="00D74679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D74679" w:rsidRPr="00D74679" w:rsidRDefault="00D74679" w:rsidP="002B2F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1EC" w:rsidRPr="00D74679" w:rsidRDefault="003201EC" w:rsidP="00320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    По ре</w:t>
      </w:r>
      <w:r w:rsidR="00A65677">
        <w:rPr>
          <w:rFonts w:ascii="Times New Roman" w:hAnsi="Times New Roman" w:cs="Times New Roman"/>
          <w:bCs/>
          <w:sz w:val="24"/>
          <w:szCs w:val="24"/>
        </w:rPr>
        <w:t>зультатам исполнения бюджета 2020</w:t>
      </w:r>
      <w:r w:rsidR="00615CC6" w:rsidRPr="00D74679">
        <w:rPr>
          <w:rFonts w:ascii="Times New Roman" w:hAnsi="Times New Roman" w:cs="Times New Roman"/>
          <w:bCs/>
          <w:sz w:val="24"/>
          <w:szCs w:val="24"/>
        </w:rPr>
        <w:t xml:space="preserve"> года составлено 11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Актов: проверено 7 муниципальных о</w:t>
      </w:r>
      <w:r w:rsidR="00615CC6" w:rsidRPr="00D74679">
        <w:rPr>
          <w:rFonts w:ascii="Times New Roman" w:hAnsi="Times New Roman" w:cs="Times New Roman"/>
          <w:bCs/>
          <w:sz w:val="24"/>
          <w:szCs w:val="24"/>
        </w:rPr>
        <w:t xml:space="preserve">бразований сельских поселений, 4 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главных распорядителя бюджетны</w:t>
      </w:r>
      <w:r w:rsidR="00D36517" w:rsidRPr="00D74679">
        <w:rPr>
          <w:rFonts w:ascii="Times New Roman" w:hAnsi="Times New Roman" w:cs="Times New Roman"/>
          <w:bCs/>
          <w:sz w:val="24"/>
          <w:szCs w:val="24"/>
        </w:rPr>
        <w:t>х средств, а так же составлено 9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Заключений: 7 муниципальных об</w:t>
      </w:r>
      <w:r w:rsidR="00D36517" w:rsidRPr="00D74679">
        <w:rPr>
          <w:rFonts w:ascii="Times New Roman" w:hAnsi="Times New Roman" w:cs="Times New Roman"/>
          <w:bCs/>
          <w:sz w:val="24"/>
          <w:szCs w:val="24"/>
        </w:rPr>
        <w:t>разований сельских поселений и 2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районный бюджет.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Pr="003201EC" w:rsidRDefault="003201EC" w:rsidP="003201EC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</w:t>
      </w:r>
      <w:r w:rsidR="00505B8A">
        <w:rPr>
          <w:rFonts w:ascii="Times New Roman" w:hAnsi="Times New Roman" w:cs="Times New Roman"/>
          <w:b/>
        </w:rPr>
        <w:t xml:space="preserve"> от 12</w:t>
      </w:r>
      <w:r w:rsidRPr="003201EC">
        <w:rPr>
          <w:rFonts w:ascii="Times New Roman" w:hAnsi="Times New Roman" w:cs="Times New Roman"/>
          <w:b/>
        </w:rPr>
        <w:t>.0</w:t>
      </w:r>
      <w:r w:rsidR="0096105F"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E5319A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</w:t>
      </w:r>
      <w:r w:rsidRPr="003201EC">
        <w:rPr>
          <w:rFonts w:ascii="Times New Roman" w:hAnsi="Times New Roman" w:cs="Times New Roman"/>
          <w:b/>
        </w:rPr>
        <w:t>г.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  <w:b/>
        </w:rPr>
      </w:pPr>
    </w:p>
    <w:p w:rsidR="00770506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</w:t>
      </w:r>
      <w:r w:rsidR="00505B8A">
        <w:rPr>
          <w:rFonts w:ascii="Times New Roman" w:hAnsi="Times New Roman" w:cs="Times New Roman"/>
        </w:rPr>
        <w:t>с</w:t>
      </w:r>
      <w:r w:rsidR="00E5319A">
        <w:rPr>
          <w:rFonts w:ascii="Times New Roman" w:hAnsi="Times New Roman" w:cs="Times New Roman"/>
        </w:rPr>
        <w:t>ии МО «</w:t>
      </w:r>
      <w:proofErr w:type="spellStart"/>
      <w:r w:rsidR="00E5319A">
        <w:rPr>
          <w:rFonts w:ascii="Times New Roman" w:hAnsi="Times New Roman" w:cs="Times New Roman"/>
        </w:rPr>
        <w:t>Чемальский</w:t>
      </w:r>
      <w:proofErr w:type="spellEnd"/>
      <w:r w:rsidR="00E5319A">
        <w:rPr>
          <w:rFonts w:ascii="Times New Roman" w:hAnsi="Times New Roman" w:cs="Times New Roman"/>
        </w:rPr>
        <w:t xml:space="preserve"> район» на 2021</w:t>
      </w:r>
      <w:r w:rsidRPr="003201EC">
        <w:rPr>
          <w:rFonts w:ascii="Times New Roman" w:hAnsi="Times New Roman" w:cs="Times New Roman"/>
        </w:rPr>
        <w:t xml:space="preserve"> год, </w:t>
      </w:r>
      <w:r w:rsidR="00615CC6">
        <w:rPr>
          <w:rFonts w:ascii="Times New Roman" w:hAnsi="Times New Roman" w:cs="Times New Roman"/>
        </w:rPr>
        <w:t>утвержденного распоряжением № 2</w:t>
      </w:r>
      <w:r w:rsidR="00E5319A">
        <w:rPr>
          <w:rFonts w:ascii="Times New Roman" w:hAnsi="Times New Roman" w:cs="Times New Roman"/>
        </w:rPr>
        <w:t>7-р от 26.12.2020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>ос</w:t>
      </w:r>
      <w:r w:rsidR="00B7351D">
        <w:rPr>
          <w:rFonts w:ascii="Times New Roman" w:hAnsi="Times New Roman" w:cs="Times New Roman"/>
        </w:rPr>
        <w:t>новании распоряжения № 7</w:t>
      </w:r>
      <w:r w:rsidR="00505B8A">
        <w:rPr>
          <w:rFonts w:ascii="Times New Roman" w:hAnsi="Times New Roman" w:cs="Times New Roman"/>
        </w:rPr>
        <w:t>-р от 10</w:t>
      </w:r>
      <w:r w:rsidRPr="003201EC">
        <w:rPr>
          <w:rFonts w:ascii="Times New Roman" w:hAnsi="Times New Roman" w:cs="Times New Roman"/>
        </w:rPr>
        <w:t>.0</w:t>
      </w:r>
      <w:r w:rsidR="00505B8A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B7351D">
        <w:rPr>
          <w:rFonts w:ascii="Times New Roman" w:hAnsi="Times New Roman" w:cs="Times New Roman"/>
        </w:rPr>
        <w:t>21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 w:rsidR="00615CC6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 от </w:t>
      </w:r>
      <w:r w:rsidR="00505B8A">
        <w:rPr>
          <w:rFonts w:ascii="Times New Roman" w:hAnsi="Times New Roman" w:cs="Times New Roman"/>
        </w:rPr>
        <w:t>10</w:t>
      </w:r>
      <w:r w:rsidRPr="003201EC">
        <w:rPr>
          <w:rFonts w:ascii="Times New Roman" w:hAnsi="Times New Roman" w:cs="Times New Roman"/>
        </w:rPr>
        <w:t>.0</w:t>
      </w:r>
      <w:r w:rsidR="00505B8A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B7351D">
        <w:rPr>
          <w:rFonts w:ascii="Times New Roman" w:hAnsi="Times New Roman" w:cs="Times New Roman"/>
        </w:rPr>
        <w:t>21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505B8A">
        <w:rPr>
          <w:rFonts w:ascii="Times New Roman" w:hAnsi="Times New Roman" w:cs="Times New Roman"/>
          <w:b/>
        </w:rPr>
        <w:t>МО «</w:t>
      </w:r>
      <w:proofErr w:type="spellStart"/>
      <w:r w:rsidR="00505B8A">
        <w:rPr>
          <w:rFonts w:ascii="Times New Roman" w:hAnsi="Times New Roman" w:cs="Times New Roman"/>
          <w:b/>
        </w:rPr>
        <w:t>Узнезинское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="00B7351D">
        <w:rPr>
          <w:rFonts w:ascii="Times New Roman" w:hAnsi="Times New Roman" w:cs="Times New Roman"/>
        </w:rPr>
        <w:t>» за 2020</w:t>
      </w:r>
      <w:r w:rsidRPr="003201EC">
        <w:rPr>
          <w:rFonts w:ascii="Times New Roman" w:hAnsi="Times New Roman" w:cs="Times New Roman"/>
        </w:rPr>
        <w:t xml:space="preserve"> год.</w:t>
      </w:r>
    </w:p>
    <w:p w:rsidR="00E50DB7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B7351D" w:rsidRPr="00B7351D" w:rsidRDefault="00B7351D" w:rsidP="00B7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нарушение </w:t>
      </w:r>
      <w:r w:rsidRPr="00B73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п.152 Инструкции № 191н</w:t>
      </w:r>
      <w:r w:rsidRPr="00B7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 Пояснительной  записке (ф.0503160) </w:t>
      </w:r>
      <w:r w:rsidRPr="00B73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отсутствуют формы</w:t>
      </w:r>
      <w:r w:rsidRPr="00B7351D">
        <w:rPr>
          <w:rFonts w:ascii="Times New Roman" w:eastAsia="Times New Roman" w:hAnsi="Times New Roman" w:cs="Times New Roman"/>
          <w:sz w:val="24"/>
          <w:szCs w:val="24"/>
          <w:lang w:eastAsia="ru-RU"/>
        </w:rPr>
        <w:t>: 0503174, 0503178, 0503190, 0503296.</w:t>
      </w:r>
    </w:p>
    <w:p w:rsidR="00B7351D" w:rsidRPr="00B7351D" w:rsidRDefault="00B7351D" w:rsidP="00B73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 нарушении </w:t>
      </w:r>
      <w:r w:rsidRPr="00B73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п.55 Инструкции № 191н</w:t>
      </w:r>
      <w:r w:rsidRPr="00B7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Главной книге (0504072) </w:t>
      </w:r>
      <w:r w:rsidRPr="00B73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</w:t>
      </w:r>
      <w:r w:rsidRPr="00B7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бюджетного учета 050410000 «Сметные (плановые, прогнозные) назначения текущего  финансового года».</w:t>
      </w:r>
    </w:p>
    <w:p w:rsidR="00B7351D" w:rsidRPr="00B7351D" w:rsidRDefault="00B7351D" w:rsidP="00B73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351D" w:rsidRPr="00B7351D" w:rsidRDefault="00505B8A" w:rsidP="00B735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351D">
        <w:rPr>
          <w:sz w:val="24"/>
          <w:szCs w:val="24"/>
        </w:rPr>
        <w:t xml:space="preserve"> </w:t>
      </w:r>
      <w:r w:rsidR="00B7351D" w:rsidRPr="00B7351D">
        <w:t xml:space="preserve"> </w:t>
      </w:r>
      <w:proofErr w:type="gramStart"/>
      <w:r w:rsidR="00B7351D" w:rsidRPr="00B7351D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="00B7351D" w:rsidRPr="00B7351D">
        <w:rPr>
          <w:rFonts w:ascii="Times New Roman" w:hAnsi="Times New Roman" w:cs="Times New Roman"/>
          <w:sz w:val="24"/>
          <w:szCs w:val="24"/>
        </w:rPr>
        <w:t xml:space="preserve">  запланированные по доходам бюджета в объеме 10 775,8 тыс. руб., выполнены в размере 10 830,8  тыс. руб. (100,5%), по расходам бюджета – в объеме 10 989,8 тыс. руб., выполнены в размере 10 989,8 тыс. руб. (100,0%).</w:t>
      </w:r>
    </w:p>
    <w:p w:rsidR="00B7351D" w:rsidRPr="00B7351D" w:rsidRDefault="00B7351D" w:rsidP="00B735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351D">
        <w:rPr>
          <w:rFonts w:ascii="Times New Roman" w:hAnsi="Times New Roman" w:cs="Times New Roman"/>
          <w:sz w:val="24"/>
          <w:szCs w:val="24"/>
        </w:rPr>
        <w:t xml:space="preserve">     Бюджет исполнен с превышением расходов над доходами (дефицит бюджета) в размере 159,0 тыс. рублей.</w:t>
      </w:r>
    </w:p>
    <w:p w:rsidR="00B7351D" w:rsidRPr="00505B8A" w:rsidRDefault="00B7351D" w:rsidP="00505B8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337BF" w:rsidRPr="00505B8A" w:rsidRDefault="00505B8A" w:rsidP="00505B8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</w:t>
      </w:r>
      <w:r w:rsidRPr="00505B8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Отчет об исполнении бюджета МО «</w:t>
      </w:r>
      <w:proofErr w:type="spellStart"/>
      <w:r w:rsidRPr="00505B8A">
        <w:rPr>
          <w:rFonts w:ascii="Times New Roman" w:eastAsia="Lucida Sans Unicode" w:hAnsi="Times New Roman" w:cs="Times New Roman"/>
          <w:kern w:val="1"/>
          <w:sz w:val="24"/>
          <w:szCs w:val="24"/>
        </w:rPr>
        <w:t>Узнезинс</w:t>
      </w:r>
      <w:r w:rsidR="00B7351D">
        <w:rPr>
          <w:rFonts w:ascii="Times New Roman" w:eastAsia="Lucida Sans Unicode" w:hAnsi="Times New Roman" w:cs="Times New Roman"/>
          <w:kern w:val="1"/>
          <w:sz w:val="24"/>
          <w:szCs w:val="24"/>
        </w:rPr>
        <w:t>кое</w:t>
      </w:r>
      <w:proofErr w:type="spellEnd"/>
      <w:r w:rsidR="00B7351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сельское поселение» за 2020</w:t>
      </w:r>
      <w:r w:rsidRPr="00505B8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год в целом удовлетворяет требованиям законности, полноты и достоверности отражения средств по доходам и расходам бюджета.</w:t>
      </w:r>
    </w:p>
    <w:p w:rsidR="003201EC" w:rsidRPr="00615CC6" w:rsidRDefault="003201EC" w:rsidP="00320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01EC" w:rsidRPr="00615CC6" w:rsidRDefault="003201EC" w:rsidP="00320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5CC6">
        <w:rPr>
          <w:rFonts w:ascii="Times New Roman" w:hAnsi="Times New Roman" w:cs="Times New Roman"/>
          <w:sz w:val="24"/>
          <w:szCs w:val="24"/>
        </w:rPr>
        <w:t xml:space="preserve">   </w:t>
      </w:r>
      <w:r w:rsidR="00B7351D">
        <w:rPr>
          <w:rFonts w:ascii="Times New Roman" w:hAnsi="Times New Roman" w:cs="Times New Roman"/>
          <w:sz w:val="24"/>
          <w:szCs w:val="24"/>
        </w:rPr>
        <w:t xml:space="preserve"> </w:t>
      </w:r>
      <w:r w:rsidRPr="00615CC6">
        <w:rPr>
          <w:rFonts w:ascii="Times New Roman" w:hAnsi="Times New Roman" w:cs="Times New Roman"/>
          <w:sz w:val="24"/>
          <w:szCs w:val="24"/>
        </w:rPr>
        <w:t xml:space="preserve">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D74679" w:rsidRDefault="00D74679" w:rsidP="003201EC">
      <w:pPr>
        <w:pStyle w:val="a4"/>
        <w:jc w:val="both"/>
        <w:rPr>
          <w:rFonts w:ascii="Times New Roman" w:hAnsi="Times New Roman" w:cs="Times New Roman"/>
        </w:rPr>
      </w:pPr>
    </w:p>
    <w:p w:rsidR="00D34842" w:rsidRPr="003201EC" w:rsidRDefault="00D34842" w:rsidP="00D34842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 w:rsidR="00C47BF7">
        <w:rPr>
          <w:rFonts w:ascii="Times New Roman" w:hAnsi="Times New Roman" w:cs="Times New Roman"/>
          <w:b/>
        </w:rPr>
        <w:t>я от 16</w:t>
      </w:r>
      <w:r w:rsidRPr="003201EC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C47BF7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</w:t>
      </w:r>
      <w:r w:rsidRPr="003201EC">
        <w:rPr>
          <w:rFonts w:ascii="Times New Roman" w:hAnsi="Times New Roman" w:cs="Times New Roman"/>
          <w:b/>
        </w:rPr>
        <w:t>г.</w:t>
      </w: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  <w:b/>
        </w:rPr>
      </w:pP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</w:t>
      </w:r>
      <w:r w:rsidR="00E1098C">
        <w:rPr>
          <w:rFonts w:ascii="Times New Roman" w:hAnsi="Times New Roman" w:cs="Times New Roman"/>
        </w:rPr>
        <w:t>с</w:t>
      </w:r>
      <w:r w:rsidR="00C47BF7">
        <w:rPr>
          <w:rFonts w:ascii="Times New Roman" w:hAnsi="Times New Roman" w:cs="Times New Roman"/>
        </w:rPr>
        <w:t>ии МО «</w:t>
      </w:r>
      <w:proofErr w:type="spellStart"/>
      <w:r w:rsidR="00C47BF7">
        <w:rPr>
          <w:rFonts w:ascii="Times New Roman" w:hAnsi="Times New Roman" w:cs="Times New Roman"/>
        </w:rPr>
        <w:t>Чемальский</w:t>
      </w:r>
      <w:proofErr w:type="spellEnd"/>
      <w:r w:rsidR="00C47BF7">
        <w:rPr>
          <w:rFonts w:ascii="Times New Roman" w:hAnsi="Times New Roman" w:cs="Times New Roman"/>
        </w:rPr>
        <w:t xml:space="preserve"> район» на 2021</w:t>
      </w:r>
      <w:r w:rsidRPr="003201EC">
        <w:rPr>
          <w:rFonts w:ascii="Times New Roman" w:hAnsi="Times New Roman" w:cs="Times New Roman"/>
        </w:rPr>
        <w:t xml:space="preserve"> год, </w:t>
      </w:r>
      <w:r w:rsidR="00C47BF7">
        <w:rPr>
          <w:rFonts w:ascii="Times New Roman" w:hAnsi="Times New Roman" w:cs="Times New Roman"/>
        </w:rPr>
        <w:t>утвержденного распоряжением № 27-р от 26.12.2020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 xml:space="preserve">основании распоряжения № </w:t>
      </w:r>
      <w:r w:rsidR="00C47BF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-р от </w:t>
      </w:r>
      <w:r w:rsidR="00C47BF7">
        <w:rPr>
          <w:rFonts w:ascii="Times New Roman" w:hAnsi="Times New Roman" w:cs="Times New Roman"/>
        </w:rPr>
        <w:t>15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C47BF7">
        <w:rPr>
          <w:rFonts w:ascii="Times New Roman" w:hAnsi="Times New Roman" w:cs="Times New Roman"/>
        </w:rPr>
        <w:t>21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 от </w:t>
      </w:r>
      <w:r w:rsidR="00E1098C">
        <w:rPr>
          <w:rFonts w:ascii="Times New Roman" w:hAnsi="Times New Roman" w:cs="Times New Roman"/>
        </w:rPr>
        <w:t>1</w:t>
      </w:r>
      <w:r w:rsidR="00C47BF7">
        <w:rPr>
          <w:rFonts w:ascii="Times New Roman" w:hAnsi="Times New Roman" w:cs="Times New Roman"/>
        </w:rPr>
        <w:t>5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C47BF7">
        <w:rPr>
          <w:rFonts w:ascii="Times New Roman" w:hAnsi="Times New Roman" w:cs="Times New Roman"/>
        </w:rPr>
        <w:t>21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C47BF7">
        <w:rPr>
          <w:rFonts w:ascii="Times New Roman" w:hAnsi="Times New Roman" w:cs="Times New Roman"/>
          <w:b/>
        </w:rPr>
        <w:t>МО «</w:t>
      </w:r>
      <w:proofErr w:type="spellStart"/>
      <w:r w:rsidR="00C47BF7">
        <w:rPr>
          <w:rFonts w:ascii="Times New Roman" w:hAnsi="Times New Roman" w:cs="Times New Roman"/>
          <w:b/>
        </w:rPr>
        <w:t>Элекмонарское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="00C47BF7">
        <w:rPr>
          <w:rFonts w:ascii="Times New Roman" w:hAnsi="Times New Roman" w:cs="Times New Roman"/>
        </w:rPr>
        <w:t>» за 2020</w:t>
      </w:r>
      <w:r w:rsidRPr="003201EC">
        <w:rPr>
          <w:rFonts w:ascii="Times New Roman" w:hAnsi="Times New Roman" w:cs="Times New Roman"/>
        </w:rPr>
        <w:t xml:space="preserve"> год.</w:t>
      </w: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9601D5" w:rsidRDefault="00D34842" w:rsidP="00E1098C">
      <w:pPr>
        <w:pStyle w:val="a4"/>
        <w:jc w:val="both"/>
      </w:pPr>
      <w:r w:rsidRPr="003201EC">
        <w:t xml:space="preserve">  </w:t>
      </w:r>
    </w:p>
    <w:p w:rsidR="009601D5" w:rsidRPr="009601D5" w:rsidRDefault="009601D5" w:rsidP="009601D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601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В соответствии с пунктом 3 статьи 264.4 БК РФ годовой отчет и годовая бюджетная отчетность представлена в Контрольно-счетную комиссию МО «</w:t>
      </w:r>
      <w:proofErr w:type="spellStart"/>
      <w:r w:rsidRPr="009601D5">
        <w:rPr>
          <w:rFonts w:ascii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9601D5">
        <w:rPr>
          <w:rFonts w:ascii="Times New Roman" w:hAnsi="Times New Roman" w:cs="Times New Roman"/>
          <w:sz w:val="24"/>
          <w:szCs w:val="24"/>
          <w:lang w:eastAsia="ru-RU"/>
        </w:rPr>
        <w:t xml:space="preserve"> район,  </w:t>
      </w:r>
      <w:r w:rsidRPr="009601D5">
        <w:rPr>
          <w:rFonts w:ascii="Times New Roman" w:hAnsi="Times New Roman" w:cs="Times New Roman"/>
          <w:i/>
          <w:sz w:val="24"/>
          <w:szCs w:val="24"/>
          <w:lang w:eastAsia="ru-RU"/>
        </w:rPr>
        <w:t>в установленный срок.</w:t>
      </w:r>
    </w:p>
    <w:p w:rsidR="009601D5" w:rsidRPr="009601D5" w:rsidRDefault="009601D5" w:rsidP="009601D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601D5">
        <w:rPr>
          <w:rFonts w:ascii="Times New Roman" w:hAnsi="Times New Roman" w:cs="Times New Roman"/>
          <w:sz w:val="24"/>
          <w:szCs w:val="24"/>
          <w:lang w:eastAsia="ru-RU"/>
        </w:rPr>
        <w:t xml:space="preserve">2. В соответствии с  п.7 Инструкции № 191н перед составлением годовой бюджетной отчетности учреждением в 2020 году </w:t>
      </w:r>
      <w:r w:rsidRPr="009601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проведена инвентаризация активов и обязательств.</w:t>
      </w:r>
    </w:p>
    <w:p w:rsidR="009601D5" w:rsidRPr="009601D5" w:rsidRDefault="009601D5" w:rsidP="009601D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1D5">
        <w:rPr>
          <w:rFonts w:ascii="Times New Roman" w:hAnsi="Times New Roman" w:cs="Times New Roman"/>
          <w:sz w:val="24"/>
          <w:szCs w:val="24"/>
          <w:lang w:eastAsia="ru-RU"/>
        </w:rPr>
        <w:t xml:space="preserve">3.В нарушении </w:t>
      </w:r>
      <w:r w:rsidRPr="009601D5">
        <w:rPr>
          <w:rFonts w:ascii="Times New Roman" w:hAnsi="Times New Roman" w:cs="Times New Roman"/>
          <w:i/>
          <w:sz w:val="24"/>
          <w:szCs w:val="24"/>
          <w:lang w:eastAsia="ru-RU"/>
        </w:rPr>
        <w:t>п.55 Инструкции № 191н</w:t>
      </w:r>
      <w:r w:rsidRPr="009601D5">
        <w:rPr>
          <w:rFonts w:ascii="Times New Roman" w:hAnsi="Times New Roman" w:cs="Times New Roman"/>
          <w:sz w:val="24"/>
          <w:szCs w:val="24"/>
          <w:lang w:eastAsia="ru-RU"/>
        </w:rPr>
        <w:t xml:space="preserve"> в Главной книге (0504072) </w:t>
      </w:r>
      <w:r w:rsidRPr="009601D5">
        <w:rPr>
          <w:rFonts w:ascii="Times New Roman" w:hAnsi="Times New Roman" w:cs="Times New Roman"/>
          <w:i/>
          <w:sz w:val="24"/>
          <w:szCs w:val="24"/>
          <w:lang w:eastAsia="ru-RU"/>
        </w:rPr>
        <w:t>отсутствует</w:t>
      </w:r>
      <w:r w:rsidRPr="009601D5">
        <w:rPr>
          <w:rFonts w:ascii="Times New Roman" w:hAnsi="Times New Roman" w:cs="Times New Roman"/>
          <w:sz w:val="24"/>
          <w:szCs w:val="24"/>
          <w:lang w:eastAsia="ru-RU"/>
        </w:rPr>
        <w:t xml:space="preserve"> счет бюджетного учета 050410000 «Сметные (плановые, прогнозные) назначения текущего  финансового года».</w:t>
      </w:r>
    </w:p>
    <w:p w:rsidR="009601D5" w:rsidRPr="009601D5" w:rsidRDefault="009601D5" w:rsidP="009601D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1D5">
        <w:rPr>
          <w:rFonts w:ascii="Times New Roman" w:hAnsi="Times New Roman" w:cs="Times New Roman"/>
          <w:sz w:val="24"/>
          <w:szCs w:val="24"/>
          <w:lang w:eastAsia="ru-RU"/>
        </w:rPr>
        <w:t xml:space="preserve">4. В нарушении </w:t>
      </w:r>
      <w:r w:rsidRPr="009601D5">
        <w:rPr>
          <w:rFonts w:ascii="Times New Roman" w:hAnsi="Times New Roman" w:cs="Times New Roman"/>
          <w:i/>
          <w:sz w:val="24"/>
          <w:szCs w:val="24"/>
          <w:lang w:eastAsia="ru-RU"/>
        </w:rPr>
        <w:t>п.70 Инструкции № 191н</w:t>
      </w:r>
      <w:r w:rsidRPr="009601D5">
        <w:rPr>
          <w:rFonts w:ascii="Times New Roman" w:hAnsi="Times New Roman" w:cs="Times New Roman"/>
          <w:sz w:val="24"/>
          <w:szCs w:val="24"/>
          <w:lang w:eastAsia="ru-RU"/>
        </w:rPr>
        <w:t xml:space="preserve"> данные графы 7 раздела «Бюджетные обязательства по расходам» Отчета (ф.0503128)</w:t>
      </w:r>
      <w:r w:rsidRPr="00960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01D5">
        <w:rPr>
          <w:rFonts w:ascii="Times New Roman" w:hAnsi="Times New Roman" w:cs="Times New Roman"/>
          <w:i/>
          <w:sz w:val="24"/>
          <w:szCs w:val="24"/>
          <w:lang w:eastAsia="ru-RU"/>
        </w:rPr>
        <w:t>не  соответствуют</w:t>
      </w:r>
      <w:r w:rsidRPr="009601D5">
        <w:rPr>
          <w:rFonts w:ascii="Times New Roman" w:hAnsi="Times New Roman" w:cs="Times New Roman"/>
          <w:sz w:val="24"/>
          <w:szCs w:val="24"/>
          <w:lang w:eastAsia="ru-RU"/>
        </w:rPr>
        <w:t xml:space="preserve">  данным  счета бюджетного учета 150211000 «Принятые обязательства на текущий финансовый год» представленной </w:t>
      </w:r>
      <w:r w:rsidRPr="009601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601D5">
        <w:rPr>
          <w:rFonts w:ascii="Times New Roman" w:hAnsi="Times New Roman" w:cs="Times New Roman"/>
          <w:sz w:val="24"/>
          <w:szCs w:val="24"/>
          <w:lang w:eastAsia="ru-RU"/>
        </w:rPr>
        <w:t>Главной книги (ф.0504072).</w:t>
      </w:r>
    </w:p>
    <w:p w:rsidR="009601D5" w:rsidRPr="009601D5" w:rsidRDefault="009601D5" w:rsidP="009601D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1D5">
        <w:rPr>
          <w:rFonts w:ascii="Times New Roman" w:hAnsi="Times New Roman" w:cs="Times New Roman"/>
          <w:sz w:val="24"/>
          <w:szCs w:val="24"/>
          <w:lang w:eastAsia="ru-RU"/>
        </w:rPr>
        <w:t xml:space="preserve">5. В нарушение </w:t>
      </w:r>
      <w:r w:rsidRPr="009601D5">
        <w:rPr>
          <w:rFonts w:ascii="Times New Roman" w:hAnsi="Times New Roman" w:cs="Times New Roman"/>
          <w:i/>
          <w:sz w:val="24"/>
          <w:szCs w:val="24"/>
          <w:lang w:eastAsia="ru-RU"/>
        </w:rPr>
        <w:t>п.152 Инструкции № 191н</w:t>
      </w:r>
      <w:r w:rsidRPr="009601D5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составе  Пояснительной  записке (ф.0503160) </w:t>
      </w:r>
      <w:r w:rsidRPr="009601D5">
        <w:rPr>
          <w:rFonts w:ascii="Times New Roman" w:hAnsi="Times New Roman" w:cs="Times New Roman"/>
          <w:i/>
          <w:sz w:val="24"/>
          <w:szCs w:val="24"/>
          <w:lang w:eastAsia="ru-RU"/>
        </w:rPr>
        <w:t>отсутствуют формы</w:t>
      </w:r>
      <w:r w:rsidRPr="009601D5">
        <w:rPr>
          <w:rFonts w:ascii="Times New Roman" w:hAnsi="Times New Roman" w:cs="Times New Roman"/>
          <w:sz w:val="24"/>
          <w:szCs w:val="24"/>
          <w:lang w:eastAsia="ru-RU"/>
        </w:rPr>
        <w:t>: 0503174, 0503190, 0503296.</w:t>
      </w:r>
    </w:p>
    <w:p w:rsidR="009601D5" w:rsidRDefault="009601D5" w:rsidP="00E1098C">
      <w:pPr>
        <w:pStyle w:val="a4"/>
        <w:jc w:val="both"/>
      </w:pPr>
    </w:p>
    <w:p w:rsidR="009601D5" w:rsidRPr="009601D5" w:rsidRDefault="009601D5" w:rsidP="009601D5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  <w:r w:rsidRPr="009601D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  <w:proofErr w:type="gramStart"/>
      <w:r w:rsidRPr="009601D5">
        <w:rPr>
          <w:rFonts w:ascii="Times New Roman" w:eastAsia="Lucida Sans Unicode" w:hAnsi="Times New Roman" w:cs="Times New Roman"/>
          <w:kern w:val="1"/>
          <w:sz w:val="24"/>
          <w:szCs w:val="24"/>
        </w:rPr>
        <w:t>Показатели</w:t>
      </w:r>
      <w:proofErr w:type="gramEnd"/>
      <w:r w:rsidRPr="009601D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запланированные по доходам бюджета в объеме 9 696,8 тыс. руб., выполнены в размере  9 940,1 тыс. руб. (102,5%), по расходам бюджета – в объеме 10 147,0 тыс. руб., выполнены в размере 10 093,8 тыс. руб. (99,5%).</w:t>
      </w:r>
    </w:p>
    <w:p w:rsidR="009601D5" w:rsidRPr="009601D5" w:rsidRDefault="009601D5" w:rsidP="00960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01D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Бюджет исполнен с превышением расходов над доходами (дефицит  бюджета) в размере 153,7 тыс. рублей, </w:t>
      </w:r>
      <w:r w:rsidRPr="009601D5">
        <w:rPr>
          <w:rFonts w:ascii="Times New Roman" w:eastAsia="Times New Roman" w:hAnsi="Times New Roman" w:cs="Times New Roman"/>
          <w:i/>
          <w:sz w:val="24"/>
          <w:szCs w:val="24"/>
        </w:rPr>
        <w:t xml:space="preserve">в пределах значений установленных статьей 92.1 БК РФ. </w:t>
      </w:r>
    </w:p>
    <w:p w:rsidR="00E1098C" w:rsidRPr="00E1098C" w:rsidRDefault="009601D5" w:rsidP="009601D5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 w:rsidRPr="009601D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</w:t>
      </w:r>
      <w:r w:rsidRPr="009601D5">
        <w:rPr>
          <w:rFonts w:ascii="Times New Roman" w:eastAsia="Times New Roman" w:hAnsi="Times New Roman" w:cs="Times New Roman"/>
          <w:sz w:val="24"/>
          <w:szCs w:val="24"/>
        </w:rPr>
        <w:t>Исполнение по муниципальной программе «Комплексное  развитие территории «</w:t>
      </w:r>
      <w:proofErr w:type="spellStart"/>
      <w:r w:rsidRPr="009601D5">
        <w:rPr>
          <w:rFonts w:ascii="Times New Roman" w:eastAsia="Times New Roman" w:hAnsi="Times New Roman" w:cs="Times New Roman"/>
          <w:sz w:val="24"/>
          <w:szCs w:val="24"/>
        </w:rPr>
        <w:t>Элекмонарское</w:t>
      </w:r>
      <w:proofErr w:type="spellEnd"/>
      <w:r w:rsidRPr="009601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составило 6 649,2 тыс. рублей, или 99,2 %  бюджетных ассигнований.</w:t>
      </w:r>
    </w:p>
    <w:p w:rsidR="001F5E58" w:rsidRDefault="001F5E58" w:rsidP="006730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F5E58" w:rsidRPr="00615CC6" w:rsidRDefault="001F5E58" w:rsidP="001F5E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5C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CC6">
        <w:rPr>
          <w:rFonts w:ascii="Times New Roman" w:hAnsi="Times New Roman" w:cs="Times New Roman"/>
          <w:sz w:val="24"/>
          <w:szCs w:val="24"/>
        </w:rPr>
        <w:t xml:space="preserve">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673037" w:rsidRPr="00565302" w:rsidRDefault="00673037" w:rsidP="0056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1142" w:rsidRPr="003201EC" w:rsidRDefault="00A31142" w:rsidP="00A31142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 w:rsidR="00F750EC">
        <w:rPr>
          <w:rFonts w:ascii="Times New Roman" w:hAnsi="Times New Roman" w:cs="Times New Roman"/>
          <w:b/>
        </w:rPr>
        <w:t>я от 25</w:t>
      </w:r>
      <w:r w:rsidRPr="003201EC">
        <w:rPr>
          <w:rFonts w:ascii="Times New Roman" w:hAnsi="Times New Roman" w:cs="Times New Roman"/>
          <w:b/>
        </w:rPr>
        <w:t>.0</w:t>
      </w:r>
      <w:r w:rsidR="00F750EC"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A2584B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</w:t>
      </w:r>
      <w:r w:rsidRPr="003201EC">
        <w:rPr>
          <w:rFonts w:ascii="Times New Roman" w:hAnsi="Times New Roman" w:cs="Times New Roman"/>
          <w:b/>
        </w:rPr>
        <w:t>г.</w:t>
      </w:r>
    </w:p>
    <w:p w:rsidR="00A31142" w:rsidRPr="003201EC" w:rsidRDefault="00A31142" w:rsidP="00A31142">
      <w:pPr>
        <w:pStyle w:val="a4"/>
        <w:jc w:val="both"/>
        <w:rPr>
          <w:rFonts w:ascii="Times New Roman" w:hAnsi="Times New Roman" w:cs="Times New Roman"/>
          <w:b/>
        </w:rPr>
      </w:pPr>
    </w:p>
    <w:p w:rsidR="00A31142" w:rsidRPr="003201EC" w:rsidRDefault="00A31142" w:rsidP="00A311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</w:t>
      </w:r>
      <w:r w:rsidR="00E1098C">
        <w:rPr>
          <w:rFonts w:ascii="Times New Roman" w:hAnsi="Times New Roman" w:cs="Times New Roman"/>
        </w:rPr>
        <w:t>с</w:t>
      </w:r>
      <w:r w:rsidR="00A2584B">
        <w:rPr>
          <w:rFonts w:ascii="Times New Roman" w:hAnsi="Times New Roman" w:cs="Times New Roman"/>
        </w:rPr>
        <w:t>ии МО «</w:t>
      </w:r>
      <w:proofErr w:type="spellStart"/>
      <w:r w:rsidR="00A2584B">
        <w:rPr>
          <w:rFonts w:ascii="Times New Roman" w:hAnsi="Times New Roman" w:cs="Times New Roman"/>
        </w:rPr>
        <w:t>Чемальский</w:t>
      </w:r>
      <w:proofErr w:type="spellEnd"/>
      <w:r w:rsidR="00A2584B">
        <w:rPr>
          <w:rFonts w:ascii="Times New Roman" w:hAnsi="Times New Roman" w:cs="Times New Roman"/>
        </w:rPr>
        <w:t xml:space="preserve"> район» на 2021</w:t>
      </w:r>
      <w:r w:rsidRPr="003201EC">
        <w:rPr>
          <w:rFonts w:ascii="Times New Roman" w:hAnsi="Times New Roman" w:cs="Times New Roman"/>
        </w:rPr>
        <w:t xml:space="preserve"> год, </w:t>
      </w:r>
      <w:r w:rsidR="00A2584B">
        <w:rPr>
          <w:rFonts w:ascii="Times New Roman" w:hAnsi="Times New Roman" w:cs="Times New Roman"/>
        </w:rPr>
        <w:t>утвержденного распоряжением № 27-р от 26</w:t>
      </w:r>
      <w:r w:rsidRPr="003201EC">
        <w:rPr>
          <w:rFonts w:ascii="Times New Roman" w:hAnsi="Times New Roman" w:cs="Times New Roman"/>
        </w:rPr>
        <w:t>.12.20</w:t>
      </w:r>
      <w:r w:rsidR="00A2584B">
        <w:rPr>
          <w:rFonts w:ascii="Times New Roman" w:hAnsi="Times New Roman" w:cs="Times New Roman"/>
        </w:rPr>
        <w:t>20</w:t>
      </w:r>
      <w:r w:rsidRPr="003201EC">
        <w:rPr>
          <w:rFonts w:ascii="Times New Roman" w:hAnsi="Times New Roman" w:cs="Times New Roman"/>
        </w:rPr>
        <w:t xml:space="preserve">, на </w:t>
      </w:r>
      <w:r w:rsidR="00E1098C">
        <w:rPr>
          <w:rFonts w:ascii="Times New Roman" w:hAnsi="Times New Roman" w:cs="Times New Roman"/>
        </w:rPr>
        <w:t xml:space="preserve">основании </w:t>
      </w:r>
      <w:r w:rsidR="00F750EC">
        <w:rPr>
          <w:rFonts w:ascii="Times New Roman" w:hAnsi="Times New Roman" w:cs="Times New Roman"/>
        </w:rPr>
        <w:t>распоряжения № 4</w:t>
      </w:r>
      <w:r w:rsidR="00E1098C">
        <w:rPr>
          <w:rFonts w:ascii="Times New Roman" w:hAnsi="Times New Roman" w:cs="Times New Roman"/>
        </w:rPr>
        <w:t xml:space="preserve">-р от </w:t>
      </w:r>
      <w:r w:rsidR="00F750EC">
        <w:rPr>
          <w:rFonts w:ascii="Times New Roman" w:hAnsi="Times New Roman" w:cs="Times New Roman"/>
        </w:rPr>
        <w:t>23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E1098C">
        <w:rPr>
          <w:rFonts w:ascii="Times New Roman" w:hAnsi="Times New Roman" w:cs="Times New Roman"/>
        </w:rPr>
        <w:t>2</w:t>
      </w:r>
      <w:r w:rsidR="00F750EC">
        <w:rPr>
          <w:rFonts w:ascii="Times New Roman" w:hAnsi="Times New Roman" w:cs="Times New Roman"/>
        </w:rPr>
        <w:t>1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5</w:t>
      </w:r>
      <w:r w:rsidRPr="003201EC">
        <w:rPr>
          <w:rFonts w:ascii="Times New Roman" w:hAnsi="Times New Roman" w:cs="Times New Roman"/>
        </w:rPr>
        <w:t xml:space="preserve"> от </w:t>
      </w:r>
      <w:r w:rsidR="00F750EC">
        <w:rPr>
          <w:rFonts w:ascii="Times New Roman" w:hAnsi="Times New Roman" w:cs="Times New Roman"/>
        </w:rPr>
        <w:t>23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E1098C">
        <w:rPr>
          <w:rFonts w:ascii="Times New Roman" w:hAnsi="Times New Roman" w:cs="Times New Roman"/>
        </w:rPr>
        <w:t>2</w:t>
      </w:r>
      <w:r w:rsidR="00F750EC">
        <w:rPr>
          <w:rFonts w:ascii="Times New Roman" w:hAnsi="Times New Roman" w:cs="Times New Roman"/>
        </w:rPr>
        <w:t>1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F750EC">
        <w:rPr>
          <w:rFonts w:ascii="Times New Roman" w:hAnsi="Times New Roman" w:cs="Times New Roman"/>
          <w:b/>
        </w:rPr>
        <w:t>МО «</w:t>
      </w:r>
      <w:proofErr w:type="spellStart"/>
      <w:r w:rsidR="00F750EC">
        <w:rPr>
          <w:rFonts w:ascii="Times New Roman" w:hAnsi="Times New Roman" w:cs="Times New Roman"/>
          <w:b/>
        </w:rPr>
        <w:t>Аносинское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="00F750EC">
        <w:rPr>
          <w:rFonts w:ascii="Times New Roman" w:hAnsi="Times New Roman" w:cs="Times New Roman"/>
        </w:rPr>
        <w:t>» за 2020</w:t>
      </w:r>
      <w:r w:rsidRPr="003201EC">
        <w:rPr>
          <w:rFonts w:ascii="Times New Roman" w:hAnsi="Times New Roman" w:cs="Times New Roman"/>
        </w:rPr>
        <w:t xml:space="preserve"> год.</w:t>
      </w:r>
    </w:p>
    <w:p w:rsidR="00A31142" w:rsidRDefault="00A31142" w:rsidP="00A311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F750EC" w:rsidRPr="00F750EC" w:rsidRDefault="00F750EC" w:rsidP="00F750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75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Нарушение п. 55 Инструкции № 191н, </w:t>
      </w:r>
      <w:r w:rsidRPr="00F7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отчете ф.0503127 по разделу «Доходы бюджета» в графе 4 «Утвержденные бюджетные назначения», </w:t>
      </w:r>
      <w:r w:rsidRPr="00F75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отражены данные, не подтвержденные показателями Главной книги (0504072),  на сумму 933 784,60  рублей.</w:t>
      </w:r>
    </w:p>
    <w:p w:rsidR="00F750EC" w:rsidRPr="00F750EC" w:rsidRDefault="00F750EC" w:rsidP="00F750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0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5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.Нарушение п. 60 Инструкции № 191н, </w:t>
      </w:r>
      <w:r w:rsidRPr="00F7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отчете ф.0503127 по разделу «Доходы бюджета» в графе 5 «Исполнено через финансовые органы», </w:t>
      </w:r>
      <w:r w:rsidRPr="00F75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отражены данные, не подтвержденные показателями Главной книги (0504072),  на сумму 156 016,60 рублей.</w:t>
      </w:r>
    </w:p>
    <w:p w:rsidR="00F750EC" w:rsidRPr="00F750EC" w:rsidRDefault="00F750EC" w:rsidP="00F75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EC">
        <w:rPr>
          <w:rFonts w:ascii="Times New Roman" w:eastAsia="Times New Roman" w:hAnsi="Times New Roman" w:cs="Times New Roman"/>
          <w:sz w:val="24"/>
          <w:szCs w:val="24"/>
          <w:lang w:eastAsia="ru-RU"/>
        </w:rPr>
        <w:t>3.В учетной политике установлено нарушение</w:t>
      </w:r>
      <w:r w:rsidRPr="00F75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50EC">
        <w:rPr>
          <w:rFonts w:ascii="Times New Roman" w:eastAsia="Calibri" w:hAnsi="Times New Roman" w:cs="Times New Roman"/>
          <w:sz w:val="24"/>
          <w:szCs w:val="24"/>
        </w:rPr>
        <w:t>Приказа  Минфина России от 31.12.2016 № 257н «Об утверждении федерального стандарта бухгалтерского учета для организаций государственного сектора «Основные средства».</w:t>
      </w:r>
    </w:p>
    <w:p w:rsidR="00F750EC" w:rsidRPr="002A2CA4" w:rsidRDefault="00F750EC" w:rsidP="002A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нарушение </w:t>
      </w:r>
      <w:r w:rsidRPr="00F75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п.152 Инструкции № 191н</w:t>
      </w:r>
      <w:r w:rsidRPr="00F7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 Пояснительной  записки (ф.0503160) </w:t>
      </w:r>
      <w:r w:rsidRPr="00F75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отсутствуют форма</w:t>
      </w:r>
      <w:r w:rsidRPr="00F750EC">
        <w:rPr>
          <w:rFonts w:ascii="Times New Roman" w:eastAsia="Times New Roman" w:hAnsi="Times New Roman" w:cs="Times New Roman"/>
          <w:sz w:val="24"/>
          <w:szCs w:val="24"/>
          <w:lang w:eastAsia="ru-RU"/>
        </w:rPr>
        <w:t>: 0503190.</w:t>
      </w:r>
    </w:p>
    <w:p w:rsidR="00F750EC" w:rsidRDefault="00F750EC" w:rsidP="00486B7D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CA4" w:rsidRPr="002A2CA4" w:rsidRDefault="00E8119A" w:rsidP="002A2CA4">
      <w:pPr>
        <w:tabs>
          <w:tab w:val="left" w:pos="9000"/>
        </w:tabs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  <w:r w:rsidR="002A2CA4" w:rsidRPr="002A2CA4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</w:t>
      </w:r>
      <w:proofErr w:type="gramStart"/>
      <w:r w:rsidR="002A2CA4" w:rsidRPr="002A2CA4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Показатели</w:t>
      </w:r>
      <w:proofErr w:type="gramEnd"/>
      <w:r w:rsidR="002A2CA4" w:rsidRPr="002A2CA4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запланированные по доходам бюджета в объеме 5 920,6 тыс. руб., выполнены в размере 6 054,1  тыс. руб. (102,3%), по расходам бюджета – в объеме 6 854,4 тыс. руб., выполнены в размере 6 251,3 тыс. руб. (91,2%).</w:t>
      </w:r>
    </w:p>
    <w:p w:rsidR="002A2CA4" w:rsidRPr="002A2CA4" w:rsidRDefault="002A2CA4" w:rsidP="002A2CA4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2A2CA4" w:rsidRPr="002A2CA4" w:rsidRDefault="002A2CA4" w:rsidP="002A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</w:t>
      </w:r>
      <w:bookmarkStart w:id="1" w:name="_GoBack"/>
      <w:bookmarkEnd w:id="1"/>
      <w:r w:rsidRPr="002A2CA4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Бюджет исполнен с превышением расходов над доходами (дефицит  бюджета) в размере 197,2  тыс. рублей, </w:t>
      </w:r>
      <w:r w:rsidRPr="002A2CA4">
        <w:rPr>
          <w:rFonts w:ascii="Times New Roman" w:eastAsia="Times New Roman" w:hAnsi="Times New Roman" w:cs="Times New Roman"/>
          <w:i/>
          <w:sz w:val="24"/>
          <w:szCs w:val="24"/>
        </w:rPr>
        <w:t xml:space="preserve">в пределах значений установленных статьей 92.1 БК РФ. </w:t>
      </w:r>
    </w:p>
    <w:p w:rsidR="001F5E58" w:rsidRPr="001F5E58" w:rsidRDefault="001F5E58" w:rsidP="002A2CA4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E58" w:rsidRDefault="001F5E58" w:rsidP="001F5E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5C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5CC6">
        <w:rPr>
          <w:rFonts w:ascii="Times New Roman" w:hAnsi="Times New Roman" w:cs="Times New Roman"/>
          <w:sz w:val="24"/>
          <w:szCs w:val="24"/>
        </w:rPr>
        <w:t xml:space="preserve"> 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0D2140" w:rsidRPr="00615CC6" w:rsidRDefault="000D2140" w:rsidP="001F5E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0A91" w:rsidRPr="002C0F53" w:rsidRDefault="004D0A91" w:rsidP="002C0F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7AFE" w:rsidRPr="003201EC" w:rsidRDefault="00347AFE" w:rsidP="00A31142">
      <w:pPr>
        <w:pStyle w:val="a4"/>
        <w:jc w:val="both"/>
        <w:rPr>
          <w:rFonts w:ascii="Times New Roman" w:hAnsi="Times New Roman" w:cs="Times New Roman"/>
        </w:rPr>
      </w:pPr>
    </w:p>
    <w:p w:rsidR="00D34842" w:rsidRDefault="00D34842" w:rsidP="00D34842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Pr="003201EC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Default="0090495F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384">
        <w:rPr>
          <w:rFonts w:ascii="Times New Roman" w:hAnsi="Times New Roman" w:cs="Times New Roman"/>
        </w:rPr>
        <w:t>Председатель Контрольно-счетной комиссии</w:t>
      </w:r>
    </w:p>
    <w:p w:rsidR="00087384" w:rsidRP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Чемальск</w:t>
      </w:r>
      <w:r w:rsidR="00140B42">
        <w:rPr>
          <w:rFonts w:ascii="Times New Roman" w:hAnsi="Times New Roman" w:cs="Times New Roman"/>
        </w:rPr>
        <w:t>ий</w:t>
      </w:r>
      <w:proofErr w:type="spellEnd"/>
      <w:r w:rsidR="00140B42"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 xml:space="preserve">                                                                     Долгова М.Н.</w:t>
      </w:r>
    </w:p>
    <w:sectPr w:rsidR="00087384" w:rsidRPr="003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96A"/>
    <w:multiLevelType w:val="hybridMultilevel"/>
    <w:tmpl w:val="3EF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09CF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6CEA"/>
    <w:multiLevelType w:val="hybridMultilevel"/>
    <w:tmpl w:val="769C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46F3F"/>
    <w:multiLevelType w:val="hybridMultilevel"/>
    <w:tmpl w:val="757C9DBA"/>
    <w:lvl w:ilvl="0" w:tplc="57861E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55942"/>
    <w:multiLevelType w:val="hybridMultilevel"/>
    <w:tmpl w:val="470046D2"/>
    <w:lvl w:ilvl="0" w:tplc="48F8A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93D9B"/>
    <w:multiLevelType w:val="hybridMultilevel"/>
    <w:tmpl w:val="DD04695E"/>
    <w:lvl w:ilvl="0" w:tplc="A314B5EE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82657"/>
    <w:multiLevelType w:val="hybridMultilevel"/>
    <w:tmpl w:val="91FC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11990"/>
    <w:multiLevelType w:val="hybridMultilevel"/>
    <w:tmpl w:val="0C60237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42EC0"/>
    <w:multiLevelType w:val="hybridMultilevel"/>
    <w:tmpl w:val="87042BB0"/>
    <w:lvl w:ilvl="0" w:tplc="4830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570AC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40B0D"/>
    <w:multiLevelType w:val="hybridMultilevel"/>
    <w:tmpl w:val="12803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16"/>
  </w:num>
  <w:num w:numId="5">
    <w:abstractNumId w:val="3"/>
  </w:num>
  <w:num w:numId="6">
    <w:abstractNumId w:val="14"/>
  </w:num>
  <w:num w:numId="7">
    <w:abstractNumId w:val="18"/>
  </w:num>
  <w:num w:numId="8">
    <w:abstractNumId w:val="2"/>
  </w:num>
  <w:num w:numId="9">
    <w:abstractNumId w:val="0"/>
  </w:num>
  <w:num w:numId="10">
    <w:abstractNumId w:val="6"/>
  </w:num>
  <w:num w:numId="11">
    <w:abstractNumId w:val="19"/>
  </w:num>
  <w:num w:numId="12">
    <w:abstractNumId w:val="10"/>
  </w:num>
  <w:num w:numId="13">
    <w:abstractNumId w:val="7"/>
  </w:num>
  <w:num w:numId="14">
    <w:abstractNumId w:val="4"/>
  </w:num>
  <w:num w:numId="15">
    <w:abstractNumId w:val="11"/>
  </w:num>
  <w:num w:numId="16">
    <w:abstractNumId w:val="21"/>
  </w:num>
  <w:num w:numId="17">
    <w:abstractNumId w:val="5"/>
  </w:num>
  <w:num w:numId="18">
    <w:abstractNumId w:val="8"/>
  </w:num>
  <w:num w:numId="19">
    <w:abstractNumId w:val="9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36206"/>
    <w:rsid w:val="00043C16"/>
    <w:rsid w:val="000865FF"/>
    <w:rsid w:val="00087384"/>
    <w:rsid w:val="000A1F72"/>
    <w:rsid w:val="000B50DC"/>
    <w:rsid w:val="000D2140"/>
    <w:rsid w:val="000F729F"/>
    <w:rsid w:val="00140B42"/>
    <w:rsid w:val="00160F79"/>
    <w:rsid w:val="001B1390"/>
    <w:rsid w:val="001E75FD"/>
    <w:rsid w:val="001F5E58"/>
    <w:rsid w:val="00200807"/>
    <w:rsid w:val="00207386"/>
    <w:rsid w:val="002079AB"/>
    <w:rsid w:val="00207BFD"/>
    <w:rsid w:val="00226D5D"/>
    <w:rsid w:val="002963E0"/>
    <w:rsid w:val="002A2CA4"/>
    <w:rsid w:val="002B2FFF"/>
    <w:rsid w:val="002C0F53"/>
    <w:rsid w:val="00304B6F"/>
    <w:rsid w:val="003201EC"/>
    <w:rsid w:val="003407DF"/>
    <w:rsid w:val="00347AFE"/>
    <w:rsid w:val="00350BC9"/>
    <w:rsid w:val="003524E3"/>
    <w:rsid w:val="003626E0"/>
    <w:rsid w:val="003A307B"/>
    <w:rsid w:val="003B3101"/>
    <w:rsid w:val="003B75C7"/>
    <w:rsid w:val="003D050B"/>
    <w:rsid w:val="004367A2"/>
    <w:rsid w:val="00461B5F"/>
    <w:rsid w:val="0047022C"/>
    <w:rsid w:val="00472476"/>
    <w:rsid w:val="00481DE1"/>
    <w:rsid w:val="00486B7D"/>
    <w:rsid w:val="004D0A91"/>
    <w:rsid w:val="004E32F7"/>
    <w:rsid w:val="004F07AF"/>
    <w:rsid w:val="00505B8A"/>
    <w:rsid w:val="00565302"/>
    <w:rsid w:val="00575617"/>
    <w:rsid w:val="00595C7F"/>
    <w:rsid w:val="005B1AAF"/>
    <w:rsid w:val="005E721D"/>
    <w:rsid w:val="005F2DFA"/>
    <w:rsid w:val="00615CC6"/>
    <w:rsid w:val="00622CBF"/>
    <w:rsid w:val="00670004"/>
    <w:rsid w:val="00673037"/>
    <w:rsid w:val="00693911"/>
    <w:rsid w:val="006B647A"/>
    <w:rsid w:val="00706656"/>
    <w:rsid w:val="00731241"/>
    <w:rsid w:val="007525B2"/>
    <w:rsid w:val="00770506"/>
    <w:rsid w:val="00786F94"/>
    <w:rsid w:val="007B0BAC"/>
    <w:rsid w:val="007B1DA1"/>
    <w:rsid w:val="007E6877"/>
    <w:rsid w:val="007F3897"/>
    <w:rsid w:val="007F3F02"/>
    <w:rsid w:val="00804A4C"/>
    <w:rsid w:val="0080774E"/>
    <w:rsid w:val="008337BF"/>
    <w:rsid w:val="00847E1E"/>
    <w:rsid w:val="00886448"/>
    <w:rsid w:val="008930F1"/>
    <w:rsid w:val="008C5682"/>
    <w:rsid w:val="0090495F"/>
    <w:rsid w:val="00917712"/>
    <w:rsid w:val="00952009"/>
    <w:rsid w:val="00952C8D"/>
    <w:rsid w:val="00954E0B"/>
    <w:rsid w:val="009601D5"/>
    <w:rsid w:val="0096105F"/>
    <w:rsid w:val="00961AB3"/>
    <w:rsid w:val="00990B0B"/>
    <w:rsid w:val="009A4B1C"/>
    <w:rsid w:val="009B2395"/>
    <w:rsid w:val="009B4960"/>
    <w:rsid w:val="00A0213D"/>
    <w:rsid w:val="00A2584B"/>
    <w:rsid w:val="00A31142"/>
    <w:rsid w:val="00A3298C"/>
    <w:rsid w:val="00A41F69"/>
    <w:rsid w:val="00A65677"/>
    <w:rsid w:val="00A758A7"/>
    <w:rsid w:val="00AA740F"/>
    <w:rsid w:val="00AB0BE5"/>
    <w:rsid w:val="00AE1347"/>
    <w:rsid w:val="00B260EA"/>
    <w:rsid w:val="00B60F81"/>
    <w:rsid w:val="00B7351D"/>
    <w:rsid w:val="00B86972"/>
    <w:rsid w:val="00B945AB"/>
    <w:rsid w:val="00BB020B"/>
    <w:rsid w:val="00BB311F"/>
    <w:rsid w:val="00BF01E6"/>
    <w:rsid w:val="00BF0C11"/>
    <w:rsid w:val="00BF1193"/>
    <w:rsid w:val="00C132E3"/>
    <w:rsid w:val="00C3298F"/>
    <w:rsid w:val="00C34DEE"/>
    <w:rsid w:val="00C47BF7"/>
    <w:rsid w:val="00C55F94"/>
    <w:rsid w:val="00C61BED"/>
    <w:rsid w:val="00CB3C54"/>
    <w:rsid w:val="00CC7A03"/>
    <w:rsid w:val="00CE7C7D"/>
    <w:rsid w:val="00D03968"/>
    <w:rsid w:val="00D168D4"/>
    <w:rsid w:val="00D24E6F"/>
    <w:rsid w:val="00D2711D"/>
    <w:rsid w:val="00D309BE"/>
    <w:rsid w:val="00D34842"/>
    <w:rsid w:val="00D36517"/>
    <w:rsid w:val="00D4361C"/>
    <w:rsid w:val="00D67C77"/>
    <w:rsid w:val="00D70FFA"/>
    <w:rsid w:val="00D74679"/>
    <w:rsid w:val="00D82249"/>
    <w:rsid w:val="00D822C6"/>
    <w:rsid w:val="00D85B5F"/>
    <w:rsid w:val="00D94BAA"/>
    <w:rsid w:val="00D967B3"/>
    <w:rsid w:val="00DC5C71"/>
    <w:rsid w:val="00DD6B4D"/>
    <w:rsid w:val="00DF68A6"/>
    <w:rsid w:val="00E1098C"/>
    <w:rsid w:val="00E50DB7"/>
    <w:rsid w:val="00E51D05"/>
    <w:rsid w:val="00E5319A"/>
    <w:rsid w:val="00E8119A"/>
    <w:rsid w:val="00E86E4A"/>
    <w:rsid w:val="00EB0796"/>
    <w:rsid w:val="00F34E0D"/>
    <w:rsid w:val="00F72829"/>
    <w:rsid w:val="00F72A4F"/>
    <w:rsid w:val="00F750EC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00E804D5DCA49FEA50946AFDC9302EA9F748758D33758D6E579CCBC1E4FCAF637295A738C12BE80FA485648D7FC4B6F14DA9788CD5B72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7BB5E08503BCAF2F4D7D28B64F158E9D9F70BB5169E50F6929D906D2A32A41A2EFC2C455728C401E9FBC1E85pBg1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F57036B2A20A0788A11E1E33A7B281BF07CFEE1345786082128584A8BBB5AF031E919912EB18E2234C766BB2aB2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E00E804D5DCA49FEA50946AFDC9302EA9F748758D33758D6E579CCBC1E4FCAF637295A738019BE80FA485648D7FC4B6F14DA9788CD5B7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DD43-2131-4374-AF77-C68AA49A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8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102</cp:revision>
  <dcterms:created xsi:type="dcterms:W3CDTF">2015-05-20T06:35:00Z</dcterms:created>
  <dcterms:modified xsi:type="dcterms:W3CDTF">2021-05-20T04:34:00Z</dcterms:modified>
</cp:coreProperties>
</file>