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49835" w14:textId="77777777" w:rsidR="00E3409C" w:rsidRPr="00D31290" w:rsidRDefault="00E3409C" w:rsidP="00E340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038">
        <w:rPr>
          <w:rFonts w:ascii="Times New Roman" w:hAnsi="Times New Roman" w:cs="Times New Roman"/>
          <w:sz w:val="28"/>
          <w:szCs w:val="28"/>
          <w:u w:val="single"/>
        </w:rPr>
        <w:t>В целях общественного обсуждения</w:t>
      </w:r>
      <w:r w:rsidRPr="00D31290">
        <w:rPr>
          <w:rFonts w:ascii="Times New Roman" w:hAnsi="Times New Roman" w:cs="Times New Roman"/>
          <w:sz w:val="28"/>
          <w:szCs w:val="28"/>
        </w:rPr>
        <w:t xml:space="preserve"> администрацией Чемальского района на официальном сайте в сети «Интернет» в разделе «Контрольно-надзорная деятельность» размешены проекты:</w:t>
      </w:r>
    </w:p>
    <w:p w14:paraId="0D4FFB01" w14:textId="475E0A4B" w:rsidR="00E3409C" w:rsidRPr="00D31290" w:rsidRDefault="00E3409C" w:rsidP="00E340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290">
        <w:rPr>
          <w:rFonts w:ascii="Times New Roman" w:hAnsi="Times New Roman" w:cs="Times New Roman"/>
          <w:sz w:val="28"/>
          <w:szCs w:val="28"/>
        </w:rPr>
        <w:t>- Программа профилактики рисков причинения вреда (ущерба) охраняемым законом ценностям при осуществлении муниципального жилищного контроля (надзора) на территории муниципального образования «Чемальский район» на 202</w:t>
      </w:r>
      <w:r w:rsidR="00BD65A3">
        <w:rPr>
          <w:rFonts w:ascii="Times New Roman" w:hAnsi="Times New Roman" w:cs="Times New Roman"/>
          <w:sz w:val="28"/>
          <w:szCs w:val="28"/>
        </w:rPr>
        <w:t>4</w:t>
      </w:r>
      <w:r w:rsidRPr="00D31290">
        <w:rPr>
          <w:rFonts w:ascii="Times New Roman" w:hAnsi="Times New Roman" w:cs="Times New Roman"/>
          <w:sz w:val="28"/>
          <w:szCs w:val="28"/>
        </w:rPr>
        <w:t xml:space="preserve"> год.;</w:t>
      </w:r>
    </w:p>
    <w:p w14:paraId="505D0F5B" w14:textId="725B53B2" w:rsidR="00E3409C" w:rsidRPr="00D31290" w:rsidRDefault="00E3409C" w:rsidP="00E340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290">
        <w:rPr>
          <w:rFonts w:ascii="Times New Roman" w:hAnsi="Times New Roman" w:cs="Times New Roman"/>
          <w:sz w:val="28"/>
          <w:szCs w:val="28"/>
        </w:rPr>
        <w:t>- Программа профилактики рисков причинения вреда (ущерба) охраняемым законом ценностям при осуществлении муниципального контроля (надзора) на автомобильном транспорте и в дорожном хозяйстве в границах населенных пунктов на территории муниципального образования «Чемальский район» на 202</w:t>
      </w:r>
      <w:r w:rsidR="00BD65A3">
        <w:rPr>
          <w:rFonts w:ascii="Times New Roman" w:hAnsi="Times New Roman" w:cs="Times New Roman"/>
          <w:sz w:val="28"/>
          <w:szCs w:val="28"/>
        </w:rPr>
        <w:t>4</w:t>
      </w:r>
      <w:r w:rsidRPr="00D31290">
        <w:rPr>
          <w:rFonts w:ascii="Times New Roman" w:hAnsi="Times New Roman" w:cs="Times New Roman"/>
          <w:sz w:val="28"/>
          <w:szCs w:val="28"/>
        </w:rPr>
        <w:t xml:space="preserve"> год. </w:t>
      </w:r>
    </w:p>
    <w:p w14:paraId="1D230687" w14:textId="40708048" w:rsidR="00E3409C" w:rsidRPr="00D31290" w:rsidRDefault="00E3409C" w:rsidP="00E340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290">
        <w:rPr>
          <w:rFonts w:ascii="Times New Roman" w:hAnsi="Times New Roman" w:cs="Times New Roman"/>
          <w:sz w:val="28"/>
          <w:szCs w:val="28"/>
        </w:rPr>
        <w:t xml:space="preserve">Предложения по итогам рассмотрения проектов программ профилактики направлять в срок не позднее </w:t>
      </w:r>
      <w:r w:rsidR="00BD65A3">
        <w:rPr>
          <w:rFonts w:ascii="Times New Roman" w:hAnsi="Times New Roman" w:cs="Times New Roman"/>
          <w:sz w:val="28"/>
          <w:szCs w:val="28"/>
        </w:rPr>
        <w:t>1</w:t>
      </w:r>
      <w:r w:rsidRPr="00D31290">
        <w:rPr>
          <w:rFonts w:ascii="Times New Roman" w:hAnsi="Times New Roman" w:cs="Times New Roman"/>
          <w:sz w:val="28"/>
          <w:szCs w:val="28"/>
        </w:rPr>
        <w:t xml:space="preserve"> </w:t>
      </w:r>
      <w:r w:rsidR="00BD65A3">
        <w:rPr>
          <w:rFonts w:ascii="Times New Roman" w:hAnsi="Times New Roman" w:cs="Times New Roman"/>
          <w:sz w:val="28"/>
          <w:szCs w:val="28"/>
        </w:rPr>
        <w:t>марта</w:t>
      </w:r>
      <w:r w:rsidRPr="00D31290">
        <w:rPr>
          <w:rFonts w:ascii="Times New Roman" w:hAnsi="Times New Roman" w:cs="Times New Roman"/>
          <w:sz w:val="28"/>
          <w:szCs w:val="28"/>
        </w:rPr>
        <w:t xml:space="preserve"> 202</w:t>
      </w:r>
      <w:r w:rsidR="00BD65A3">
        <w:rPr>
          <w:rFonts w:ascii="Times New Roman" w:hAnsi="Times New Roman" w:cs="Times New Roman"/>
          <w:sz w:val="28"/>
          <w:szCs w:val="28"/>
        </w:rPr>
        <w:t>4</w:t>
      </w:r>
      <w:r w:rsidRPr="00D31290">
        <w:rPr>
          <w:rFonts w:ascii="Times New Roman" w:hAnsi="Times New Roman" w:cs="Times New Roman"/>
          <w:sz w:val="28"/>
          <w:szCs w:val="28"/>
        </w:rPr>
        <w:t xml:space="preserve"> года на электронную почту </w:t>
      </w:r>
      <w:hyperlink r:id="rId5" w:history="1">
        <w:r w:rsidRPr="00D31290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departament0400@mail.ru</w:t>
        </w:r>
      </w:hyperlink>
      <w:r w:rsidR="00BD65A3"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="00BD65A3" w:rsidRPr="00BD65A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BD65A3" w:rsidRPr="00BD65A3"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arhitek_chemal@mail.ru</w:t>
      </w:r>
      <w:r w:rsidRPr="00D31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лично в приемную администрации Чемальского района. </w:t>
      </w:r>
    </w:p>
    <w:p w14:paraId="4C9065B9" w14:textId="77777777" w:rsidR="00E3409C" w:rsidRDefault="00E3409C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44032FF" w14:textId="77777777" w:rsidR="00E3409C" w:rsidRDefault="00E3409C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CE2080" w14:textId="77777777" w:rsidR="00E3409C" w:rsidRDefault="00E3409C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1197DA8" w14:textId="77777777" w:rsidR="00E3409C" w:rsidRDefault="00E3409C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C3AE1E" w14:textId="77777777" w:rsidR="00DE1D2C" w:rsidRDefault="00DE1D2C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2BBA84" w14:textId="77777777" w:rsidR="00DE1D2C" w:rsidRDefault="00DE1D2C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EADB59" w14:textId="77777777" w:rsidR="00DE1D2C" w:rsidRDefault="00DE1D2C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7DD921" w14:textId="77777777" w:rsidR="00DE1D2C" w:rsidRDefault="00DE1D2C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73A614" w14:textId="77777777" w:rsidR="00DE1D2C" w:rsidRDefault="00DE1D2C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16977C" w14:textId="77777777" w:rsidR="00DE1D2C" w:rsidRDefault="00DE1D2C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FABF9C" w14:textId="77777777" w:rsidR="00DE1D2C" w:rsidRDefault="00DE1D2C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A6ABDA" w14:textId="77777777" w:rsidR="00DE1D2C" w:rsidRDefault="00DE1D2C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6D5C9D" w14:textId="77777777" w:rsidR="00DE1D2C" w:rsidRDefault="00DE1D2C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DB379A" w14:textId="77777777" w:rsidR="00DE1D2C" w:rsidRDefault="00DE1D2C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69C9D1" w14:textId="77777777" w:rsidR="00DE1D2C" w:rsidRDefault="00DE1D2C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8B1D6D9" w14:textId="77777777" w:rsidR="00DE1D2C" w:rsidRDefault="00DE1D2C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E52155" w14:textId="77777777" w:rsidR="00DE1D2C" w:rsidRDefault="00DE1D2C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16DAEC" w14:textId="77777777" w:rsidR="00DE1D2C" w:rsidRDefault="00DE1D2C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6381B2" w14:textId="77777777" w:rsidR="00DE1D2C" w:rsidRDefault="00DE1D2C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BD1D8A" w14:textId="77777777" w:rsidR="00DE1D2C" w:rsidRDefault="00DE1D2C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83B4DC" w14:textId="77777777" w:rsidR="00DE1D2C" w:rsidRDefault="00DE1D2C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886FD6" w14:textId="77777777" w:rsidR="00DE1D2C" w:rsidRDefault="00DE1D2C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D68ABCC" w14:textId="77777777" w:rsidR="00DE1D2C" w:rsidRDefault="00DE1D2C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6453C1" w14:textId="77777777" w:rsidR="00E3409C" w:rsidRDefault="00E3409C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CB4ACD" w14:textId="77777777" w:rsidR="00E3409C" w:rsidRDefault="00E3409C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81B69E" w14:textId="77777777" w:rsidR="00E3409C" w:rsidRDefault="00E3409C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BE352B" w14:textId="22017211" w:rsidR="00E3409C" w:rsidRPr="00D31290" w:rsidRDefault="00E3409C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1290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14:paraId="130AA171" w14:textId="77777777" w:rsidR="00E3409C" w:rsidRPr="00D31290" w:rsidRDefault="00E3409C" w:rsidP="00E3409C">
      <w:pPr>
        <w:autoSpaceDE w:val="0"/>
        <w:autoSpaceDN w:val="0"/>
        <w:adjustRightInd w:val="0"/>
        <w:spacing w:before="280"/>
        <w:ind w:left="581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E03855" w14:textId="21BE88A3" w:rsidR="00E3409C" w:rsidRPr="00D31290" w:rsidRDefault="00E3409C" w:rsidP="00E3409C">
      <w:pPr>
        <w:autoSpaceDE w:val="0"/>
        <w:autoSpaceDN w:val="0"/>
        <w:adjustRightInd w:val="0"/>
        <w:spacing w:before="2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290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</w:t>
      </w:r>
      <w:r w:rsidRPr="00D31290">
        <w:rPr>
          <w:rFonts w:ascii="Times New Roman" w:hAnsi="Times New Roman" w:cs="Times New Roman"/>
          <w:b/>
          <w:iCs/>
          <w:sz w:val="28"/>
          <w:szCs w:val="28"/>
        </w:rPr>
        <w:t xml:space="preserve">ценностям при осуществлении </w:t>
      </w:r>
      <w:r w:rsidRPr="00D31290">
        <w:rPr>
          <w:rFonts w:ascii="Times New Roman" w:hAnsi="Times New Roman" w:cs="Times New Roman"/>
          <w:b/>
          <w:bCs/>
          <w:sz w:val="28"/>
          <w:szCs w:val="28"/>
        </w:rPr>
        <w:t>муниципального контроля (надзора) на автомобильном транспорте и в дорожном хозяйстве в границах населенных пунктов на территории муниципального образования «Чемальский район» на 202</w:t>
      </w:r>
      <w:r w:rsidR="00D2073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3129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49DDC4E8" w14:textId="77777777" w:rsidR="00E3409C" w:rsidRPr="00D31290" w:rsidRDefault="00E3409C" w:rsidP="00E3409C">
      <w:pPr>
        <w:autoSpaceDE w:val="0"/>
        <w:autoSpaceDN w:val="0"/>
        <w:adjustRightInd w:val="0"/>
        <w:spacing w:before="28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BD7E2AE" w14:textId="77777777" w:rsidR="00E3409C" w:rsidRPr="00D31290" w:rsidRDefault="00E3409C" w:rsidP="00E3409C">
      <w:pPr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1290">
        <w:rPr>
          <w:rFonts w:ascii="Times New Roman" w:hAnsi="Times New Roman" w:cs="Times New Roman"/>
          <w:sz w:val="28"/>
          <w:szCs w:val="28"/>
        </w:rPr>
        <w:t xml:space="preserve">АНАЛИЗ ТЕКУЩЕГО СОСТОЯНИЯ ОСУЩЕСТВЛЕНИЯ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</w:t>
      </w:r>
    </w:p>
    <w:p w14:paraId="0420045B" w14:textId="77777777" w:rsidR="00E3409C" w:rsidRPr="00D31290" w:rsidRDefault="00E3409C" w:rsidP="00E3409C">
      <w:pPr>
        <w:autoSpaceDE w:val="0"/>
        <w:autoSpaceDN w:val="0"/>
        <w:adjustRightInd w:val="0"/>
        <w:spacing w:before="280"/>
        <w:contextualSpacing/>
        <w:rPr>
          <w:rFonts w:ascii="Times New Roman" w:hAnsi="Times New Roman" w:cs="Times New Roman"/>
          <w:sz w:val="28"/>
          <w:szCs w:val="28"/>
        </w:rPr>
      </w:pPr>
    </w:p>
    <w:p w14:paraId="5B53D40D" w14:textId="1BE05A6A" w:rsidR="00E3409C" w:rsidRPr="00D31290" w:rsidRDefault="00E3409C" w:rsidP="00E3409C">
      <w:pPr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290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bookmarkStart w:id="0" w:name="_Hlk132886768"/>
      <w:r w:rsidRPr="00D31290">
        <w:rPr>
          <w:rFonts w:ascii="Times New Roman" w:hAnsi="Times New Roman" w:cs="Times New Roman"/>
          <w:sz w:val="28"/>
          <w:szCs w:val="28"/>
        </w:rPr>
        <w:t xml:space="preserve">муниципального контроля (надзора) на автомобильном транспорте и в дорожном хозяйстве в границах населенных пунктов </w:t>
      </w:r>
      <w:bookmarkEnd w:id="0"/>
      <w:r w:rsidRPr="00D3129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«Чемальский район» на 202</w:t>
      </w:r>
      <w:r w:rsidR="00D2073A">
        <w:rPr>
          <w:rFonts w:ascii="Times New Roman" w:hAnsi="Times New Roman" w:cs="Times New Roman"/>
          <w:sz w:val="28"/>
          <w:szCs w:val="28"/>
        </w:rPr>
        <w:t>4</w:t>
      </w:r>
      <w:r w:rsidRPr="00D31290">
        <w:rPr>
          <w:rFonts w:ascii="Times New Roman" w:hAnsi="Times New Roman" w:cs="Times New Roman"/>
          <w:sz w:val="28"/>
          <w:szCs w:val="28"/>
        </w:rPr>
        <w:t xml:space="preserve"> год (далее - Программа профилактики),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 </w:t>
      </w:r>
      <w:r w:rsidRPr="00D31290">
        <w:rPr>
          <w:rFonts w:ascii="Times New Roman" w:hAnsi="Times New Roman" w:cs="Times New Roman"/>
          <w:iCs/>
          <w:sz w:val="28"/>
          <w:szCs w:val="28"/>
        </w:rPr>
        <w:t xml:space="preserve">в целях снижения рисков причинения ущерба охраняемым законом ценностям при осуществлении </w:t>
      </w:r>
      <w:r w:rsidRPr="00D31290">
        <w:rPr>
          <w:rFonts w:ascii="Times New Roman" w:hAnsi="Times New Roman" w:cs="Times New Roman"/>
          <w:bCs/>
          <w:iCs/>
          <w:sz w:val="28"/>
          <w:szCs w:val="28"/>
        </w:rPr>
        <w:t>муниципального контроля (надзора)</w:t>
      </w:r>
      <w:r w:rsidRPr="00D31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1290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хозяйстве.</w:t>
      </w:r>
    </w:p>
    <w:p w14:paraId="39FACB05" w14:textId="606AA7C6" w:rsidR="00E3409C" w:rsidRPr="00D31290" w:rsidRDefault="00E3409C" w:rsidP="00E340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290">
        <w:rPr>
          <w:rFonts w:ascii="Times New Roman" w:hAnsi="Times New Roman" w:cs="Times New Roman"/>
          <w:sz w:val="28"/>
          <w:szCs w:val="28"/>
        </w:rPr>
        <w:t>Программа профилактики разработана на 202</w:t>
      </w:r>
      <w:r w:rsidR="00D2073A">
        <w:rPr>
          <w:rFonts w:ascii="Times New Roman" w:hAnsi="Times New Roman" w:cs="Times New Roman"/>
          <w:sz w:val="28"/>
          <w:szCs w:val="28"/>
        </w:rPr>
        <w:t>4</w:t>
      </w:r>
      <w:r w:rsidRPr="00D31290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54B3F8D" w14:textId="77777777" w:rsidR="00E3409C" w:rsidRPr="00C70038" w:rsidRDefault="00E3409C" w:rsidP="00E340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290">
        <w:rPr>
          <w:rFonts w:ascii="Times New Roman" w:hAnsi="Times New Roman" w:cs="Times New Roman"/>
          <w:sz w:val="28"/>
          <w:szCs w:val="28"/>
        </w:rPr>
        <w:t xml:space="preserve">Муниципальный контроль (надзор) на автомобильном транспорте и в дородном хозяйстве на территории муниципального образования «Чемальский район» осуществляется в соответствии с законодательством </w:t>
      </w:r>
      <w:r w:rsidRPr="00C70038">
        <w:rPr>
          <w:rFonts w:ascii="Times New Roman" w:hAnsi="Times New Roman" w:cs="Times New Roman"/>
          <w:sz w:val="28"/>
          <w:szCs w:val="28"/>
        </w:rPr>
        <w:t>Российской федерации и муниципальными правовыми актами.</w:t>
      </w:r>
    </w:p>
    <w:p w14:paraId="12D20208" w14:textId="5753B9D8" w:rsidR="00E3409C" w:rsidRPr="00C70038" w:rsidRDefault="00E3409C" w:rsidP="00E340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038">
        <w:rPr>
          <w:rFonts w:ascii="Times New Roman" w:hAnsi="Times New Roman" w:cs="Times New Roman"/>
          <w:sz w:val="28"/>
          <w:szCs w:val="28"/>
        </w:rPr>
        <w:t xml:space="preserve">Контрольные </w:t>
      </w:r>
      <w:proofErr w:type="gramStart"/>
      <w:r w:rsidRPr="00C70038">
        <w:rPr>
          <w:rFonts w:ascii="Times New Roman" w:hAnsi="Times New Roman" w:cs="Times New Roman"/>
          <w:sz w:val="28"/>
          <w:szCs w:val="28"/>
        </w:rPr>
        <w:t>мероприятия  в</w:t>
      </w:r>
      <w:proofErr w:type="gramEnd"/>
      <w:r w:rsidRPr="00C70038">
        <w:rPr>
          <w:rFonts w:ascii="Times New Roman" w:hAnsi="Times New Roman" w:cs="Times New Roman"/>
          <w:sz w:val="28"/>
          <w:szCs w:val="28"/>
        </w:rPr>
        <w:t xml:space="preserve"> 202</w:t>
      </w:r>
      <w:r w:rsidR="00D2073A">
        <w:rPr>
          <w:rFonts w:ascii="Times New Roman" w:hAnsi="Times New Roman" w:cs="Times New Roman"/>
          <w:sz w:val="28"/>
          <w:szCs w:val="28"/>
        </w:rPr>
        <w:t>3</w:t>
      </w:r>
      <w:r w:rsidRPr="00C70038">
        <w:rPr>
          <w:rFonts w:ascii="Times New Roman" w:hAnsi="Times New Roman" w:cs="Times New Roman"/>
          <w:sz w:val="28"/>
          <w:szCs w:val="28"/>
        </w:rPr>
        <w:t xml:space="preserve"> году не проводились</w:t>
      </w:r>
      <w:bookmarkStart w:id="1" w:name="_Hlk132886608"/>
      <w:r w:rsidRPr="00C70038">
        <w:rPr>
          <w:rFonts w:ascii="Times New Roman" w:hAnsi="Times New Roman" w:cs="Times New Roman"/>
          <w:sz w:val="28"/>
          <w:szCs w:val="28"/>
        </w:rPr>
        <w:t>.</w:t>
      </w:r>
    </w:p>
    <w:p w14:paraId="1DA49F69" w14:textId="77777777" w:rsidR="00E3409C" w:rsidRPr="00C70038" w:rsidRDefault="00E3409C" w:rsidP="00E340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038">
        <w:rPr>
          <w:rFonts w:ascii="Times New Roman" w:hAnsi="Times New Roman" w:cs="Times New Roman"/>
          <w:sz w:val="28"/>
          <w:szCs w:val="28"/>
        </w:rPr>
        <w:t>В рамках профилактики предупреждения нарушений, администрацией Чемальского района, МБУ «Департамент строительства, дорожного хозяйства, транспорта и жилищно-коммунальной политики»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законодательства.</w:t>
      </w:r>
    </w:p>
    <w:bookmarkEnd w:id="1"/>
    <w:p w14:paraId="4F8442F4" w14:textId="77777777" w:rsidR="00E3409C" w:rsidRPr="00D31290" w:rsidRDefault="00E3409C" w:rsidP="00E3409C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09733E" w14:textId="77777777" w:rsidR="00E3409C" w:rsidRPr="00D31290" w:rsidRDefault="00E3409C" w:rsidP="00E3409C">
      <w:pPr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1290">
        <w:rPr>
          <w:rFonts w:ascii="Times New Roman" w:hAnsi="Times New Roman" w:cs="Times New Roman"/>
          <w:sz w:val="28"/>
          <w:szCs w:val="28"/>
        </w:rPr>
        <w:t>ЦЕЛИ И ЗАДАЧИ РЕАЛИЗАЦИИ ПРОГРАММЫ ПРОФИЛАКТИКИ</w:t>
      </w:r>
    </w:p>
    <w:p w14:paraId="2596DAE1" w14:textId="77777777" w:rsidR="00E3409C" w:rsidRPr="00D31290" w:rsidRDefault="00E3409C" w:rsidP="00E3409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57BCE9" w14:textId="77777777" w:rsidR="00E3409C" w:rsidRPr="00D31290" w:rsidRDefault="00E3409C" w:rsidP="00E3409C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31290">
        <w:rPr>
          <w:szCs w:val="28"/>
        </w:rPr>
        <w:t>Программа профилактики направлена на достижение следующих основных целей:</w:t>
      </w:r>
    </w:p>
    <w:p w14:paraId="6BF701F2" w14:textId="77777777" w:rsidR="00E3409C" w:rsidRPr="00D31290" w:rsidRDefault="00E3409C" w:rsidP="00E340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290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7E128FCE" w14:textId="77777777" w:rsidR="00E3409C" w:rsidRPr="00D31290" w:rsidRDefault="00E3409C" w:rsidP="00E340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290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923CB72" w14:textId="77777777" w:rsidR="00E3409C" w:rsidRPr="00D31290" w:rsidRDefault="00E3409C" w:rsidP="00E340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290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5D40A6C2" w14:textId="77777777" w:rsidR="00E3409C" w:rsidRPr="00D31290" w:rsidRDefault="00E3409C" w:rsidP="00E340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290">
        <w:rPr>
          <w:rFonts w:ascii="Times New Roman" w:hAnsi="Times New Roman" w:cs="Times New Roman"/>
          <w:sz w:val="28"/>
          <w:szCs w:val="28"/>
        </w:rPr>
        <w:t>4) формирование моделей социально ответственного, добросовестного правового поведения контролируемых лиц.</w:t>
      </w:r>
    </w:p>
    <w:p w14:paraId="144A5238" w14:textId="77777777" w:rsidR="00E3409C" w:rsidRPr="00D31290" w:rsidRDefault="00E3409C" w:rsidP="00E340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290">
        <w:rPr>
          <w:rFonts w:ascii="Times New Roman" w:hAnsi="Times New Roman" w:cs="Times New Roman"/>
          <w:sz w:val="28"/>
          <w:szCs w:val="28"/>
        </w:rPr>
        <w:t>Для достижения поставленных целей необходимо решить следующие основные задачи:</w:t>
      </w:r>
    </w:p>
    <w:p w14:paraId="0240FDD9" w14:textId="77777777" w:rsidR="00E3409C" w:rsidRPr="00D31290" w:rsidRDefault="00E3409C" w:rsidP="00E340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290">
        <w:rPr>
          <w:rFonts w:ascii="Times New Roman" w:hAnsi="Times New Roman" w:cs="Times New Roman"/>
          <w:sz w:val="28"/>
          <w:szCs w:val="28"/>
        </w:rPr>
        <w:t xml:space="preserve">1) формирование у контролируемых лиц единообразного понимания требований законодательства в сфере муниципального контроля </w:t>
      </w:r>
      <w:bookmarkStart w:id="2" w:name="_Hlk132886806"/>
      <w:r w:rsidRPr="00D31290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</w:t>
      </w:r>
      <w:bookmarkEnd w:id="2"/>
      <w:r w:rsidRPr="00D31290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«Чемальский район»;</w:t>
      </w:r>
    </w:p>
    <w:p w14:paraId="12571699" w14:textId="77777777" w:rsidR="00E3409C" w:rsidRPr="00D31290" w:rsidRDefault="00E3409C" w:rsidP="00E340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290">
        <w:rPr>
          <w:rFonts w:ascii="Times New Roman" w:hAnsi="Times New Roman" w:cs="Times New Roman"/>
          <w:sz w:val="28"/>
          <w:szCs w:val="28"/>
        </w:rPr>
        <w:t>2) повышение прозрачности деятельности при осуществлении муниципального контроля на автомобильном транспорте и в дорожном хозяйстве;</w:t>
      </w:r>
    </w:p>
    <w:p w14:paraId="320A97DE" w14:textId="77777777" w:rsidR="00E3409C" w:rsidRPr="00D31290" w:rsidRDefault="00E3409C" w:rsidP="00E340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290">
        <w:rPr>
          <w:rFonts w:ascii="Times New Roman" w:hAnsi="Times New Roman" w:cs="Times New Roman"/>
          <w:sz w:val="28"/>
          <w:szCs w:val="28"/>
        </w:rPr>
        <w:t xml:space="preserve">3) выявление причин, факторов и условий, способствующих нарушению обязательных требований, требований, установленных муниципальными правовыми актами, определение способов устранения или снижения рисков их возникновения; </w:t>
      </w:r>
    </w:p>
    <w:p w14:paraId="5B70F78A" w14:textId="77777777" w:rsidR="00E3409C" w:rsidRPr="00D31290" w:rsidRDefault="00E3409C" w:rsidP="00E340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290">
        <w:rPr>
          <w:rFonts w:ascii="Times New Roman" w:hAnsi="Times New Roman" w:cs="Times New Roman"/>
          <w:sz w:val="28"/>
          <w:szCs w:val="28"/>
        </w:rPr>
        <w:t>4) снижение количества нарушений обязательных требований, требований, установленных муниципальными правовыми актами.</w:t>
      </w:r>
    </w:p>
    <w:p w14:paraId="17D54572" w14:textId="77777777" w:rsidR="00E3409C" w:rsidRPr="00D31290" w:rsidRDefault="00E3409C" w:rsidP="00E3409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D5F7DC" w14:textId="77777777" w:rsidR="00E3409C" w:rsidRPr="00D31290" w:rsidRDefault="00E3409C" w:rsidP="00E3409C">
      <w:pPr>
        <w:numPr>
          <w:ilvl w:val="0"/>
          <w:numId w:val="1"/>
        </w:numPr>
        <w:tabs>
          <w:tab w:val="left" w:pos="1159"/>
        </w:tabs>
        <w:autoSpaceDE w:val="0"/>
        <w:autoSpaceDN w:val="0"/>
        <w:adjustRightInd w:val="0"/>
        <w:spacing w:before="280"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1290">
        <w:rPr>
          <w:rFonts w:ascii="Times New Roman" w:hAnsi="Times New Roman" w:cs="Times New Roman"/>
          <w:sz w:val="28"/>
          <w:szCs w:val="28"/>
        </w:rPr>
        <w:t>ПЕРЕЧЕНЬ ПРОФИЛАКТИЧЕСКИХ МЕРОПРИЯТИЙ, СРОКИ (ПЕРИОДИЧНОСТЬ) ИХ ПРОВЕДЕНИЯ</w:t>
      </w:r>
    </w:p>
    <w:p w14:paraId="0A929DC6" w14:textId="77777777" w:rsidR="00E3409C" w:rsidRPr="00D31290" w:rsidRDefault="00E3409C" w:rsidP="00E3409C">
      <w:pPr>
        <w:tabs>
          <w:tab w:val="left" w:pos="1159"/>
        </w:tabs>
        <w:autoSpaceDE w:val="0"/>
        <w:autoSpaceDN w:val="0"/>
        <w:adjustRightInd w:val="0"/>
        <w:spacing w:before="28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5BB694E" w14:textId="77777777" w:rsidR="00E3409C" w:rsidRPr="00D31290" w:rsidRDefault="00E3409C" w:rsidP="00E3409C">
      <w:pPr>
        <w:pStyle w:val="a5"/>
        <w:numPr>
          <w:ilvl w:val="0"/>
          <w:numId w:val="2"/>
        </w:numPr>
        <w:tabs>
          <w:tab w:val="left" w:pos="1159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31290">
        <w:rPr>
          <w:szCs w:val="28"/>
        </w:rPr>
        <w:t xml:space="preserve">Профилактические мероприятия осуществляются администрацией и подведомственным ей муниципальным учреждением «Департамент строительства, дорожного хозяйства, транспорта и жилищно-коммунальной политики»  в целях стимулирования добросовестного соблюдения обязательных требований контролируемыми лицами, устранения условий, </w:t>
      </w:r>
      <w:r w:rsidRPr="00D31290">
        <w:rPr>
          <w:szCs w:val="28"/>
        </w:rPr>
        <w:lastRenderedPageBreak/>
        <w:t>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71C3ADE6" w14:textId="77777777" w:rsidR="00E3409C" w:rsidRPr="00D31290" w:rsidRDefault="00E3409C" w:rsidP="00E3409C">
      <w:pPr>
        <w:pStyle w:val="a5"/>
        <w:numPr>
          <w:ilvl w:val="0"/>
          <w:numId w:val="2"/>
        </w:numPr>
        <w:tabs>
          <w:tab w:val="left" w:pos="1159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31290">
        <w:rPr>
          <w:szCs w:val="28"/>
        </w:rPr>
        <w:t xml:space="preserve">При осуществлении муниципального контроля </w:t>
      </w:r>
      <w:bookmarkStart w:id="3" w:name="_Hlk132887092"/>
      <w:r w:rsidRPr="00D31290">
        <w:rPr>
          <w:szCs w:val="28"/>
        </w:rPr>
        <w:t>на автомобильном транспорте и в дорожном хозяйстве</w:t>
      </w:r>
      <w:bookmarkEnd w:id="3"/>
      <w:r w:rsidRPr="00D31290">
        <w:rPr>
          <w:szCs w:val="28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7AF34537" w14:textId="420D783F" w:rsidR="00E3409C" w:rsidRPr="00D31290" w:rsidRDefault="00E3409C" w:rsidP="00E3409C">
      <w:pPr>
        <w:pStyle w:val="a5"/>
        <w:numPr>
          <w:ilvl w:val="0"/>
          <w:numId w:val="2"/>
        </w:numPr>
        <w:tabs>
          <w:tab w:val="left" w:pos="1159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31290">
        <w:rPr>
          <w:szCs w:val="28"/>
        </w:rPr>
        <w:t>Профилактические мероприятия осуществляются на основании настоящей программы профилактики рисков причинения вреда (ущерба) охраняемым законом ценностям, утвержденной распоряжением администрации Чемальского района</w:t>
      </w:r>
      <w:r w:rsidR="00D2073A">
        <w:rPr>
          <w:szCs w:val="28"/>
        </w:rPr>
        <w:t>,</w:t>
      </w:r>
      <w:r w:rsidRPr="00D31290">
        <w:rPr>
          <w:szCs w:val="28"/>
        </w:rPr>
        <w:t xml:space="preserve">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61B34823" w14:textId="77777777" w:rsidR="00E3409C" w:rsidRPr="00D31290" w:rsidRDefault="00E3409C" w:rsidP="00E3409C">
      <w:pPr>
        <w:pStyle w:val="a5"/>
        <w:numPr>
          <w:ilvl w:val="0"/>
          <w:numId w:val="2"/>
        </w:numPr>
        <w:tabs>
          <w:tab w:val="left" w:pos="1159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31290">
        <w:rPr>
          <w:szCs w:val="28"/>
        </w:rPr>
        <w:t>При осуществлении муниципального контроля на автомобильном транспорте и в дорожном хозяйстве могут проводиться следующие виды профилактических мероприятий: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256"/>
        <w:gridCol w:w="2705"/>
        <w:gridCol w:w="1885"/>
        <w:gridCol w:w="1955"/>
      </w:tblGrid>
      <w:tr w:rsidR="00E3409C" w:rsidRPr="00D31290" w14:paraId="0325121F" w14:textId="77777777" w:rsidTr="002058FB">
        <w:tc>
          <w:tcPr>
            <w:tcW w:w="259" w:type="pct"/>
            <w:shd w:val="clear" w:color="auto" w:fill="auto"/>
            <w:vAlign w:val="center"/>
          </w:tcPr>
          <w:p w14:paraId="35E35BFB" w14:textId="77777777" w:rsidR="00E3409C" w:rsidRPr="00D31290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6E4C69EC" w14:textId="77777777" w:rsidR="00E3409C" w:rsidRPr="00D31290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0">
              <w:rPr>
                <w:rFonts w:ascii="Times New Roman" w:hAnsi="Times New Roman" w:cs="Times New Roman"/>
                <w:sz w:val="28"/>
                <w:szCs w:val="28"/>
              </w:rPr>
              <w:t>Наименование профилактического мероприятия</w:t>
            </w:r>
          </w:p>
        </w:tc>
        <w:tc>
          <w:tcPr>
            <w:tcW w:w="1436" w:type="pct"/>
          </w:tcPr>
          <w:p w14:paraId="0488765A" w14:textId="77777777" w:rsidR="00E3409C" w:rsidRPr="00D31290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0">
              <w:rPr>
                <w:rFonts w:ascii="Times New Roman" w:hAnsi="Times New Roman" w:cs="Times New Roman"/>
                <w:sz w:val="28"/>
                <w:szCs w:val="28"/>
              </w:rPr>
              <w:t>Сведения о мероприятии</w:t>
            </w:r>
          </w:p>
        </w:tc>
        <w:tc>
          <w:tcPr>
            <w:tcW w:w="1033" w:type="pct"/>
            <w:shd w:val="clear" w:color="auto" w:fill="auto"/>
            <w:vAlign w:val="center"/>
          </w:tcPr>
          <w:p w14:paraId="023118AA" w14:textId="77777777" w:rsidR="00E3409C" w:rsidRPr="00D31290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0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308BED8D" w14:textId="77777777" w:rsidR="00E3409C" w:rsidRPr="00D31290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E3409C" w:rsidRPr="00D31290" w14:paraId="125EA829" w14:textId="77777777" w:rsidTr="002058FB">
        <w:tc>
          <w:tcPr>
            <w:tcW w:w="259" w:type="pct"/>
            <w:shd w:val="clear" w:color="auto" w:fill="auto"/>
          </w:tcPr>
          <w:p w14:paraId="4034D5DA" w14:textId="77777777" w:rsidR="00E3409C" w:rsidRPr="00D31290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4" w:type="pct"/>
            <w:shd w:val="clear" w:color="auto" w:fill="auto"/>
          </w:tcPr>
          <w:p w14:paraId="45FCD494" w14:textId="77777777" w:rsidR="00E3409C" w:rsidRPr="00D31290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0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1436" w:type="pct"/>
          </w:tcPr>
          <w:p w14:paraId="0F740E15" w14:textId="77777777" w:rsidR="00E3409C" w:rsidRPr="00D31290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по вопросам соблюдения обязательных требований посредством размещения соответствующих сведений на официальном сайте МО «Чемальский район» в информационно-телекоммуникационной сети «Интернет» в специальном разделе, посвященном контрольной деятельности, в средствах массовой </w:t>
            </w:r>
            <w:r w:rsidRPr="00D312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1033" w:type="pct"/>
            <w:shd w:val="clear" w:color="auto" w:fill="auto"/>
          </w:tcPr>
          <w:p w14:paraId="724CE6B6" w14:textId="77777777" w:rsidR="00E3409C" w:rsidRPr="00D31290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Постоянно, в течение 10 рабочих дней со дня появления информации</w:t>
            </w:r>
          </w:p>
        </w:tc>
        <w:tc>
          <w:tcPr>
            <w:tcW w:w="1009" w:type="pct"/>
            <w:shd w:val="clear" w:color="auto" w:fill="auto"/>
          </w:tcPr>
          <w:p w14:paraId="0B3BBEF8" w14:textId="77777777" w:rsidR="00E3409C" w:rsidRPr="00D31290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0">
              <w:rPr>
                <w:rFonts w:ascii="Times New Roman" w:hAnsi="Times New Roman" w:cs="Times New Roman"/>
                <w:sz w:val="28"/>
                <w:szCs w:val="28"/>
              </w:rPr>
              <w:t>должностное</w:t>
            </w:r>
          </w:p>
          <w:p w14:paraId="0E19E479" w14:textId="77777777" w:rsidR="00E3409C" w:rsidRPr="00D31290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0">
              <w:rPr>
                <w:rFonts w:ascii="Times New Roman" w:hAnsi="Times New Roman" w:cs="Times New Roman"/>
                <w:sz w:val="28"/>
                <w:szCs w:val="28"/>
              </w:rPr>
              <w:t>лицо, уполномоченное осуществлять муниципальный контроль, МБУ «Департамент строительства, дорожного хозяйства, транспорта и жилищно-коммунальной политики»</w:t>
            </w:r>
          </w:p>
        </w:tc>
      </w:tr>
      <w:tr w:rsidR="00E3409C" w:rsidRPr="00D31290" w14:paraId="1472D8D2" w14:textId="77777777" w:rsidTr="002058FB">
        <w:tc>
          <w:tcPr>
            <w:tcW w:w="259" w:type="pct"/>
            <w:shd w:val="clear" w:color="auto" w:fill="auto"/>
          </w:tcPr>
          <w:p w14:paraId="5465FB32" w14:textId="77777777" w:rsidR="00E3409C" w:rsidRPr="00D31290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4" w:type="pct"/>
            <w:shd w:val="clear" w:color="auto" w:fill="auto"/>
          </w:tcPr>
          <w:p w14:paraId="67627FE2" w14:textId="77777777" w:rsidR="00E3409C" w:rsidRPr="00D31290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0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 о недопустимости нарушения обязательных</w:t>
            </w:r>
          </w:p>
          <w:p w14:paraId="48D0EF52" w14:textId="77777777" w:rsidR="00E3409C" w:rsidRPr="00D31290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0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</w:p>
        </w:tc>
        <w:tc>
          <w:tcPr>
            <w:tcW w:w="1436" w:type="pct"/>
          </w:tcPr>
          <w:p w14:paraId="1279FE0D" w14:textId="77777777" w:rsidR="00E3409C" w:rsidRPr="00D31290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0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мер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</w:t>
            </w:r>
            <w:r w:rsidRPr="00D312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охраняемым законом ценностям</w:t>
            </w:r>
          </w:p>
        </w:tc>
        <w:tc>
          <w:tcPr>
            <w:tcW w:w="1033" w:type="pct"/>
            <w:shd w:val="clear" w:color="auto" w:fill="auto"/>
          </w:tcPr>
          <w:p w14:paraId="6D13E35B" w14:textId="77777777" w:rsidR="00E3409C" w:rsidRPr="00D31290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позднее 30 дней со дня получения сведений, указанных в п. 2.</w:t>
            </w:r>
            <w:proofErr w:type="gramStart"/>
            <w:r w:rsidRPr="00D31290">
              <w:rPr>
                <w:rFonts w:ascii="Times New Roman" w:hAnsi="Times New Roman" w:cs="Times New Roman"/>
                <w:sz w:val="28"/>
                <w:szCs w:val="28"/>
              </w:rPr>
              <w:t>7.Положения</w:t>
            </w:r>
            <w:proofErr w:type="gramEnd"/>
            <w:r w:rsidRPr="00D31290">
              <w:rPr>
                <w:rFonts w:ascii="Times New Roman" w:hAnsi="Times New Roman" w:cs="Times New Roman"/>
                <w:sz w:val="28"/>
                <w:szCs w:val="28"/>
              </w:rPr>
              <w:t xml:space="preserve"> о муниципальном контроле.</w:t>
            </w:r>
          </w:p>
        </w:tc>
        <w:tc>
          <w:tcPr>
            <w:tcW w:w="1009" w:type="pct"/>
            <w:shd w:val="clear" w:color="auto" w:fill="auto"/>
          </w:tcPr>
          <w:p w14:paraId="2F060176" w14:textId="77777777" w:rsidR="00E3409C" w:rsidRPr="00D31290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0">
              <w:rPr>
                <w:rFonts w:ascii="Times New Roman" w:hAnsi="Times New Roman" w:cs="Times New Roman"/>
                <w:sz w:val="28"/>
                <w:szCs w:val="28"/>
              </w:rPr>
              <w:t xml:space="preserve">Глава (заместитель главы) Чемальского района </w:t>
            </w:r>
          </w:p>
        </w:tc>
      </w:tr>
      <w:tr w:rsidR="00E3409C" w:rsidRPr="00D31290" w14:paraId="3FC68405" w14:textId="77777777" w:rsidTr="002058FB">
        <w:tc>
          <w:tcPr>
            <w:tcW w:w="259" w:type="pct"/>
            <w:shd w:val="clear" w:color="auto" w:fill="auto"/>
          </w:tcPr>
          <w:p w14:paraId="14F4B8AC" w14:textId="77777777" w:rsidR="00E3409C" w:rsidRPr="00D31290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4" w:type="pct"/>
            <w:shd w:val="clear" w:color="auto" w:fill="auto"/>
          </w:tcPr>
          <w:p w14:paraId="0B5D63CC" w14:textId="77777777" w:rsidR="00E3409C" w:rsidRPr="00D31290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0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1436" w:type="pct"/>
          </w:tcPr>
          <w:p w14:paraId="18CA3D43" w14:textId="77777777" w:rsidR="00E3409C" w:rsidRPr="00D31290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12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 и по</w:t>
            </w:r>
          </w:p>
          <w:p w14:paraId="219CF701" w14:textId="77777777" w:rsidR="00E3409C" w:rsidRPr="00D31290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12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вопросам осуществления</w:t>
            </w:r>
          </w:p>
          <w:p w14:paraId="1DBC95AA" w14:textId="77777777" w:rsidR="00E3409C" w:rsidRPr="00D31290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12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профилактических,</w:t>
            </w:r>
          </w:p>
          <w:p w14:paraId="66C66C5A" w14:textId="77777777" w:rsidR="00E3409C" w:rsidRPr="00D31290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контрольных мероприятий, соблюдения требований законодательства при осуществлении муниципального контроля и не должно превышать 15 минут</w:t>
            </w:r>
          </w:p>
        </w:tc>
        <w:tc>
          <w:tcPr>
            <w:tcW w:w="1033" w:type="pct"/>
            <w:shd w:val="clear" w:color="auto" w:fill="auto"/>
          </w:tcPr>
          <w:p w14:paraId="6537B17A" w14:textId="77777777" w:rsidR="00E3409C" w:rsidRPr="00D31290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009" w:type="pct"/>
            <w:shd w:val="clear" w:color="auto" w:fill="auto"/>
          </w:tcPr>
          <w:p w14:paraId="24A08E08" w14:textId="77777777" w:rsidR="00E3409C" w:rsidRPr="00D31290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0">
              <w:rPr>
                <w:rFonts w:ascii="Times New Roman" w:hAnsi="Times New Roman" w:cs="Times New Roman"/>
                <w:sz w:val="28"/>
                <w:szCs w:val="28"/>
              </w:rPr>
              <w:t>должностное</w:t>
            </w:r>
          </w:p>
          <w:p w14:paraId="3E759449" w14:textId="77777777" w:rsidR="00E3409C" w:rsidRPr="00D31290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0">
              <w:rPr>
                <w:rFonts w:ascii="Times New Roman" w:hAnsi="Times New Roman" w:cs="Times New Roman"/>
                <w:sz w:val="28"/>
                <w:szCs w:val="28"/>
              </w:rPr>
              <w:t>лицо, уполномоченное осуществлять муниципальный контроль, МБУ «Департамент строительства, дорожного хозяйства, транспорта и жилищно-коммунальной политики»</w:t>
            </w:r>
          </w:p>
        </w:tc>
      </w:tr>
      <w:tr w:rsidR="00E3409C" w:rsidRPr="00D31290" w14:paraId="4EB50790" w14:textId="77777777" w:rsidTr="002058FB">
        <w:tc>
          <w:tcPr>
            <w:tcW w:w="259" w:type="pct"/>
            <w:shd w:val="clear" w:color="auto" w:fill="auto"/>
          </w:tcPr>
          <w:p w14:paraId="3DC382F1" w14:textId="77777777" w:rsidR="00E3409C" w:rsidRPr="00D31290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4" w:type="pct"/>
            <w:shd w:val="clear" w:color="auto" w:fill="auto"/>
          </w:tcPr>
          <w:p w14:paraId="10832A33" w14:textId="77777777" w:rsidR="00E3409C" w:rsidRPr="00D31290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0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1436" w:type="pct"/>
          </w:tcPr>
          <w:p w14:paraId="12F6A76B" w14:textId="77777777" w:rsidR="00E3409C" w:rsidRPr="00D31290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0">
              <w:rPr>
                <w:rFonts w:ascii="Times New Roman" w:hAnsi="Times New Roman" w:cs="Times New Roman"/>
                <w:sz w:val="28"/>
                <w:szCs w:val="28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033" w:type="pct"/>
            <w:shd w:val="clear" w:color="auto" w:fill="auto"/>
          </w:tcPr>
          <w:p w14:paraId="1B8172E3" w14:textId="192C16F1" w:rsidR="00E3409C" w:rsidRPr="00D31290" w:rsidRDefault="00E3409C" w:rsidP="0020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0">
              <w:rPr>
                <w:rFonts w:ascii="Times New Roman" w:hAnsi="Times New Roman" w:cs="Times New Roman"/>
                <w:sz w:val="28"/>
                <w:szCs w:val="28"/>
              </w:rPr>
              <w:t>не реже 2 раза в год (</w:t>
            </w:r>
            <w:proofErr w:type="gramStart"/>
            <w:r w:rsidRPr="00D31290">
              <w:rPr>
                <w:rFonts w:ascii="Times New Roman" w:hAnsi="Times New Roman" w:cs="Times New Roman"/>
                <w:sz w:val="28"/>
                <w:szCs w:val="28"/>
              </w:rPr>
              <w:t>Ⅱ  и</w:t>
            </w:r>
            <w:proofErr w:type="gramEnd"/>
            <w:r w:rsidRPr="00D31290">
              <w:rPr>
                <w:rFonts w:ascii="Times New Roman" w:hAnsi="Times New Roman" w:cs="Times New Roman"/>
                <w:sz w:val="28"/>
                <w:szCs w:val="28"/>
              </w:rPr>
              <w:t xml:space="preserve"> IV квартал 202</w:t>
            </w:r>
            <w:r w:rsidR="00D207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31290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</w:tc>
        <w:tc>
          <w:tcPr>
            <w:tcW w:w="1009" w:type="pct"/>
            <w:shd w:val="clear" w:color="auto" w:fill="auto"/>
          </w:tcPr>
          <w:p w14:paraId="50213F16" w14:textId="77777777" w:rsidR="00E3409C" w:rsidRPr="00D31290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0">
              <w:rPr>
                <w:rFonts w:ascii="Times New Roman" w:hAnsi="Times New Roman" w:cs="Times New Roman"/>
                <w:sz w:val="28"/>
                <w:szCs w:val="28"/>
              </w:rPr>
              <w:t>должностное</w:t>
            </w:r>
          </w:p>
          <w:p w14:paraId="267E19EB" w14:textId="77777777" w:rsidR="00E3409C" w:rsidRPr="00D31290" w:rsidRDefault="00E3409C" w:rsidP="0020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0">
              <w:rPr>
                <w:rFonts w:ascii="Times New Roman" w:hAnsi="Times New Roman" w:cs="Times New Roman"/>
                <w:sz w:val="28"/>
                <w:szCs w:val="28"/>
              </w:rPr>
              <w:t>лицо, уполномоченное осуществлять муниципальный контроль</w:t>
            </w:r>
          </w:p>
        </w:tc>
      </w:tr>
    </w:tbl>
    <w:p w14:paraId="11F00C30" w14:textId="77777777" w:rsidR="00E3409C" w:rsidRPr="00D31290" w:rsidRDefault="00E3409C" w:rsidP="00E3409C">
      <w:pPr>
        <w:tabs>
          <w:tab w:val="left" w:pos="1159"/>
        </w:tabs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103DFE" w14:textId="77777777" w:rsidR="00E3409C" w:rsidRPr="00D31290" w:rsidRDefault="00E3409C" w:rsidP="00E3409C">
      <w:pPr>
        <w:numPr>
          <w:ilvl w:val="0"/>
          <w:numId w:val="1"/>
        </w:numPr>
        <w:tabs>
          <w:tab w:val="left" w:pos="1159"/>
        </w:tabs>
        <w:autoSpaceDE w:val="0"/>
        <w:autoSpaceDN w:val="0"/>
        <w:adjustRightInd w:val="0"/>
        <w:spacing w:before="280"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1290">
        <w:rPr>
          <w:rFonts w:ascii="Times New Roman" w:hAnsi="Times New Roman" w:cs="Times New Roman"/>
          <w:sz w:val="28"/>
          <w:szCs w:val="28"/>
        </w:rPr>
        <w:t>ПОКАЗАТЕЛИ РЕЗУЛЬТАТИВНОСТИ И ЭФФЕКТИВНОСТИ ПРОГРАММЫ ПРОФИЛАКТИКИ</w:t>
      </w:r>
    </w:p>
    <w:p w14:paraId="272707BA" w14:textId="77777777" w:rsidR="00E3409C" w:rsidRPr="00D31290" w:rsidRDefault="00E3409C" w:rsidP="00E3409C">
      <w:pPr>
        <w:tabs>
          <w:tab w:val="left" w:pos="1159"/>
        </w:tabs>
        <w:autoSpaceDE w:val="0"/>
        <w:autoSpaceDN w:val="0"/>
        <w:adjustRightInd w:val="0"/>
        <w:spacing w:before="280"/>
        <w:contextualSpacing/>
        <w:rPr>
          <w:rFonts w:ascii="Times New Roman" w:hAnsi="Times New Roman" w:cs="Times New Roman"/>
          <w:sz w:val="28"/>
          <w:szCs w:val="28"/>
        </w:rPr>
      </w:pPr>
    </w:p>
    <w:p w14:paraId="1F6024DE" w14:textId="77777777" w:rsidR="00E3409C" w:rsidRPr="00D31290" w:rsidRDefault="00E3409C" w:rsidP="00E3409C">
      <w:pPr>
        <w:numPr>
          <w:ilvl w:val="0"/>
          <w:numId w:val="2"/>
        </w:numPr>
        <w:tabs>
          <w:tab w:val="left" w:pos="1159"/>
        </w:tabs>
        <w:autoSpaceDE w:val="0"/>
        <w:autoSpaceDN w:val="0"/>
        <w:adjustRightInd w:val="0"/>
        <w:spacing w:before="28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290">
        <w:rPr>
          <w:rFonts w:ascii="Times New Roman" w:hAnsi="Times New Roman" w:cs="Times New Roman"/>
          <w:sz w:val="28"/>
          <w:szCs w:val="28"/>
        </w:rPr>
        <w:t xml:space="preserve">Результатом реализации Программы является предупреждение нарушений обязательных требований, соблюдение которых оценивается при </w:t>
      </w:r>
      <w:r w:rsidRPr="00D31290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осуществлении муниципального контроля на автомобильном транспорте и в дорожном хозяйстве. </w:t>
      </w:r>
    </w:p>
    <w:p w14:paraId="46731843" w14:textId="77777777" w:rsidR="00E3409C" w:rsidRPr="00D31290" w:rsidRDefault="00E3409C" w:rsidP="00E3409C">
      <w:pPr>
        <w:numPr>
          <w:ilvl w:val="0"/>
          <w:numId w:val="2"/>
        </w:numPr>
        <w:tabs>
          <w:tab w:val="left" w:pos="1159"/>
        </w:tabs>
        <w:autoSpaceDE w:val="0"/>
        <w:autoSpaceDN w:val="0"/>
        <w:adjustRightInd w:val="0"/>
        <w:spacing w:before="28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290">
        <w:rPr>
          <w:rFonts w:ascii="Times New Roman" w:hAnsi="Times New Roman" w:cs="Times New Roman"/>
          <w:sz w:val="28"/>
          <w:szCs w:val="28"/>
        </w:rPr>
        <w:t>Эффективность Программы оценивается по отчетным показателям. Отчетные показатели отражаются в Программе на плановый период по итогам календарного года.</w:t>
      </w:r>
    </w:p>
    <w:p w14:paraId="4876A459" w14:textId="77777777" w:rsidR="00E3409C" w:rsidRPr="00D31290" w:rsidRDefault="00E3409C" w:rsidP="00E3409C">
      <w:pPr>
        <w:numPr>
          <w:ilvl w:val="0"/>
          <w:numId w:val="2"/>
        </w:numPr>
        <w:tabs>
          <w:tab w:val="left" w:pos="1159"/>
        </w:tabs>
        <w:autoSpaceDE w:val="0"/>
        <w:autoSpaceDN w:val="0"/>
        <w:adjustRightInd w:val="0"/>
        <w:spacing w:before="28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290">
        <w:rPr>
          <w:rFonts w:ascii="Times New Roman" w:hAnsi="Times New Roman" w:cs="Times New Roman"/>
          <w:sz w:val="28"/>
          <w:szCs w:val="28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14:paraId="0A8BB44A" w14:textId="77777777" w:rsidR="00E3409C" w:rsidRPr="00D31290" w:rsidRDefault="00E3409C" w:rsidP="00E3409C">
      <w:pPr>
        <w:tabs>
          <w:tab w:val="left" w:pos="1159"/>
        </w:tabs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903913" w14:textId="432939BE" w:rsidR="00E3409C" w:rsidRPr="00D31290" w:rsidRDefault="00E3409C" w:rsidP="00E3409C">
      <w:pPr>
        <w:tabs>
          <w:tab w:val="left" w:pos="1159"/>
        </w:tabs>
        <w:autoSpaceDE w:val="0"/>
        <w:autoSpaceDN w:val="0"/>
        <w:adjustRightInd w:val="0"/>
        <w:spacing w:before="28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1290">
        <w:rPr>
          <w:rFonts w:ascii="Times New Roman" w:hAnsi="Times New Roman" w:cs="Times New Roman"/>
          <w:sz w:val="28"/>
          <w:szCs w:val="28"/>
        </w:rPr>
        <w:t>Отчетные показатели оценки эффективности Программы на 202</w:t>
      </w:r>
      <w:r w:rsidR="001477D2">
        <w:rPr>
          <w:rFonts w:ascii="Times New Roman" w:hAnsi="Times New Roman" w:cs="Times New Roman"/>
          <w:sz w:val="28"/>
          <w:szCs w:val="28"/>
        </w:rPr>
        <w:t>4</w:t>
      </w:r>
      <w:r w:rsidRPr="00D31290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3EA5E9A" w14:textId="77777777" w:rsidR="00E3409C" w:rsidRPr="00D31290" w:rsidRDefault="00E3409C" w:rsidP="00E3409C">
      <w:pPr>
        <w:tabs>
          <w:tab w:val="left" w:pos="1159"/>
        </w:tabs>
        <w:autoSpaceDE w:val="0"/>
        <w:autoSpaceDN w:val="0"/>
        <w:adjustRightInd w:val="0"/>
        <w:spacing w:before="28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5433"/>
        <w:gridCol w:w="3121"/>
      </w:tblGrid>
      <w:tr w:rsidR="00E3409C" w:rsidRPr="00D31290" w14:paraId="5089CFCC" w14:textId="77777777" w:rsidTr="002058FB">
        <w:tc>
          <w:tcPr>
            <w:tcW w:w="817" w:type="dxa"/>
            <w:shd w:val="clear" w:color="auto" w:fill="auto"/>
            <w:vAlign w:val="center"/>
          </w:tcPr>
          <w:p w14:paraId="413C0579" w14:textId="77777777" w:rsidR="00E3409C" w:rsidRPr="00D31290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47" w:type="dxa"/>
            <w:shd w:val="clear" w:color="auto" w:fill="auto"/>
            <w:vAlign w:val="center"/>
          </w:tcPr>
          <w:p w14:paraId="36AAD065" w14:textId="77777777" w:rsidR="00E3409C" w:rsidRPr="00D31290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0">
              <w:rPr>
                <w:rFonts w:ascii="Times New Roman" w:hAnsi="Times New Roman" w:cs="Times New Roman"/>
                <w:sz w:val="28"/>
                <w:szCs w:val="28"/>
              </w:rPr>
              <w:t>Наименование отчетного показателя</w:t>
            </w:r>
          </w:p>
        </w:tc>
        <w:tc>
          <w:tcPr>
            <w:tcW w:w="3333" w:type="dxa"/>
            <w:shd w:val="clear" w:color="auto" w:fill="auto"/>
            <w:vAlign w:val="center"/>
          </w:tcPr>
          <w:p w14:paraId="52097993" w14:textId="4AA4B3EB" w:rsidR="00E3409C" w:rsidRPr="00D31290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0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на 202</w:t>
            </w:r>
            <w:r w:rsidR="001477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3129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3409C" w:rsidRPr="00D31290" w14:paraId="52C6CF95" w14:textId="77777777" w:rsidTr="002058FB">
        <w:trPr>
          <w:trHeight w:val="244"/>
        </w:trPr>
        <w:tc>
          <w:tcPr>
            <w:tcW w:w="817" w:type="dxa"/>
            <w:shd w:val="clear" w:color="auto" w:fill="auto"/>
          </w:tcPr>
          <w:p w14:paraId="51F5A551" w14:textId="77777777" w:rsidR="00E3409C" w:rsidRPr="00D31290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7" w:type="dxa"/>
            <w:shd w:val="clear" w:color="auto" w:fill="auto"/>
          </w:tcPr>
          <w:p w14:paraId="57D3F6F5" w14:textId="77777777" w:rsidR="00E3409C" w:rsidRPr="00D31290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0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по профилактике нарушений требований законодательства</w:t>
            </w:r>
          </w:p>
        </w:tc>
        <w:tc>
          <w:tcPr>
            <w:tcW w:w="3333" w:type="dxa"/>
            <w:shd w:val="clear" w:color="auto" w:fill="auto"/>
          </w:tcPr>
          <w:p w14:paraId="79B5E95F" w14:textId="77777777" w:rsidR="00E3409C" w:rsidRPr="00D31290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3409C" w:rsidRPr="00D31290" w14:paraId="3323EF02" w14:textId="77777777" w:rsidTr="002058FB">
        <w:tc>
          <w:tcPr>
            <w:tcW w:w="817" w:type="dxa"/>
            <w:shd w:val="clear" w:color="auto" w:fill="auto"/>
          </w:tcPr>
          <w:p w14:paraId="30165A87" w14:textId="77777777" w:rsidR="00E3409C" w:rsidRPr="00D31290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7" w:type="dxa"/>
            <w:shd w:val="clear" w:color="auto" w:fill="auto"/>
          </w:tcPr>
          <w:p w14:paraId="649BA6E3" w14:textId="77777777" w:rsidR="00E3409C" w:rsidRPr="00D31290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0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нарушений</w:t>
            </w:r>
          </w:p>
        </w:tc>
        <w:tc>
          <w:tcPr>
            <w:tcW w:w="3333" w:type="dxa"/>
            <w:shd w:val="clear" w:color="auto" w:fill="auto"/>
          </w:tcPr>
          <w:p w14:paraId="425E34FF" w14:textId="77777777" w:rsidR="00E3409C" w:rsidRPr="00D31290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2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0494E770" w14:textId="77777777" w:rsidR="00E3409C" w:rsidRPr="00D31290" w:rsidRDefault="00E3409C" w:rsidP="00E3409C">
      <w:pPr>
        <w:tabs>
          <w:tab w:val="left" w:pos="1159"/>
        </w:tabs>
        <w:autoSpaceDE w:val="0"/>
        <w:autoSpaceDN w:val="0"/>
        <w:adjustRightInd w:val="0"/>
        <w:spacing w:before="28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F7F60A5" w14:textId="77777777" w:rsidR="00E3409C" w:rsidRDefault="00E3409C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AB732F" w14:textId="77777777" w:rsidR="00E3409C" w:rsidRDefault="00E3409C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6E925D" w14:textId="77777777" w:rsidR="00E3409C" w:rsidRDefault="00E3409C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F1CDC8" w14:textId="77777777" w:rsidR="00E3409C" w:rsidRDefault="00E3409C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703CE3" w14:textId="77777777" w:rsidR="00E3409C" w:rsidRDefault="00E3409C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817CCF" w14:textId="77777777" w:rsidR="00E3409C" w:rsidRDefault="00E3409C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7329FA3" w14:textId="77777777" w:rsidR="00E3409C" w:rsidRDefault="00E3409C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05F896" w14:textId="77777777" w:rsidR="00E3409C" w:rsidRDefault="00E3409C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6C23D82" w14:textId="77777777" w:rsidR="00E3409C" w:rsidRDefault="00E3409C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03515F" w14:textId="77777777" w:rsidR="00E3409C" w:rsidRDefault="00E3409C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77B28E" w14:textId="77777777" w:rsidR="00E3409C" w:rsidRDefault="00E3409C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3D27C1" w14:textId="77777777" w:rsidR="00E3409C" w:rsidRDefault="00E3409C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B068C3" w14:textId="77777777" w:rsidR="00E3409C" w:rsidRDefault="00E3409C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DEAB01" w14:textId="77777777" w:rsidR="00E3409C" w:rsidRDefault="00E3409C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BC2F49" w14:textId="77777777" w:rsidR="00E3409C" w:rsidRDefault="00E3409C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E09DCCB" w14:textId="77777777" w:rsidR="00E3409C" w:rsidRDefault="00E3409C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2E778B" w14:textId="77777777" w:rsidR="00E3409C" w:rsidRDefault="00E3409C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1C97FE" w14:textId="77777777" w:rsidR="00E3409C" w:rsidRDefault="00E3409C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A498F4" w14:textId="77777777" w:rsidR="00E3409C" w:rsidRDefault="00E3409C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81AE87" w14:textId="77777777" w:rsidR="00E3409C" w:rsidRDefault="00E3409C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6BCA072" w14:textId="77777777" w:rsidR="00E3409C" w:rsidRDefault="00E3409C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706701" w14:textId="77777777" w:rsidR="00E3409C" w:rsidRDefault="00E3409C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D4315D5" w14:textId="77777777" w:rsidR="00E3409C" w:rsidRDefault="00E3409C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ED93C8" w14:textId="77777777" w:rsidR="001477D2" w:rsidRDefault="001477D2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DAEDE9" w14:textId="2B970D7F" w:rsidR="00E3409C" w:rsidRPr="00D31290" w:rsidRDefault="00E3409C" w:rsidP="00E3409C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1290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14:paraId="4CE5D58A" w14:textId="77777777" w:rsidR="00E3409C" w:rsidRPr="00D31290" w:rsidRDefault="00E3409C" w:rsidP="00E3409C">
      <w:pPr>
        <w:autoSpaceDE w:val="0"/>
        <w:autoSpaceDN w:val="0"/>
        <w:adjustRightInd w:val="0"/>
        <w:spacing w:before="280"/>
        <w:ind w:left="581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3DFD6E" w14:textId="77777777" w:rsidR="00E3409C" w:rsidRPr="00D31290" w:rsidRDefault="00E3409C" w:rsidP="00E3409C">
      <w:pPr>
        <w:autoSpaceDE w:val="0"/>
        <w:autoSpaceDN w:val="0"/>
        <w:adjustRightInd w:val="0"/>
        <w:spacing w:before="2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290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6D3026D2" w14:textId="5FEC17A8" w:rsidR="00E3409C" w:rsidRPr="00D31290" w:rsidRDefault="00E3409C" w:rsidP="00E3409C">
      <w:pPr>
        <w:autoSpaceDE w:val="0"/>
        <w:autoSpaceDN w:val="0"/>
        <w:adjustRightInd w:val="0"/>
        <w:spacing w:before="2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29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4" w:name="_Hlk132883567"/>
      <w:r w:rsidRPr="00D31290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bookmarkStart w:id="5" w:name="_Hlk132883439"/>
      <w:r w:rsidRPr="00D31290">
        <w:rPr>
          <w:rFonts w:ascii="Times New Roman" w:hAnsi="Times New Roman" w:cs="Times New Roman"/>
          <w:b/>
          <w:iCs/>
          <w:sz w:val="28"/>
          <w:szCs w:val="28"/>
        </w:rPr>
        <w:t>при осуществлении</w:t>
      </w:r>
      <w:r w:rsidRPr="00D312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29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жилищного контроля (надзора) на территории муниципального образования «Чемальский район» </w:t>
      </w:r>
      <w:bookmarkEnd w:id="4"/>
      <w:r w:rsidRPr="00D31290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1477D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3129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bookmarkEnd w:id="5"/>
    <w:p w14:paraId="6B4E3987" w14:textId="77777777" w:rsidR="00E3409C" w:rsidRPr="00D31290" w:rsidRDefault="00E3409C" w:rsidP="00E3409C">
      <w:pPr>
        <w:autoSpaceDE w:val="0"/>
        <w:autoSpaceDN w:val="0"/>
        <w:adjustRightInd w:val="0"/>
        <w:spacing w:before="28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301D7F8" w14:textId="77777777" w:rsidR="00E3409C" w:rsidRPr="00D31290" w:rsidRDefault="00E3409C" w:rsidP="00E3409C">
      <w:pPr>
        <w:autoSpaceDE w:val="0"/>
        <w:autoSpaceDN w:val="0"/>
        <w:adjustRightInd w:val="0"/>
        <w:spacing w:before="280" w:after="0"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31290">
        <w:rPr>
          <w:rFonts w:ascii="Times New Roman" w:hAnsi="Times New Roman" w:cs="Times New Roman"/>
          <w:sz w:val="28"/>
          <w:szCs w:val="28"/>
        </w:rPr>
        <w:t xml:space="preserve">АНАЛИЗ ТЕКУЩЕГО СОСТОЯНИЯ ОСУЩЕСТВЛЕНИЯ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</w:t>
      </w:r>
    </w:p>
    <w:p w14:paraId="68C71C88" w14:textId="77777777" w:rsidR="00E3409C" w:rsidRPr="00D31290" w:rsidRDefault="00E3409C" w:rsidP="00E3409C">
      <w:pPr>
        <w:autoSpaceDE w:val="0"/>
        <w:autoSpaceDN w:val="0"/>
        <w:adjustRightInd w:val="0"/>
        <w:spacing w:before="280"/>
        <w:contextualSpacing/>
        <w:rPr>
          <w:rFonts w:ascii="Times New Roman" w:hAnsi="Times New Roman" w:cs="Times New Roman"/>
          <w:sz w:val="28"/>
          <w:szCs w:val="28"/>
        </w:rPr>
      </w:pPr>
    </w:p>
    <w:p w14:paraId="399E8CA3" w14:textId="77777777" w:rsidR="00E3409C" w:rsidRPr="00C70038" w:rsidRDefault="00E3409C" w:rsidP="00E3409C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70038">
        <w:rPr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жилищного контроля (надзора) на территории муниципального образования «Чемальский район» (далее - Программа профилактики),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 ,Постановлением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C70038">
        <w:rPr>
          <w:iCs/>
          <w:szCs w:val="28"/>
        </w:rPr>
        <w:t xml:space="preserve">в целях снижения рисков причинения ущерба охраняемым законом ценностям при осуществлении </w:t>
      </w:r>
      <w:r w:rsidRPr="00C70038">
        <w:rPr>
          <w:bCs/>
          <w:iCs/>
          <w:szCs w:val="28"/>
        </w:rPr>
        <w:t>муниципального жилищного контроля (надзора)</w:t>
      </w:r>
      <w:r w:rsidRPr="00C70038">
        <w:rPr>
          <w:iCs/>
          <w:szCs w:val="28"/>
        </w:rPr>
        <w:t>.</w:t>
      </w:r>
    </w:p>
    <w:p w14:paraId="12860D07" w14:textId="6799A760" w:rsidR="00E3409C" w:rsidRPr="00D31290" w:rsidRDefault="00E3409C" w:rsidP="00E3409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290">
        <w:rPr>
          <w:rFonts w:ascii="Times New Roman" w:hAnsi="Times New Roman" w:cs="Times New Roman"/>
          <w:sz w:val="28"/>
          <w:szCs w:val="28"/>
        </w:rPr>
        <w:t>Программа профилактики разработана на 202</w:t>
      </w:r>
      <w:r w:rsidR="001477D2">
        <w:rPr>
          <w:rFonts w:ascii="Times New Roman" w:hAnsi="Times New Roman" w:cs="Times New Roman"/>
          <w:sz w:val="28"/>
          <w:szCs w:val="28"/>
        </w:rPr>
        <w:t>4</w:t>
      </w:r>
      <w:r w:rsidRPr="00D31290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3BAE87C8" w14:textId="77777777" w:rsidR="00E3409C" w:rsidRPr="00D31290" w:rsidRDefault="00E3409C" w:rsidP="00E3409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290">
        <w:rPr>
          <w:rFonts w:ascii="Times New Roman" w:hAnsi="Times New Roman" w:cs="Times New Roman"/>
          <w:sz w:val="28"/>
          <w:szCs w:val="28"/>
        </w:rPr>
        <w:t>Муниципальный жилищный контроль (надзор) на территории муниципального образования «Чемальский район» осуществляется в соответствии с законодательством Российской федерации и муниципальными правовыми актами.</w:t>
      </w:r>
    </w:p>
    <w:p w14:paraId="319BCD03" w14:textId="74AC85F4" w:rsidR="00E3409C" w:rsidRPr="00D31290" w:rsidRDefault="00E3409C" w:rsidP="00E3409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290">
        <w:rPr>
          <w:rFonts w:ascii="Times New Roman" w:hAnsi="Times New Roman" w:cs="Times New Roman"/>
          <w:sz w:val="28"/>
          <w:szCs w:val="28"/>
        </w:rPr>
        <w:t xml:space="preserve">Контрольные </w:t>
      </w:r>
      <w:proofErr w:type="gramStart"/>
      <w:r w:rsidRPr="00D31290">
        <w:rPr>
          <w:rFonts w:ascii="Times New Roman" w:hAnsi="Times New Roman" w:cs="Times New Roman"/>
          <w:sz w:val="28"/>
          <w:szCs w:val="28"/>
        </w:rPr>
        <w:t>мероприятия  в</w:t>
      </w:r>
      <w:proofErr w:type="gramEnd"/>
      <w:r w:rsidRPr="00D31290">
        <w:rPr>
          <w:rFonts w:ascii="Times New Roman" w:hAnsi="Times New Roman" w:cs="Times New Roman"/>
          <w:sz w:val="28"/>
          <w:szCs w:val="28"/>
        </w:rPr>
        <w:t xml:space="preserve"> 202</w:t>
      </w:r>
      <w:r w:rsidR="001477D2">
        <w:rPr>
          <w:rFonts w:ascii="Times New Roman" w:hAnsi="Times New Roman" w:cs="Times New Roman"/>
          <w:sz w:val="28"/>
          <w:szCs w:val="28"/>
        </w:rPr>
        <w:t>3</w:t>
      </w:r>
      <w:r w:rsidRPr="00D31290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14:paraId="4114BF43" w14:textId="77777777" w:rsidR="00E3409C" w:rsidRPr="00D31290" w:rsidRDefault="00E3409C" w:rsidP="00E3409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290">
        <w:rPr>
          <w:rFonts w:ascii="Times New Roman" w:hAnsi="Times New Roman" w:cs="Times New Roman"/>
          <w:sz w:val="28"/>
          <w:szCs w:val="28"/>
        </w:rPr>
        <w:t>В рамках профилактики предупреждения нарушений, администрацией Чемальского района, МБУ «Департамент строительства, дорожного хозяйства, транспорта и жилищно-коммунальной политики»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законодательства.</w:t>
      </w:r>
    </w:p>
    <w:p w14:paraId="53FA38A4" w14:textId="77777777" w:rsidR="00E3409C" w:rsidRPr="00D31290" w:rsidRDefault="00E3409C" w:rsidP="00E3409C">
      <w:pPr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5BDA79" w14:textId="77777777" w:rsidR="00E3409C" w:rsidRPr="00E3409C" w:rsidRDefault="00E3409C" w:rsidP="00E3409C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center"/>
        <w:rPr>
          <w:szCs w:val="28"/>
        </w:rPr>
      </w:pPr>
      <w:r w:rsidRPr="00E3409C">
        <w:rPr>
          <w:szCs w:val="28"/>
        </w:rPr>
        <w:t>ЦЕЛИ И ЗАДАЧИ РЕАЛИЗАЦИИ ПРОГРАММЫ ПРОФИЛАКТИКИ</w:t>
      </w:r>
    </w:p>
    <w:p w14:paraId="7BD92733" w14:textId="77777777" w:rsidR="00E3409C" w:rsidRPr="00E3409C" w:rsidRDefault="00E3409C" w:rsidP="00E3409C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3409C">
        <w:rPr>
          <w:szCs w:val="28"/>
        </w:rPr>
        <w:lastRenderedPageBreak/>
        <w:t>Программа профилактики направлена на достижение следующих основных целей:</w:t>
      </w:r>
    </w:p>
    <w:p w14:paraId="54C1C829" w14:textId="77777777" w:rsidR="00E3409C" w:rsidRPr="00E3409C" w:rsidRDefault="00E3409C" w:rsidP="00E34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09C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2928B7D2" w14:textId="77777777" w:rsidR="00E3409C" w:rsidRPr="00E3409C" w:rsidRDefault="00E3409C" w:rsidP="00E34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09C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A20AE7C" w14:textId="77777777" w:rsidR="00E3409C" w:rsidRPr="00E3409C" w:rsidRDefault="00E3409C" w:rsidP="00E34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09C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2D2918D" w14:textId="77777777" w:rsidR="00E3409C" w:rsidRPr="00E3409C" w:rsidRDefault="00E3409C" w:rsidP="00E34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09C">
        <w:rPr>
          <w:rFonts w:ascii="Times New Roman" w:hAnsi="Times New Roman" w:cs="Times New Roman"/>
          <w:sz w:val="28"/>
          <w:szCs w:val="28"/>
        </w:rPr>
        <w:t>4) формирование моделей социально ответственного, добросовестного правового поведения контролируемых лиц.</w:t>
      </w:r>
    </w:p>
    <w:p w14:paraId="1326CB81" w14:textId="77777777" w:rsidR="00E3409C" w:rsidRPr="00E3409C" w:rsidRDefault="00E3409C" w:rsidP="00E3409C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3409C">
        <w:rPr>
          <w:szCs w:val="28"/>
        </w:rPr>
        <w:t>Для достижения поставленных целей необходимо решить следующие основные задачи:</w:t>
      </w:r>
    </w:p>
    <w:p w14:paraId="5259E250" w14:textId="77777777" w:rsidR="00E3409C" w:rsidRPr="00E3409C" w:rsidRDefault="00E3409C" w:rsidP="00E34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09C">
        <w:rPr>
          <w:rFonts w:ascii="Times New Roman" w:hAnsi="Times New Roman" w:cs="Times New Roman"/>
          <w:sz w:val="28"/>
          <w:szCs w:val="28"/>
        </w:rPr>
        <w:t>1) формирование у контролируемых лиц единообразного понимания требований законодательства в сфере муниципального жилищного контроля на территории муниципального образования «Чемальский район»;</w:t>
      </w:r>
    </w:p>
    <w:p w14:paraId="5D4BF7B8" w14:textId="77777777" w:rsidR="00E3409C" w:rsidRPr="00E3409C" w:rsidRDefault="00E3409C" w:rsidP="00E34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09C">
        <w:rPr>
          <w:rFonts w:ascii="Times New Roman" w:hAnsi="Times New Roman" w:cs="Times New Roman"/>
          <w:sz w:val="28"/>
          <w:szCs w:val="28"/>
        </w:rPr>
        <w:t>2) повышение прозрачности деятельности при осуществлении муниципального жилищного контроля;</w:t>
      </w:r>
    </w:p>
    <w:p w14:paraId="466B33D2" w14:textId="77777777" w:rsidR="00E3409C" w:rsidRPr="00E3409C" w:rsidRDefault="00E3409C" w:rsidP="00E34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09C">
        <w:rPr>
          <w:rFonts w:ascii="Times New Roman" w:hAnsi="Times New Roman" w:cs="Times New Roman"/>
          <w:sz w:val="28"/>
          <w:szCs w:val="28"/>
        </w:rPr>
        <w:t xml:space="preserve">3) выявление причин, факторов и условий, способствующих нарушению обязательных требований, требований, установленных муниципальными правовыми актами, определение способов устранения или снижения рисков их возникновения; </w:t>
      </w:r>
    </w:p>
    <w:p w14:paraId="19AFE14C" w14:textId="77777777" w:rsidR="00E3409C" w:rsidRPr="00E3409C" w:rsidRDefault="00E3409C" w:rsidP="00E34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09C">
        <w:rPr>
          <w:rFonts w:ascii="Times New Roman" w:hAnsi="Times New Roman" w:cs="Times New Roman"/>
          <w:sz w:val="28"/>
          <w:szCs w:val="28"/>
        </w:rPr>
        <w:t>4) снижение количества нарушений обязательных требований, требований, установленных муниципальными правовыми актами.</w:t>
      </w:r>
    </w:p>
    <w:p w14:paraId="0B62EA91" w14:textId="77777777" w:rsidR="00E3409C" w:rsidRPr="00E3409C" w:rsidRDefault="00E3409C" w:rsidP="00E34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CD7ADD" w14:textId="77777777" w:rsidR="00E3409C" w:rsidRPr="00E3409C" w:rsidRDefault="00E3409C" w:rsidP="00E34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EF6759" w14:textId="77777777" w:rsidR="00E3409C" w:rsidRPr="00E3409C" w:rsidRDefault="00E3409C" w:rsidP="00E3409C">
      <w:pPr>
        <w:pStyle w:val="a5"/>
        <w:numPr>
          <w:ilvl w:val="0"/>
          <w:numId w:val="4"/>
        </w:numPr>
        <w:tabs>
          <w:tab w:val="left" w:pos="1159"/>
        </w:tabs>
        <w:autoSpaceDE w:val="0"/>
        <w:autoSpaceDN w:val="0"/>
        <w:adjustRightInd w:val="0"/>
        <w:ind w:left="0" w:firstLine="709"/>
        <w:jc w:val="center"/>
        <w:rPr>
          <w:szCs w:val="28"/>
        </w:rPr>
      </w:pPr>
      <w:r w:rsidRPr="00E3409C">
        <w:rPr>
          <w:szCs w:val="28"/>
        </w:rPr>
        <w:t>ПЕРЕЧЕНЬ ПРОФИЛАКТИЧЕСКИХ МЕРОПРИЯТИЙ, СРОКИ (ПЕРИОДИЧНОСТЬ) ИХ ПРОВЕДЕНИЯ</w:t>
      </w:r>
    </w:p>
    <w:p w14:paraId="785C8CEE" w14:textId="77777777" w:rsidR="00E3409C" w:rsidRPr="00E3409C" w:rsidRDefault="00E3409C" w:rsidP="00E3409C">
      <w:pPr>
        <w:tabs>
          <w:tab w:val="left" w:pos="115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97913B" w14:textId="77777777" w:rsidR="00E3409C" w:rsidRPr="00E3409C" w:rsidRDefault="00E3409C" w:rsidP="00E3409C">
      <w:pPr>
        <w:pStyle w:val="a5"/>
        <w:numPr>
          <w:ilvl w:val="0"/>
          <w:numId w:val="3"/>
        </w:numPr>
        <w:tabs>
          <w:tab w:val="left" w:pos="1159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3409C">
        <w:rPr>
          <w:szCs w:val="28"/>
        </w:rPr>
        <w:t>Профилактические мероприятия осуществляются администрацией  Чемальского района и подведомственным ей муниципальным учреждением «Департамент строительства, дорожного хозяйства, транспорта и жилищно-коммунальной политики» 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7EAB4731" w14:textId="77777777" w:rsidR="00E3409C" w:rsidRPr="00E3409C" w:rsidRDefault="00E3409C" w:rsidP="00E3409C">
      <w:pPr>
        <w:pStyle w:val="a5"/>
        <w:numPr>
          <w:ilvl w:val="0"/>
          <w:numId w:val="3"/>
        </w:numPr>
        <w:tabs>
          <w:tab w:val="left" w:pos="1159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3409C">
        <w:rPr>
          <w:szCs w:val="28"/>
        </w:rPr>
        <w:t>При осуществлении муниципального жилищного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0BD71CF0" w14:textId="77777777" w:rsidR="00E3409C" w:rsidRPr="00E3409C" w:rsidRDefault="00E3409C" w:rsidP="00E3409C">
      <w:pPr>
        <w:pStyle w:val="a5"/>
        <w:numPr>
          <w:ilvl w:val="0"/>
          <w:numId w:val="3"/>
        </w:numPr>
        <w:tabs>
          <w:tab w:val="left" w:pos="1159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3409C">
        <w:rPr>
          <w:szCs w:val="28"/>
        </w:rPr>
        <w:t xml:space="preserve">Профилактические мероприятия осуществляются на основании настоящей программы профилактики рисков причинения вреда (ущерба) </w:t>
      </w:r>
      <w:r w:rsidRPr="00E3409C">
        <w:rPr>
          <w:szCs w:val="28"/>
        </w:rPr>
        <w:lastRenderedPageBreak/>
        <w:t>охраняемым законом ценностям, утвержденной распоряжением администрации Чемальского района,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567DD9A9" w14:textId="77777777" w:rsidR="00E3409C" w:rsidRPr="00E3409C" w:rsidRDefault="00E3409C" w:rsidP="00E3409C">
      <w:pPr>
        <w:pStyle w:val="a5"/>
        <w:numPr>
          <w:ilvl w:val="0"/>
          <w:numId w:val="3"/>
        </w:numPr>
        <w:tabs>
          <w:tab w:val="left" w:pos="1159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3409C">
        <w:rPr>
          <w:szCs w:val="28"/>
        </w:rPr>
        <w:t>При осуществлении муниципального жилищного контроля могут проводиться следующие виды профилактических мероприятий:</w:t>
      </w:r>
    </w:p>
    <w:p w14:paraId="35140442" w14:textId="77777777" w:rsidR="00E3409C" w:rsidRPr="00E3409C" w:rsidRDefault="00E3409C" w:rsidP="00E3409C">
      <w:pPr>
        <w:tabs>
          <w:tab w:val="left" w:pos="1159"/>
        </w:tabs>
        <w:autoSpaceDE w:val="0"/>
        <w:autoSpaceDN w:val="0"/>
        <w:adjustRightInd w:val="0"/>
        <w:spacing w:before="28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256"/>
        <w:gridCol w:w="2705"/>
        <w:gridCol w:w="1885"/>
        <w:gridCol w:w="1955"/>
      </w:tblGrid>
      <w:tr w:rsidR="00E3409C" w:rsidRPr="00E3409C" w14:paraId="10F45B48" w14:textId="77777777" w:rsidTr="002058FB">
        <w:tc>
          <w:tcPr>
            <w:tcW w:w="259" w:type="pct"/>
            <w:shd w:val="clear" w:color="auto" w:fill="auto"/>
            <w:vAlign w:val="center"/>
          </w:tcPr>
          <w:p w14:paraId="5BF425FA" w14:textId="77777777" w:rsidR="00E3409C" w:rsidRPr="00E3409C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9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4061C508" w14:textId="77777777" w:rsidR="00E3409C" w:rsidRPr="00E3409C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9C">
              <w:rPr>
                <w:rFonts w:ascii="Times New Roman" w:hAnsi="Times New Roman" w:cs="Times New Roman"/>
                <w:sz w:val="28"/>
                <w:szCs w:val="28"/>
              </w:rPr>
              <w:t>Наименование профилактического мероприятия</w:t>
            </w:r>
          </w:p>
        </w:tc>
        <w:tc>
          <w:tcPr>
            <w:tcW w:w="1436" w:type="pct"/>
          </w:tcPr>
          <w:p w14:paraId="01D09C40" w14:textId="77777777" w:rsidR="00E3409C" w:rsidRPr="00E3409C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9C">
              <w:rPr>
                <w:rFonts w:ascii="Times New Roman" w:hAnsi="Times New Roman" w:cs="Times New Roman"/>
                <w:sz w:val="28"/>
                <w:szCs w:val="28"/>
              </w:rPr>
              <w:t>Сведения о мероприятии</w:t>
            </w:r>
          </w:p>
        </w:tc>
        <w:tc>
          <w:tcPr>
            <w:tcW w:w="1033" w:type="pct"/>
            <w:shd w:val="clear" w:color="auto" w:fill="auto"/>
            <w:vAlign w:val="center"/>
          </w:tcPr>
          <w:p w14:paraId="3B06FCA5" w14:textId="77777777" w:rsidR="00E3409C" w:rsidRPr="00E3409C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9C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16172508" w14:textId="77777777" w:rsidR="00E3409C" w:rsidRPr="00E3409C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9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E3409C" w:rsidRPr="00E3409C" w14:paraId="47277643" w14:textId="77777777" w:rsidTr="002058FB">
        <w:tc>
          <w:tcPr>
            <w:tcW w:w="259" w:type="pct"/>
            <w:shd w:val="clear" w:color="auto" w:fill="auto"/>
          </w:tcPr>
          <w:p w14:paraId="095E958D" w14:textId="77777777" w:rsidR="00E3409C" w:rsidRPr="00E3409C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4" w:type="pct"/>
            <w:shd w:val="clear" w:color="auto" w:fill="auto"/>
          </w:tcPr>
          <w:p w14:paraId="0C9C0523" w14:textId="77777777" w:rsidR="00E3409C" w:rsidRPr="00E3409C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9C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1436" w:type="pct"/>
          </w:tcPr>
          <w:p w14:paraId="587DCB0F" w14:textId="77777777" w:rsidR="00E3409C" w:rsidRPr="00E3409C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9C">
              <w:rPr>
                <w:rFonts w:ascii="Times New Roman" w:hAnsi="Times New Roman" w:cs="Times New Roman"/>
                <w:sz w:val="28"/>
                <w:szCs w:val="28"/>
              </w:rPr>
              <w:t>Осуществляется по вопросам соблюдения обязательных требований посредством размещения соответствующих сведений на официальном сайте МО «Чемальский район» в информационно-телекоммуникационной сети «Интернет»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1033" w:type="pct"/>
            <w:shd w:val="clear" w:color="auto" w:fill="auto"/>
          </w:tcPr>
          <w:p w14:paraId="6CE3D2E4" w14:textId="77777777" w:rsidR="00E3409C" w:rsidRPr="00E3409C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9C">
              <w:rPr>
                <w:rFonts w:ascii="Times New Roman" w:hAnsi="Times New Roman" w:cs="Times New Roman"/>
                <w:sz w:val="28"/>
                <w:szCs w:val="28"/>
              </w:rPr>
              <w:t>Постоянно, в течение 10 рабочих дней со дня появления информации</w:t>
            </w:r>
          </w:p>
        </w:tc>
        <w:tc>
          <w:tcPr>
            <w:tcW w:w="1009" w:type="pct"/>
            <w:shd w:val="clear" w:color="auto" w:fill="auto"/>
          </w:tcPr>
          <w:p w14:paraId="7B1E69DD" w14:textId="77777777" w:rsidR="00E3409C" w:rsidRPr="00E3409C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9C">
              <w:rPr>
                <w:rFonts w:ascii="Times New Roman" w:hAnsi="Times New Roman" w:cs="Times New Roman"/>
                <w:sz w:val="28"/>
                <w:szCs w:val="28"/>
              </w:rPr>
              <w:t>должностное</w:t>
            </w:r>
          </w:p>
          <w:p w14:paraId="58D038FF" w14:textId="77777777" w:rsidR="00E3409C" w:rsidRPr="00E3409C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9C">
              <w:rPr>
                <w:rFonts w:ascii="Times New Roman" w:hAnsi="Times New Roman" w:cs="Times New Roman"/>
                <w:sz w:val="28"/>
                <w:szCs w:val="28"/>
              </w:rPr>
              <w:t>лицо, уполномоченное осуществлять муниципальный контроль, МБУ «Департамент строительства, дорожного хозяйства, транспорта и жилищно-коммунальной политики»</w:t>
            </w:r>
          </w:p>
        </w:tc>
      </w:tr>
      <w:tr w:rsidR="00E3409C" w:rsidRPr="00E3409C" w14:paraId="13ADAF45" w14:textId="77777777" w:rsidTr="002058FB">
        <w:tc>
          <w:tcPr>
            <w:tcW w:w="259" w:type="pct"/>
            <w:shd w:val="clear" w:color="auto" w:fill="auto"/>
          </w:tcPr>
          <w:p w14:paraId="4FF0CA32" w14:textId="77777777" w:rsidR="00E3409C" w:rsidRPr="00E3409C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64" w:type="pct"/>
            <w:shd w:val="clear" w:color="auto" w:fill="auto"/>
          </w:tcPr>
          <w:p w14:paraId="6389C28B" w14:textId="77777777" w:rsidR="00E3409C" w:rsidRPr="00E3409C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9C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 о недопустимости нарушения обязательных</w:t>
            </w:r>
          </w:p>
          <w:p w14:paraId="36F93B4B" w14:textId="77777777" w:rsidR="00E3409C" w:rsidRPr="00E3409C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9C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</w:p>
        </w:tc>
        <w:tc>
          <w:tcPr>
            <w:tcW w:w="1436" w:type="pct"/>
          </w:tcPr>
          <w:p w14:paraId="12647C33" w14:textId="77777777" w:rsidR="00E3409C" w:rsidRPr="00E3409C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9C">
              <w:rPr>
                <w:rFonts w:ascii="Times New Roman" w:hAnsi="Times New Roman" w:cs="Times New Roman"/>
                <w:sz w:val="28"/>
                <w:szCs w:val="28"/>
              </w:rPr>
              <w:t>принятие мер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033" w:type="pct"/>
            <w:shd w:val="clear" w:color="auto" w:fill="auto"/>
          </w:tcPr>
          <w:p w14:paraId="33FD5CBC" w14:textId="77777777" w:rsidR="00E3409C" w:rsidRPr="00E3409C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9C">
              <w:rPr>
                <w:rFonts w:ascii="Times New Roman" w:hAnsi="Times New Roman" w:cs="Times New Roman"/>
                <w:sz w:val="28"/>
                <w:szCs w:val="28"/>
              </w:rPr>
              <w:t>Не позднее 30 дней со дня получения сведений, указанных в п. 2.</w:t>
            </w:r>
            <w:proofErr w:type="gramStart"/>
            <w:r w:rsidRPr="00E3409C">
              <w:rPr>
                <w:rFonts w:ascii="Times New Roman" w:hAnsi="Times New Roman" w:cs="Times New Roman"/>
                <w:sz w:val="28"/>
                <w:szCs w:val="28"/>
              </w:rPr>
              <w:t>7.Положения</w:t>
            </w:r>
            <w:proofErr w:type="gramEnd"/>
            <w:r w:rsidRPr="00E3409C">
              <w:rPr>
                <w:rFonts w:ascii="Times New Roman" w:hAnsi="Times New Roman" w:cs="Times New Roman"/>
                <w:sz w:val="28"/>
                <w:szCs w:val="28"/>
              </w:rPr>
              <w:t xml:space="preserve"> о муниципальном контроле.</w:t>
            </w:r>
          </w:p>
        </w:tc>
        <w:tc>
          <w:tcPr>
            <w:tcW w:w="1009" w:type="pct"/>
            <w:shd w:val="clear" w:color="auto" w:fill="auto"/>
          </w:tcPr>
          <w:p w14:paraId="19DB7895" w14:textId="77777777" w:rsidR="00E3409C" w:rsidRPr="00E3409C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9C">
              <w:rPr>
                <w:rFonts w:ascii="Times New Roman" w:hAnsi="Times New Roman" w:cs="Times New Roman"/>
                <w:sz w:val="28"/>
                <w:szCs w:val="28"/>
              </w:rPr>
              <w:t xml:space="preserve">Глава (заместитель главы) Чемальского района </w:t>
            </w:r>
          </w:p>
        </w:tc>
      </w:tr>
      <w:tr w:rsidR="00E3409C" w:rsidRPr="00E3409C" w14:paraId="4F4D8CC5" w14:textId="77777777" w:rsidTr="002058FB">
        <w:tc>
          <w:tcPr>
            <w:tcW w:w="259" w:type="pct"/>
            <w:shd w:val="clear" w:color="auto" w:fill="auto"/>
          </w:tcPr>
          <w:p w14:paraId="092993F4" w14:textId="77777777" w:rsidR="00E3409C" w:rsidRPr="00E3409C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4" w:type="pct"/>
            <w:shd w:val="clear" w:color="auto" w:fill="auto"/>
          </w:tcPr>
          <w:p w14:paraId="1B1DBFB9" w14:textId="77777777" w:rsidR="00E3409C" w:rsidRPr="00E3409C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9C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1436" w:type="pct"/>
          </w:tcPr>
          <w:p w14:paraId="5F50EC01" w14:textId="77777777" w:rsidR="00E3409C" w:rsidRPr="00E3409C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осуществляется по телефону, посредством видео-конференц-связи, на личном приеме либо в ходе проведения профилактических </w:t>
            </w:r>
            <w:r w:rsidRPr="00E34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мероприятий, контрольных мероприятий и по</w:t>
            </w:r>
          </w:p>
          <w:p w14:paraId="3E7ACD5C" w14:textId="77777777" w:rsidR="00E3409C" w:rsidRPr="00E3409C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вопросам осуществления</w:t>
            </w:r>
          </w:p>
          <w:p w14:paraId="08252AF3" w14:textId="77777777" w:rsidR="00E3409C" w:rsidRPr="00E3409C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профилактических,</w:t>
            </w:r>
          </w:p>
          <w:p w14:paraId="14ED6EAB" w14:textId="77777777" w:rsidR="00E3409C" w:rsidRPr="00E3409C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контрольных мероприятий, соблюдения требований законодательства при осуществлении муниципального контроля и не должно превышать 15 минут</w:t>
            </w:r>
          </w:p>
        </w:tc>
        <w:tc>
          <w:tcPr>
            <w:tcW w:w="1033" w:type="pct"/>
            <w:shd w:val="clear" w:color="auto" w:fill="auto"/>
          </w:tcPr>
          <w:p w14:paraId="73BB470C" w14:textId="77777777" w:rsidR="00E3409C" w:rsidRPr="00E3409C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009" w:type="pct"/>
            <w:shd w:val="clear" w:color="auto" w:fill="auto"/>
          </w:tcPr>
          <w:p w14:paraId="72A188A6" w14:textId="77777777" w:rsidR="00E3409C" w:rsidRPr="00E3409C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9C">
              <w:rPr>
                <w:rFonts w:ascii="Times New Roman" w:hAnsi="Times New Roman" w:cs="Times New Roman"/>
                <w:sz w:val="28"/>
                <w:szCs w:val="28"/>
              </w:rPr>
              <w:t>должностное</w:t>
            </w:r>
          </w:p>
          <w:p w14:paraId="3A043AB9" w14:textId="77777777" w:rsidR="00E3409C" w:rsidRPr="00E3409C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9C">
              <w:rPr>
                <w:rFonts w:ascii="Times New Roman" w:hAnsi="Times New Roman" w:cs="Times New Roman"/>
                <w:sz w:val="28"/>
                <w:szCs w:val="28"/>
              </w:rPr>
              <w:t xml:space="preserve">лицо, уполномоченное осуществлять муниципальный контроль, </w:t>
            </w:r>
            <w:r w:rsidRPr="00E34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«Департамент строительства, дорожного хозяйства, транспорта и жилищно-коммунальной политики»</w:t>
            </w:r>
          </w:p>
        </w:tc>
      </w:tr>
      <w:tr w:rsidR="00E3409C" w:rsidRPr="00E3409C" w14:paraId="4A07754F" w14:textId="77777777" w:rsidTr="002058FB">
        <w:tc>
          <w:tcPr>
            <w:tcW w:w="259" w:type="pct"/>
            <w:shd w:val="clear" w:color="auto" w:fill="auto"/>
          </w:tcPr>
          <w:p w14:paraId="6D1E38EE" w14:textId="77777777" w:rsidR="00E3409C" w:rsidRPr="00E3409C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64" w:type="pct"/>
            <w:shd w:val="clear" w:color="auto" w:fill="auto"/>
          </w:tcPr>
          <w:p w14:paraId="3B7AFAB9" w14:textId="77777777" w:rsidR="00E3409C" w:rsidRPr="00E3409C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9C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1436" w:type="pct"/>
          </w:tcPr>
          <w:p w14:paraId="77F15336" w14:textId="77777777" w:rsidR="00E3409C" w:rsidRPr="00E3409C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9C">
              <w:rPr>
                <w:rFonts w:ascii="Times New Roman" w:hAnsi="Times New Roman" w:cs="Times New Roman"/>
                <w:sz w:val="28"/>
                <w:szCs w:val="28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033" w:type="pct"/>
            <w:shd w:val="clear" w:color="auto" w:fill="auto"/>
          </w:tcPr>
          <w:p w14:paraId="00122DD1" w14:textId="09AD2A64" w:rsidR="00E3409C" w:rsidRPr="00E3409C" w:rsidRDefault="00E3409C" w:rsidP="0020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9C">
              <w:rPr>
                <w:rFonts w:ascii="Times New Roman" w:hAnsi="Times New Roman" w:cs="Times New Roman"/>
                <w:sz w:val="28"/>
                <w:szCs w:val="28"/>
              </w:rPr>
              <w:t>не реже 2 раза в год (</w:t>
            </w:r>
            <w:proofErr w:type="gramStart"/>
            <w:r w:rsidRPr="00E3409C">
              <w:rPr>
                <w:rFonts w:ascii="Times New Roman" w:hAnsi="Times New Roman" w:cs="Times New Roman"/>
                <w:sz w:val="28"/>
                <w:szCs w:val="28"/>
              </w:rPr>
              <w:t>Ⅱ  и</w:t>
            </w:r>
            <w:proofErr w:type="gramEnd"/>
            <w:r w:rsidRPr="00E3409C">
              <w:rPr>
                <w:rFonts w:ascii="Times New Roman" w:hAnsi="Times New Roman" w:cs="Times New Roman"/>
                <w:sz w:val="28"/>
                <w:szCs w:val="28"/>
              </w:rPr>
              <w:t xml:space="preserve"> IV квартал 202</w:t>
            </w:r>
            <w:r w:rsidR="001477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3409C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</w:tc>
        <w:tc>
          <w:tcPr>
            <w:tcW w:w="1009" w:type="pct"/>
            <w:shd w:val="clear" w:color="auto" w:fill="auto"/>
          </w:tcPr>
          <w:p w14:paraId="54744D51" w14:textId="77777777" w:rsidR="00E3409C" w:rsidRPr="00E3409C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9C">
              <w:rPr>
                <w:rFonts w:ascii="Times New Roman" w:hAnsi="Times New Roman" w:cs="Times New Roman"/>
                <w:sz w:val="28"/>
                <w:szCs w:val="28"/>
              </w:rPr>
              <w:t>должностное</w:t>
            </w:r>
          </w:p>
          <w:p w14:paraId="0CC70495" w14:textId="77777777" w:rsidR="00E3409C" w:rsidRPr="00E3409C" w:rsidRDefault="00E3409C" w:rsidP="0020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9C">
              <w:rPr>
                <w:rFonts w:ascii="Times New Roman" w:hAnsi="Times New Roman" w:cs="Times New Roman"/>
                <w:sz w:val="28"/>
                <w:szCs w:val="28"/>
              </w:rPr>
              <w:t>лицо, уполномоченное осуществлять муниципальный контроль</w:t>
            </w:r>
          </w:p>
        </w:tc>
      </w:tr>
    </w:tbl>
    <w:p w14:paraId="1B2C45D9" w14:textId="77777777" w:rsidR="00E3409C" w:rsidRPr="00E3409C" w:rsidRDefault="00E3409C" w:rsidP="00E3409C">
      <w:pPr>
        <w:tabs>
          <w:tab w:val="left" w:pos="1159"/>
        </w:tabs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8049C3" w14:textId="77777777" w:rsidR="00E3409C" w:rsidRPr="00BD65A3" w:rsidRDefault="00E3409C" w:rsidP="00E3409C">
      <w:pPr>
        <w:numPr>
          <w:ilvl w:val="0"/>
          <w:numId w:val="4"/>
        </w:numPr>
        <w:tabs>
          <w:tab w:val="left" w:pos="1159"/>
        </w:tabs>
        <w:autoSpaceDE w:val="0"/>
        <w:autoSpaceDN w:val="0"/>
        <w:adjustRightInd w:val="0"/>
        <w:spacing w:before="280"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65A3">
        <w:rPr>
          <w:rFonts w:ascii="Times New Roman" w:hAnsi="Times New Roman" w:cs="Times New Roman"/>
          <w:sz w:val="28"/>
          <w:szCs w:val="28"/>
        </w:rPr>
        <w:t>ПОКАЗАТЕЛИ РЕЗУЛЬТАТИВНОСТИ И ЭФФЕКТИВНОСТИ ПРОГРАММЫ ПРОФИЛАКТИКИ</w:t>
      </w:r>
    </w:p>
    <w:p w14:paraId="309A6C99" w14:textId="77777777" w:rsidR="00E3409C" w:rsidRPr="00BD65A3" w:rsidRDefault="00E3409C" w:rsidP="00E3409C">
      <w:pPr>
        <w:tabs>
          <w:tab w:val="left" w:pos="1159"/>
        </w:tabs>
        <w:autoSpaceDE w:val="0"/>
        <w:autoSpaceDN w:val="0"/>
        <w:adjustRightInd w:val="0"/>
        <w:spacing w:before="280"/>
        <w:contextualSpacing/>
        <w:rPr>
          <w:rFonts w:ascii="Times New Roman" w:hAnsi="Times New Roman" w:cs="Times New Roman"/>
          <w:sz w:val="28"/>
          <w:szCs w:val="28"/>
        </w:rPr>
      </w:pPr>
    </w:p>
    <w:p w14:paraId="2F44EA3F" w14:textId="77777777" w:rsidR="00E3409C" w:rsidRPr="00BD65A3" w:rsidRDefault="00E3409C" w:rsidP="00E3409C">
      <w:pPr>
        <w:numPr>
          <w:ilvl w:val="0"/>
          <w:numId w:val="3"/>
        </w:numPr>
        <w:tabs>
          <w:tab w:val="left" w:pos="1159"/>
        </w:tabs>
        <w:autoSpaceDE w:val="0"/>
        <w:autoSpaceDN w:val="0"/>
        <w:adjustRightInd w:val="0"/>
        <w:spacing w:before="28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5A3">
        <w:rPr>
          <w:rFonts w:ascii="Times New Roman" w:hAnsi="Times New Roman" w:cs="Times New Roman"/>
          <w:sz w:val="28"/>
          <w:szCs w:val="28"/>
        </w:rPr>
        <w:t xml:space="preserve"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 </w:t>
      </w:r>
    </w:p>
    <w:p w14:paraId="01DB435D" w14:textId="77777777" w:rsidR="00E3409C" w:rsidRPr="00BD65A3" w:rsidRDefault="00E3409C" w:rsidP="00E3409C">
      <w:pPr>
        <w:numPr>
          <w:ilvl w:val="0"/>
          <w:numId w:val="3"/>
        </w:numPr>
        <w:tabs>
          <w:tab w:val="left" w:pos="1159"/>
        </w:tabs>
        <w:autoSpaceDE w:val="0"/>
        <w:autoSpaceDN w:val="0"/>
        <w:adjustRightInd w:val="0"/>
        <w:spacing w:before="28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5A3">
        <w:rPr>
          <w:rFonts w:ascii="Times New Roman" w:hAnsi="Times New Roman" w:cs="Times New Roman"/>
          <w:sz w:val="28"/>
          <w:szCs w:val="28"/>
        </w:rPr>
        <w:t>Эффективность Программы оценивается по отчетным показателям. Отчетные показатели отражаются в Программе на плановый период по итогам календарного года.</w:t>
      </w:r>
    </w:p>
    <w:p w14:paraId="53B3FD68" w14:textId="77777777" w:rsidR="00E3409C" w:rsidRPr="00E3409C" w:rsidRDefault="00E3409C" w:rsidP="00E3409C">
      <w:pPr>
        <w:numPr>
          <w:ilvl w:val="0"/>
          <w:numId w:val="3"/>
        </w:numPr>
        <w:tabs>
          <w:tab w:val="left" w:pos="1159"/>
        </w:tabs>
        <w:autoSpaceDE w:val="0"/>
        <w:autoSpaceDN w:val="0"/>
        <w:adjustRightInd w:val="0"/>
        <w:spacing w:before="28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09C">
        <w:rPr>
          <w:rFonts w:ascii="Times New Roman" w:hAnsi="Times New Roman" w:cs="Times New Roman"/>
          <w:sz w:val="28"/>
          <w:szCs w:val="28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14:paraId="3B0D6895" w14:textId="77777777" w:rsidR="00E3409C" w:rsidRPr="00E3409C" w:rsidRDefault="00E3409C" w:rsidP="00E3409C">
      <w:pPr>
        <w:tabs>
          <w:tab w:val="left" w:pos="1159"/>
        </w:tabs>
        <w:autoSpaceDE w:val="0"/>
        <w:autoSpaceDN w:val="0"/>
        <w:adjustRightInd w:val="0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71F8E5" w14:textId="5403EE51" w:rsidR="00E3409C" w:rsidRPr="00E3409C" w:rsidRDefault="00E3409C" w:rsidP="00E3409C">
      <w:pPr>
        <w:tabs>
          <w:tab w:val="left" w:pos="1159"/>
        </w:tabs>
        <w:autoSpaceDE w:val="0"/>
        <w:autoSpaceDN w:val="0"/>
        <w:adjustRightInd w:val="0"/>
        <w:spacing w:before="28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409C">
        <w:rPr>
          <w:rFonts w:ascii="Times New Roman" w:hAnsi="Times New Roman" w:cs="Times New Roman"/>
          <w:sz w:val="28"/>
          <w:szCs w:val="28"/>
        </w:rPr>
        <w:t>Отчетные показатели оценки эффективности Программы на 202</w:t>
      </w:r>
      <w:r w:rsidR="00BD65A3">
        <w:rPr>
          <w:rFonts w:ascii="Times New Roman" w:hAnsi="Times New Roman" w:cs="Times New Roman"/>
          <w:sz w:val="28"/>
          <w:szCs w:val="28"/>
        </w:rPr>
        <w:t>4</w:t>
      </w:r>
      <w:r w:rsidRPr="00E3409C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5433"/>
        <w:gridCol w:w="3121"/>
      </w:tblGrid>
      <w:tr w:rsidR="00E3409C" w:rsidRPr="00E3409C" w14:paraId="1D40D2AE" w14:textId="77777777" w:rsidTr="00BD65A3">
        <w:tc>
          <w:tcPr>
            <w:tcW w:w="791" w:type="dxa"/>
            <w:shd w:val="clear" w:color="auto" w:fill="auto"/>
            <w:vAlign w:val="center"/>
          </w:tcPr>
          <w:p w14:paraId="679E2809" w14:textId="77777777" w:rsidR="00E3409C" w:rsidRPr="00E3409C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433" w:type="dxa"/>
            <w:shd w:val="clear" w:color="auto" w:fill="auto"/>
            <w:vAlign w:val="center"/>
          </w:tcPr>
          <w:p w14:paraId="3972CAFE" w14:textId="77777777" w:rsidR="00E3409C" w:rsidRPr="00E3409C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9C">
              <w:rPr>
                <w:rFonts w:ascii="Times New Roman" w:hAnsi="Times New Roman" w:cs="Times New Roman"/>
                <w:sz w:val="28"/>
                <w:szCs w:val="28"/>
              </w:rPr>
              <w:t>Наименование отчетного показателя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03E2576E" w14:textId="190EC32C" w:rsidR="00E3409C" w:rsidRPr="00E3409C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9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на 202</w:t>
            </w:r>
            <w:r w:rsidR="00BD65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3409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3409C" w:rsidRPr="00E3409C" w14:paraId="72C92EB9" w14:textId="77777777" w:rsidTr="00BD65A3">
        <w:trPr>
          <w:trHeight w:val="244"/>
        </w:trPr>
        <w:tc>
          <w:tcPr>
            <w:tcW w:w="791" w:type="dxa"/>
            <w:shd w:val="clear" w:color="auto" w:fill="auto"/>
          </w:tcPr>
          <w:p w14:paraId="5ADF2E22" w14:textId="77777777" w:rsidR="00E3409C" w:rsidRPr="00E3409C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3" w:type="dxa"/>
            <w:shd w:val="clear" w:color="auto" w:fill="auto"/>
          </w:tcPr>
          <w:p w14:paraId="3EF9AEC9" w14:textId="77777777" w:rsidR="00E3409C" w:rsidRPr="00E3409C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9C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по профилактике нарушений требований законодательства</w:t>
            </w:r>
          </w:p>
        </w:tc>
        <w:tc>
          <w:tcPr>
            <w:tcW w:w="3121" w:type="dxa"/>
            <w:shd w:val="clear" w:color="auto" w:fill="auto"/>
          </w:tcPr>
          <w:p w14:paraId="0BB32618" w14:textId="77777777" w:rsidR="00E3409C" w:rsidRPr="00E3409C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3409C" w:rsidRPr="00E3409C" w14:paraId="677352C5" w14:textId="77777777" w:rsidTr="00BD65A3">
        <w:tc>
          <w:tcPr>
            <w:tcW w:w="791" w:type="dxa"/>
            <w:shd w:val="clear" w:color="auto" w:fill="auto"/>
          </w:tcPr>
          <w:p w14:paraId="2B125E67" w14:textId="77777777" w:rsidR="00E3409C" w:rsidRPr="00E3409C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3" w:type="dxa"/>
            <w:shd w:val="clear" w:color="auto" w:fill="auto"/>
          </w:tcPr>
          <w:p w14:paraId="7ABC5E2C" w14:textId="77777777" w:rsidR="00E3409C" w:rsidRPr="00E3409C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9C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нарушений</w:t>
            </w:r>
          </w:p>
        </w:tc>
        <w:tc>
          <w:tcPr>
            <w:tcW w:w="3121" w:type="dxa"/>
            <w:shd w:val="clear" w:color="auto" w:fill="auto"/>
          </w:tcPr>
          <w:p w14:paraId="2775A623" w14:textId="77777777" w:rsidR="00E3409C" w:rsidRPr="00E3409C" w:rsidRDefault="00E3409C" w:rsidP="002058FB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0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4E3B4966" w14:textId="77777777" w:rsidR="00E3409C" w:rsidRPr="00E3409C" w:rsidRDefault="00E3409C" w:rsidP="00E3409C">
      <w:pPr>
        <w:tabs>
          <w:tab w:val="left" w:pos="1159"/>
        </w:tabs>
        <w:autoSpaceDE w:val="0"/>
        <w:autoSpaceDN w:val="0"/>
        <w:adjustRightInd w:val="0"/>
        <w:spacing w:before="28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37BB53B" w14:textId="77777777" w:rsidR="00E3409C" w:rsidRPr="00E3409C" w:rsidRDefault="00E3409C" w:rsidP="00E3409C">
      <w:pPr>
        <w:rPr>
          <w:rFonts w:ascii="Times New Roman" w:hAnsi="Times New Roman" w:cs="Times New Roman"/>
          <w:sz w:val="28"/>
          <w:szCs w:val="28"/>
        </w:rPr>
      </w:pPr>
    </w:p>
    <w:p w14:paraId="5C3F33DA" w14:textId="77777777" w:rsidR="00E3409C" w:rsidRPr="00E3409C" w:rsidRDefault="00E3409C" w:rsidP="00DA4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3409C" w:rsidRPr="00E34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01B51"/>
    <w:multiLevelType w:val="hybridMultilevel"/>
    <w:tmpl w:val="77D232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929DA"/>
    <w:multiLevelType w:val="hybridMultilevel"/>
    <w:tmpl w:val="095C87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F4A86"/>
    <w:multiLevelType w:val="hybridMultilevel"/>
    <w:tmpl w:val="5E484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85E40"/>
    <w:multiLevelType w:val="hybridMultilevel"/>
    <w:tmpl w:val="10DE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5E"/>
    <w:rsid w:val="000C200A"/>
    <w:rsid w:val="001457C7"/>
    <w:rsid w:val="001477D2"/>
    <w:rsid w:val="0090245E"/>
    <w:rsid w:val="00B13B27"/>
    <w:rsid w:val="00BD65A3"/>
    <w:rsid w:val="00D2073A"/>
    <w:rsid w:val="00DA421F"/>
    <w:rsid w:val="00DE1D2C"/>
    <w:rsid w:val="00E3409C"/>
    <w:rsid w:val="00F1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9F10"/>
  <w15:chartTrackingRefBased/>
  <w15:docId w15:val="{9962DBA1-37B6-47AA-AC67-840CF049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421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A421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340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partament04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2537</Words>
  <Characters>14464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2022-03-25T08:50:00Z</cp:lastPrinted>
  <dcterms:created xsi:type="dcterms:W3CDTF">2023-04-27T04:10:00Z</dcterms:created>
  <dcterms:modified xsi:type="dcterms:W3CDTF">2024-01-31T04:27:00Z</dcterms:modified>
</cp:coreProperties>
</file>