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628" w:rsidRPr="004B5628" w:rsidRDefault="00FE4528" w:rsidP="004B5628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napToGrid/>
          <w:sz w:val="24"/>
          <w:szCs w:val="24"/>
        </w:rPr>
      </w:pPr>
      <w:r w:rsidRPr="004B5628">
        <w:rPr>
          <w:b/>
          <w:snapToGrid/>
          <w:sz w:val="24"/>
          <w:szCs w:val="24"/>
        </w:rPr>
        <w:t>Объявление о проведении</w:t>
      </w:r>
      <w:r w:rsidR="004B5628" w:rsidRPr="004B5628">
        <w:rPr>
          <w:b/>
          <w:snapToGrid/>
          <w:sz w:val="24"/>
          <w:szCs w:val="24"/>
        </w:rPr>
        <w:t xml:space="preserve"> отбора получателей</w:t>
      </w:r>
      <w:r w:rsidRPr="004B5628">
        <w:rPr>
          <w:b/>
          <w:snapToGrid/>
          <w:sz w:val="24"/>
          <w:szCs w:val="24"/>
        </w:rPr>
        <w:t xml:space="preserve"> </w:t>
      </w:r>
      <w:r w:rsidR="004B5628" w:rsidRPr="004B5628">
        <w:rPr>
          <w:b/>
          <w:snapToGrid/>
          <w:sz w:val="24"/>
          <w:szCs w:val="24"/>
        </w:rPr>
        <w:t>субсидий</w:t>
      </w:r>
    </w:p>
    <w:p w:rsidR="004B5628" w:rsidRPr="0071374F" w:rsidRDefault="004B5628" w:rsidP="004B5628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napToGrid/>
          <w:sz w:val="24"/>
          <w:szCs w:val="24"/>
        </w:rPr>
      </w:pPr>
      <w:r w:rsidRPr="004B5628">
        <w:rPr>
          <w:b/>
          <w:snapToGrid/>
          <w:sz w:val="24"/>
          <w:szCs w:val="24"/>
        </w:rPr>
        <w:t>из бюджета муниципального образования «Чемальский район» юридическим лицам (за</w:t>
      </w:r>
      <w:r w:rsidR="00CD54C7">
        <w:rPr>
          <w:b/>
          <w:snapToGrid/>
          <w:sz w:val="24"/>
          <w:szCs w:val="24"/>
        </w:rPr>
        <w:t> </w:t>
      </w:r>
      <w:r w:rsidRPr="004B5628">
        <w:rPr>
          <w:b/>
          <w:snapToGrid/>
          <w:sz w:val="24"/>
          <w:szCs w:val="24"/>
        </w:rPr>
        <w:t xml:space="preserve">исключением субсидий государственным (муниципальным) учреждениям) на реализацию энергосберегающих технических мероприятий, на реконструкцию и на модернизацию оборудования на объектах систем теплоснабжения, водоснабжения и водоотведения муниципального образования «Чемальский район» </w:t>
      </w:r>
      <w:r w:rsidR="0071374F">
        <w:rPr>
          <w:b/>
          <w:snapToGrid/>
          <w:sz w:val="24"/>
          <w:szCs w:val="24"/>
        </w:rPr>
        <w:t>(29 мая-27июня)</w:t>
      </w:r>
    </w:p>
    <w:p w:rsidR="00FE4528" w:rsidRPr="006B747D" w:rsidRDefault="00FE4528" w:rsidP="00FE4528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</w:p>
    <w:p w:rsidR="00FE4528" w:rsidRPr="006B747D" w:rsidRDefault="00FE4528" w:rsidP="006B747D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left"/>
        <w:rPr>
          <w:b w:val="0"/>
          <w:bCs/>
          <w:snapToGrid/>
          <w:sz w:val="24"/>
          <w:szCs w:val="24"/>
        </w:rPr>
      </w:pPr>
    </w:p>
    <w:p w:rsidR="00F47DF2" w:rsidRPr="00F47DF2" w:rsidRDefault="00FE4528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b/>
          <w:bCs/>
          <w:snapToGrid/>
          <w:sz w:val="24"/>
          <w:szCs w:val="24"/>
          <w:u w:val="single"/>
        </w:rPr>
        <w:t>Наименование предмета отбора:</w:t>
      </w:r>
      <w:r w:rsidRPr="006B747D">
        <w:rPr>
          <w:b/>
          <w:bCs/>
          <w:snapToGrid/>
          <w:sz w:val="24"/>
          <w:szCs w:val="24"/>
        </w:rPr>
        <w:t xml:space="preserve"> </w:t>
      </w:r>
      <w:r w:rsidR="00F47DF2" w:rsidRPr="00F47DF2">
        <w:rPr>
          <w:snapToGrid/>
          <w:sz w:val="24"/>
          <w:szCs w:val="24"/>
        </w:rPr>
        <w:t>Субсидия предоставляется на финансовое обеспечение (возмещение) затрат юридических лиц (за исключением государственных (муниципальных) учреждений), связанных с реализацией следующих мероприятий в сфере водоотведения, водо-, теплоснабжения на территории Чемальского района: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а) энергосберегающие технические мероприятия;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б) реконструкция;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  <w:highlight w:val="yellow"/>
        </w:rPr>
      </w:pPr>
      <w:r w:rsidRPr="00F47DF2">
        <w:rPr>
          <w:snapToGrid/>
          <w:sz w:val="24"/>
          <w:szCs w:val="24"/>
        </w:rPr>
        <w:t>в) модернизацию оборудования.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г) оплата расходов, связанных с приобретением топлива по цене выше, учтенной Комитетом по тарифам Республики Алтай, в тарифах на тепловую энергию, холодную воду, горячую воду и водоотведение.</w:t>
      </w:r>
    </w:p>
    <w:p w:rsidR="009807B7" w:rsidRDefault="009807B7" w:rsidP="00CC5261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napToGrid/>
          <w:sz w:val="24"/>
          <w:szCs w:val="24"/>
        </w:rPr>
      </w:pPr>
    </w:p>
    <w:p w:rsidR="00ED5009" w:rsidRPr="00ED5009" w:rsidRDefault="00ED5009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</w:pPr>
      <w:r>
        <w:rPr>
          <w:sz w:val="24"/>
          <w:szCs w:val="24"/>
        </w:rPr>
        <w:t xml:space="preserve">Сроки проведения отбора </w:t>
      </w:r>
      <w:r w:rsidRPr="006B747D">
        <w:rPr>
          <w:sz w:val="24"/>
          <w:szCs w:val="24"/>
        </w:rPr>
        <w:t xml:space="preserve">на получение субсидий </w:t>
      </w:r>
      <w:r>
        <w:rPr>
          <w:sz w:val="24"/>
          <w:szCs w:val="24"/>
        </w:rPr>
        <w:t xml:space="preserve">– с </w:t>
      </w:r>
      <w:r w:rsidR="003E5E84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3E5E84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A069CD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r w:rsidR="003E5E84">
        <w:rPr>
          <w:sz w:val="24"/>
          <w:szCs w:val="24"/>
        </w:rPr>
        <w:t>по 27</w:t>
      </w:r>
      <w:r>
        <w:rPr>
          <w:sz w:val="24"/>
          <w:szCs w:val="24"/>
        </w:rPr>
        <w:t>.0</w:t>
      </w:r>
      <w:r w:rsidR="003E5E84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FE7FFC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ED5009" w:rsidRPr="00ED5009" w:rsidRDefault="00ED5009" w:rsidP="00CD54C7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</w:pPr>
      <w:r>
        <w:rPr>
          <w:sz w:val="24"/>
          <w:szCs w:val="24"/>
        </w:rPr>
        <w:t>П</w:t>
      </w:r>
      <w:r w:rsidRPr="006B747D">
        <w:rPr>
          <w:sz w:val="24"/>
          <w:szCs w:val="24"/>
        </w:rPr>
        <w:t xml:space="preserve">рием заявлений на получение субсидий осуществляется с </w:t>
      </w:r>
      <w:r w:rsidR="003E5E84">
        <w:rPr>
          <w:sz w:val="24"/>
          <w:szCs w:val="24"/>
        </w:rPr>
        <w:t>29.05</w:t>
      </w:r>
      <w:r w:rsidRPr="006B747D">
        <w:rPr>
          <w:sz w:val="24"/>
          <w:szCs w:val="24"/>
        </w:rPr>
        <w:t>.202</w:t>
      </w:r>
      <w:r w:rsidR="00024D7C">
        <w:rPr>
          <w:sz w:val="24"/>
          <w:szCs w:val="24"/>
        </w:rPr>
        <w:t>3</w:t>
      </w:r>
      <w:r w:rsidRPr="006B747D">
        <w:rPr>
          <w:sz w:val="24"/>
          <w:szCs w:val="24"/>
        </w:rPr>
        <w:t xml:space="preserve"> года до </w:t>
      </w:r>
      <w:r w:rsidR="003E5E84">
        <w:rPr>
          <w:sz w:val="24"/>
          <w:szCs w:val="24"/>
        </w:rPr>
        <w:t>27</w:t>
      </w:r>
      <w:r w:rsidR="00FE7FFC">
        <w:rPr>
          <w:sz w:val="24"/>
          <w:szCs w:val="24"/>
        </w:rPr>
        <w:t>.</w:t>
      </w:r>
      <w:r w:rsidR="003E5E84">
        <w:rPr>
          <w:sz w:val="24"/>
          <w:szCs w:val="24"/>
        </w:rPr>
        <w:t>06</w:t>
      </w:r>
      <w:r w:rsidRPr="006B747D">
        <w:rPr>
          <w:sz w:val="24"/>
          <w:szCs w:val="24"/>
        </w:rPr>
        <w:t>.202</w:t>
      </w:r>
      <w:r w:rsidR="00FE7FFC">
        <w:rPr>
          <w:sz w:val="24"/>
          <w:szCs w:val="24"/>
        </w:rPr>
        <w:t>3</w:t>
      </w:r>
      <w:r w:rsidRPr="006B747D">
        <w:rPr>
          <w:sz w:val="24"/>
          <w:szCs w:val="24"/>
        </w:rPr>
        <w:t xml:space="preserve"> года с 08-00 часов по 16-00 часов в рабочие дни</w:t>
      </w:r>
      <w:r>
        <w:rPr>
          <w:sz w:val="24"/>
          <w:szCs w:val="24"/>
        </w:rPr>
        <w:t xml:space="preserve">. </w:t>
      </w:r>
    </w:p>
    <w:p w:rsidR="00ED5009" w:rsidRPr="003950CE" w:rsidRDefault="003950CE" w:rsidP="00CD54C7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  <w:rPr>
          <w:u w:val="single"/>
        </w:rPr>
      </w:pPr>
      <w:r w:rsidRPr="003950CE">
        <w:rPr>
          <w:sz w:val="24"/>
          <w:szCs w:val="24"/>
          <w:u w:val="single"/>
        </w:rPr>
        <w:t>Наименование г</w:t>
      </w:r>
      <w:r w:rsidR="00ED5009" w:rsidRPr="003950CE">
        <w:rPr>
          <w:sz w:val="24"/>
          <w:szCs w:val="24"/>
          <w:u w:val="single"/>
        </w:rPr>
        <w:t>лавн</w:t>
      </w:r>
      <w:r w:rsidRPr="003950CE">
        <w:rPr>
          <w:sz w:val="24"/>
          <w:szCs w:val="24"/>
          <w:u w:val="single"/>
        </w:rPr>
        <w:t>ого</w:t>
      </w:r>
      <w:r w:rsidR="00ED5009" w:rsidRPr="003950CE">
        <w:rPr>
          <w:sz w:val="24"/>
          <w:szCs w:val="24"/>
          <w:u w:val="single"/>
        </w:rPr>
        <w:t xml:space="preserve"> распорядител</w:t>
      </w:r>
      <w:r w:rsidRPr="003950CE">
        <w:rPr>
          <w:sz w:val="24"/>
          <w:szCs w:val="24"/>
          <w:u w:val="single"/>
        </w:rPr>
        <w:t>я:</w:t>
      </w:r>
      <w:r>
        <w:rPr>
          <w:sz w:val="24"/>
          <w:szCs w:val="24"/>
          <w:u w:val="single"/>
        </w:rPr>
        <w:t xml:space="preserve"> </w:t>
      </w:r>
      <w:r w:rsidRPr="003950C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Чемальского района, </w:t>
      </w:r>
      <w:r w:rsidRPr="006B747D">
        <w:rPr>
          <w:bCs/>
          <w:snapToGrid/>
          <w:sz w:val="24"/>
          <w:szCs w:val="24"/>
        </w:rPr>
        <w:t>649240 Республика Алтай, Чемальский район, с. Чемал, ул. Пчёлкина,89,</w:t>
      </w:r>
      <w:r w:rsidR="003E5E84">
        <w:rPr>
          <w:bCs/>
          <w:snapToGrid/>
          <w:sz w:val="24"/>
          <w:szCs w:val="24"/>
        </w:rPr>
        <w:t xml:space="preserve"> тел. 8(38841) 2</w:t>
      </w:r>
      <w:r>
        <w:rPr>
          <w:bCs/>
          <w:snapToGrid/>
          <w:sz w:val="24"/>
          <w:szCs w:val="24"/>
        </w:rPr>
        <w:t xml:space="preserve">-23-71, </w:t>
      </w:r>
      <w:r>
        <w:rPr>
          <w:bCs/>
          <w:snapToGrid/>
          <w:sz w:val="24"/>
          <w:szCs w:val="24"/>
          <w:lang w:val="en-US"/>
        </w:rPr>
        <w:t>e</w:t>
      </w:r>
      <w:r w:rsidRPr="00CD54C7">
        <w:rPr>
          <w:bCs/>
          <w:snapToGrid/>
          <w:sz w:val="24"/>
          <w:szCs w:val="24"/>
        </w:rPr>
        <w:t>-</w:t>
      </w:r>
      <w:r>
        <w:rPr>
          <w:bCs/>
          <w:snapToGrid/>
          <w:sz w:val="24"/>
          <w:szCs w:val="24"/>
          <w:lang w:val="en-US"/>
        </w:rPr>
        <w:t>mail</w:t>
      </w:r>
      <w:r>
        <w:rPr>
          <w:bCs/>
          <w:snapToGrid/>
          <w:sz w:val="24"/>
          <w:szCs w:val="24"/>
        </w:rPr>
        <w:t xml:space="preserve">: </w:t>
      </w:r>
      <w:r w:rsidRPr="003950CE">
        <w:rPr>
          <w:bCs/>
          <w:snapToGrid/>
          <w:sz w:val="24"/>
          <w:szCs w:val="24"/>
        </w:rPr>
        <w:t>admn_chemal@mail.ru</w:t>
      </w:r>
      <w:r>
        <w:rPr>
          <w:bCs/>
          <w:snapToGrid/>
          <w:sz w:val="24"/>
          <w:szCs w:val="24"/>
        </w:rPr>
        <w:t>.</w:t>
      </w:r>
    </w:p>
    <w:p w:rsidR="003950CE" w:rsidRPr="006B747D" w:rsidRDefault="003950CE" w:rsidP="00CD54C7">
      <w:pPr>
        <w:pStyle w:val="1"/>
        <w:keepNext w:val="0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  <w:u w:val="single"/>
        </w:rPr>
      </w:pPr>
      <w:r w:rsidRPr="006B747D">
        <w:rPr>
          <w:b w:val="0"/>
          <w:bCs/>
          <w:snapToGrid/>
          <w:sz w:val="24"/>
          <w:szCs w:val="24"/>
          <w:u w:val="single"/>
        </w:rPr>
        <w:t xml:space="preserve">Наименование уполномоченного органа по приему и рассмотрению документов: </w:t>
      </w:r>
    </w:p>
    <w:p w:rsidR="003950CE" w:rsidRDefault="003950CE" w:rsidP="00CD54C7">
      <w:pPr>
        <w:pStyle w:val="1"/>
        <w:keepNext w:val="0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6B747D">
        <w:rPr>
          <w:b w:val="0"/>
          <w:bCs/>
          <w:snapToGrid/>
          <w:sz w:val="24"/>
          <w:szCs w:val="24"/>
        </w:rPr>
        <w:t>МБУ «Департамент строительства, дорожного хозяйства, транспорта и жилищно-коммунальной политики, 649240 Республика Алтай, Чемальский район, с. Чемал, ул. Пчёлкина,89,</w:t>
      </w:r>
      <w:r>
        <w:rPr>
          <w:b w:val="0"/>
          <w:bCs/>
          <w:snapToGrid/>
          <w:sz w:val="24"/>
          <w:szCs w:val="24"/>
        </w:rPr>
        <w:t xml:space="preserve"> </w:t>
      </w:r>
      <w:r w:rsidRPr="006B747D">
        <w:rPr>
          <w:b w:val="0"/>
          <w:bCs/>
          <w:snapToGrid/>
          <w:sz w:val="24"/>
          <w:szCs w:val="24"/>
        </w:rPr>
        <w:t>тел</w:t>
      </w:r>
      <w:r w:rsidRPr="004B5628">
        <w:rPr>
          <w:b w:val="0"/>
          <w:bCs/>
          <w:snapToGrid/>
          <w:sz w:val="24"/>
          <w:szCs w:val="24"/>
        </w:rPr>
        <w:t>. 8(388-41) 22-5-00, 22-0-7</w:t>
      </w:r>
      <w:r>
        <w:rPr>
          <w:b w:val="0"/>
          <w:bCs/>
          <w:snapToGrid/>
          <w:sz w:val="24"/>
          <w:szCs w:val="24"/>
        </w:rPr>
        <w:t>0</w:t>
      </w:r>
      <w:r w:rsidR="00896D62">
        <w:rPr>
          <w:b w:val="0"/>
          <w:bCs/>
          <w:snapToGrid/>
          <w:sz w:val="24"/>
          <w:szCs w:val="24"/>
        </w:rPr>
        <w:t>, 22-0-80</w:t>
      </w:r>
      <w:r w:rsidRPr="004B5628">
        <w:rPr>
          <w:b w:val="0"/>
          <w:bCs/>
          <w:snapToGrid/>
          <w:sz w:val="24"/>
          <w:szCs w:val="24"/>
        </w:rPr>
        <w:t xml:space="preserve">, </w:t>
      </w:r>
      <w:r w:rsidRPr="006B747D">
        <w:rPr>
          <w:b w:val="0"/>
          <w:bCs/>
          <w:snapToGrid/>
          <w:sz w:val="24"/>
          <w:szCs w:val="24"/>
          <w:lang w:val="en-US"/>
        </w:rPr>
        <w:t>E</w:t>
      </w:r>
      <w:r w:rsidRPr="004B5628">
        <w:rPr>
          <w:b w:val="0"/>
          <w:bCs/>
          <w:snapToGrid/>
          <w:sz w:val="24"/>
          <w:szCs w:val="24"/>
        </w:rPr>
        <w:t>-</w:t>
      </w:r>
      <w:r w:rsidRPr="006B747D">
        <w:rPr>
          <w:b w:val="0"/>
          <w:bCs/>
          <w:snapToGrid/>
          <w:sz w:val="24"/>
          <w:szCs w:val="24"/>
          <w:lang w:val="en-US"/>
        </w:rPr>
        <w:t>mail</w:t>
      </w:r>
      <w:r w:rsidRPr="004B5628">
        <w:rPr>
          <w:b w:val="0"/>
          <w:bCs/>
          <w:snapToGrid/>
          <w:sz w:val="24"/>
          <w:szCs w:val="24"/>
        </w:rPr>
        <w:t xml:space="preserve">: </w:t>
      </w:r>
      <w:hyperlink r:id="rId5" w:history="1"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departament</w:t>
        </w:r>
        <w:r w:rsidRPr="0045262B">
          <w:rPr>
            <w:rStyle w:val="a7"/>
            <w:b w:val="0"/>
            <w:bCs/>
            <w:snapToGrid/>
            <w:sz w:val="24"/>
            <w:szCs w:val="24"/>
          </w:rPr>
          <w:t>0400@</w:t>
        </w:r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mail</w:t>
        </w:r>
        <w:r w:rsidRPr="0045262B">
          <w:rPr>
            <w:rStyle w:val="a7"/>
            <w:b w:val="0"/>
            <w:bCs/>
            <w:snapToGrid/>
            <w:sz w:val="24"/>
            <w:szCs w:val="24"/>
          </w:rPr>
          <w:t>.</w:t>
        </w:r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ru</w:t>
        </w:r>
      </w:hyperlink>
      <w:r>
        <w:rPr>
          <w:b w:val="0"/>
          <w:bCs/>
          <w:snapToGrid/>
          <w:sz w:val="24"/>
          <w:szCs w:val="24"/>
        </w:rPr>
        <w:t>.</w:t>
      </w:r>
    </w:p>
    <w:p w:rsidR="003950CE" w:rsidRPr="003950CE" w:rsidRDefault="003950CE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right="0" w:firstLine="567"/>
        <w:jc w:val="both"/>
        <w:rPr>
          <w:snapToGrid/>
          <w:color w:val="000000" w:themeColor="text1"/>
          <w:sz w:val="24"/>
          <w:szCs w:val="24"/>
        </w:rPr>
      </w:pPr>
      <w:r w:rsidRPr="003950CE">
        <w:rPr>
          <w:snapToGrid/>
          <w:color w:val="000000" w:themeColor="text1"/>
          <w:sz w:val="24"/>
          <w:szCs w:val="24"/>
        </w:rPr>
        <w:t xml:space="preserve">Результатом предоставления субсидии является осуществление энергосберегающих технических мероприятий, реконструкция и модернизация оборудования на объектах систем теплоснабжения, водоснабжения и водоотведения, участвующих в предоставлении коммунальных услуг на территории муниципального образования «Чемальский район». </w:t>
      </w:r>
    </w:p>
    <w:p w:rsidR="003950CE" w:rsidRDefault="00CC5261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CC5261">
        <w:rPr>
          <w:sz w:val="24"/>
          <w:szCs w:val="24"/>
        </w:rPr>
        <w:t xml:space="preserve">Сведения о </w:t>
      </w:r>
      <w:r>
        <w:rPr>
          <w:sz w:val="24"/>
          <w:szCs w:val="24"/>
        </w:rPr>
        <w:t>проведении отбора ра</w:t>
      </w:r>
      <w:r w:rsidRPr="00CC5261">
        <w:rPr>
          <w:sz w:val="24"/>
          <w:szCs w:val="24"/>
        </w:rPr>
        <w:t>змещаются на официальном сайте Администрации</w:t>
      </w:r>
      <w:r>
        <w:rPr>
          <w:sz w:val="24"/>
          <w:szCs w:val="24"/>
        </w:rPr>
        <w:t xml:space="preserve"> Чемальского района</w:t>
      </w:r>
      <w:r w:rsidRPr="00CC5261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по адресу: </w:t>
      </w:r>
      <w:hyperlink r:id="rId6" w:history="1">
        <w:r w:rsidRPr="0045262B">
          <w:rPr>
            <w:rStyle w:val="a7"/>
            <w:sz w:val="24"/>
            <w:szCs w:val="24"/>
          </w:rPr>
          <w:t>http://www.chemal-altai.ru/</w:t>
        </w:r>
      </w:hyperlink>
      <w:r w:rsidRPr="00CC52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C5261" w:rsidRPr="009F2A62" w:rsidRDefault="00CC5261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а) у участника отбора должна отсутствовать просроченная задолженность по возврату в бюджет Чемальского района субсидий, бюджетных инвестиций, предоставленных в соответствии с муниципальными правовыми актами Администрации, и иная просроченная (неурегулированная) задолженность по денежным обязательствам перед бюджетом Чемальского района;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б) участники отбора не должны получать средства из местного бюджета, из которого планируется предоставление субсидии в соответствии с правовым актом, на основании иных, муниципальных правовых актов на цели, установленные правовым актом;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 xml:space="preserve">в) </w:t>
      </w:r>
      <w:r w:rsidR="000E263D" w:rsidRPr="00067BAA">
        <w:rPr>
          <w:bCs/>
          <w:color w:val="000000"/>
          <w:szCs w:val="28"/>
        </w:rPr>
        <w:t xml:space="preserve">участник отбора </w:t>
      </w:r>
      <w:r w:rsidR="000E263D">
        <w:rPr>
          <w:bCs/>
          <w:color w:val="000000"/>
          <w:szCs w:val="28"/>
        </w:rPr>
        <w:t xml:space="preserve">не должен являться </w:t>
      </w:r>
      <w:r w:rsidR="000E263D" w:rsidRPr="009E2CF7">
        <w:rPr>
          <w:bCs/>
          <w:color w:val="000000"/>
          <w:szCs w:val="28"/>
        </w:rPr>
        <w:t>иностранным юридическим лиц</w:t>
      </w:r>
      <w:r w:rsidR="000E263D">
        <w:rPr>
          <w:bCs/>
          <w:color w:val="000000"/>
          <w:szCs w:val="28"/>
        </w:rPr>
        <w:t>ом</w:t>
      </w:r>
      <w:r w:rsidR="000E263D" w:rsidRPr="009E2CF7">
        <w:rPr>
          <w:bCs/>
          <w:color w:val="000000"/>
          <w:szCs w:val="28"/>
        </w:rPr>
        <w:t>, в том числе местом регистрации котор</w:t>
      </w:r>
      <w:r w:rsidR="000E263D">
        <w:rPr>
          <w:bCs/>
          <w:color w:val="000000"/>
          <w:szCs w:val="28"/>
        </w:rPr>
        <w:t>ого</w:t>
      </w:r>
      <w:r w:rsidR="000E263D" w:rsidRPr="009E2CF7">
        <w:rPr>
          <w:bCs/>
          <w:color w:val="000000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 w:rsidR="000E263D" w:rsidRPr="009E2CF7">
        <w:rPr>
          <w:bCs/>
          <w:color w:val="000000"/>
          <w:szCs w:val="28"/>
        </w:rPr>
        <w:lastRenderedPageBreak/>
        <w:t>компании), а также российским юридически</w:t>
      </w:r>
      <w:r w:rsidR="000E263D">
        <w:rPr>
          <w:bCs/>
          <w:color w:val="000000"/>
          <w:szCs w:val="28"/>
        </w:rPr>
        <w:t>м</w:t>
      </w:r>
      <w:r w:rsidR="000E263D" w:rsidRPr="009E2CF7">
        <w:rPr>
          <w:bCs/>
          <w:color w:val="000000"/>
          <w:szCs w:val="28"/>
        </w:rPr>
        <w:t xml:space="preserve"> лиц</w:t>
      </w:r>
      <w:r w:rsidR="000E263D">
        <w:rPr>
          <w:bCs/>
          <w:color w:val="000000"/>
          <w:szCs w:val="28"/>
        </w:rPr>
        <w:t>ом</w:t>
      </w:r>
      <w:r w:rsidR="000E263D" w:rsidRPr="009E2CF7">
        <w:rPr>
          <w:bCs/>
          <w:color w:val="000000"/>
          <w:szCs w:val="28"/>
        </w:rPr>
        <w:t>, в уставном (складочном) капитале котор</w:t>
      </w:r>
      <w:r w:rsidR="000E263D">
        <w:rPr>
          <w:bCs/>
          <w:color w:val="000000"/>
          <w:szCs w:val="28"/>
        </w:rPr>
        <w:t>ого</w:t>
      </w:r>
      <w:r w:rsidR="000E263D" w:rsidRPr="009E2CF7">
        <w:rPr>
          <w:bCs/>
          <w:color w:val="000000"/>
          <w:szCs w:val="28"/>
        </w:rPr>
        <w:t xml:space="preserve"> доля прямого или косвенного (через третьих лиц) участия </w:t>
      </w:r>
      <w:r w:rsidR="000E263D">
        <w:rPr>
          <w:bCs/>
          <w:color w:val="000000"/>
          <w:szCs w:val="28"/>
        </w:rPr>
        <w:t>о</w:t>
      </w:r>
      <w:r w:rsidR="000E263D" w:rsidRPr="009E2CF7">
        <w:rPr>
          <w:bCs/>
          <w:color w:val="000000"/>
          <w:szCs w:val="28"/>
        </w:rPr>
        <w:t>фшорных компаний в совокупности превышает 25 процентов (если иное не предусмотрено законодательством Российской Федерации)</w:t>
      </w:r>
    </w:p>
    <w:p w:rsidR="00CC5261" w:rsidRP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9F2A62">
        <w:rPr>
          <w:snapToGrid/>
          <w:sz w:val="24"/>
          <w:szCs w:val="24"/>
        </w:rPr>
        <w:t xml:space="preserve">Требования, предъявляемые к форме и содержанию предложений (заявок),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определяются согласно приложению № 1 к </w:t>
      </w:r>
      <w:r w:rsidR="00CD54C7">
        <w:rPr>
          <w:snapToGrid/>
          <w:sz w:val="24"/>
          <w:szCs w:val="24"/>
        </w:rPr>
        <w:t>Объявлению</w:t>
      </w:r>
      <w:r w:rsidRPr="009F2A62">
        <w:rPr>
          <w:snapToGrid/>
          <w:sz w:val="24"/>
          <w:szCs w:val="24"/>
        </w:rPr>
        <w:t>.</w:t>
      </w:r>
    </w:p>
    <w:p w:rsidR="003950CE" w:rsidRDefault="009F2A62" w:rsidP="00CD54C7">
      <w:pPr>
        <w:pStyle w:val="a3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 подаются в уполномоченный орган по приему и рассмотрению документов в указанные в п. 2 Объявлении сроки приема заявлений.</w:t>
      </w:r>
    </w:p>
    <w:p w:rsid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snapToGrid/>
          <w:sz w:val="24"/>
          <w:szCs w:val="24"/>
        </w:rPr>
        <w:t>Для участия в отборе заявок, участники отбора должны направить в Уполномоченный орган заявку с приложением следующих документов: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в части реализации энергосберегающих технических мероприятий:</w:t>
      </w:r>
    </w:p>
    <w:p w:rsidR="00B22F60" w:rsidRPr="006B747D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а)</w:t>
      </w:r>
      <w:r w:rsidRPr="006B747D">
        <w:rPr>
          <w:sz w:val="24"/>
          <w:szCs w:val="24"/>
        </w:rPr>
        <w:t xml:space="preserve"> </w:t>
      </w:r>
      <w:r w:rsidRPr="006B747D">
        <w:rPr>
          <w:snapToGrid/>
          <w:sz w:val="24"/>
          <w:szCs w:val="24"/>
        </w:rPr>
        <w:t>локальные сметные расчеты и (или) проектная документация</w:t>
      </w:r>
      <w:r w:rsidRPr="006B747D">
        <w:rPr>
          <w:sz w:val="24"/>
          <w:szCs w:val="24"/>
        </w:rPr>
        <w:t xml:space="preserve"> на проведение работ на объектах, где планируется осуществление </w:t>
      </w:r>
      <w:r>
        <w:rPr>
          <w:snapToGrid/>
          <w:sz w:val="24"/>
          <w:szCs w:val="24"/>
        </w:rPr>
        <w:t xml:space="preserve">энергосберегающих технических </w:t>
      </w:r>
      <w:r w:rsidRPr="006B747D">
        <w:rPr>
          <w:sz w:val="24"/>
          <w:szCs w:val="24"/>
        </w:rPr>
        <w:t xml:space="preserve">мероприятий с привлечением субсидий. </w:t>
      </w:r>
      <w:r w:rsidRPr="006B747D">
        <w:rPr>
          <w:snapToGrid/>
          <w:sz w:val="24"/>
          <w:szCs w:val="24"/>
        </w:rPr>
        <w:t>При этом по каждому объекту составляется отдельный локальный сметный расчет</w:t>
      </w:r>
      <w:r w:rsidRPr="006B747D">
        <w:rPr>
          <w:sz w:val="24"/>
          <w:szCs w:val="24"/>
        </w:rPr>
        <w:t>;</w:t>
      </w:r>
    </w:p>
    <w:p w:rsidR="00B22F60" w:rsidRPr="006B747D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sz w:val="24"/>
          <w:szCs w:val="24"/>
        </w:rPr>
        <w:t xml:space="preserve">б) </w:t>
      </w:r>
      <w:r w:rsidRPr="006B747D">
        <w:rPr>
          <w:snapToGrid/>
          <w:sz w:val="24"/>
          <w:szCs w:val="24"/>
        </w:rPr>
        <w:t>перечень объектов, предлагаемых к финансированию за счет субсидий с пояснительной запиской по каждому объекту, содержащей краткое описание планируемых к реализации мероприятий с указанием основанных параметров. Обоснование необходимости включения данных объектов в перечень мероприятий и ожидаемые результаты от их реализации (целевые показатели результативности использования субсидий);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в части реконструкции: 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rFonts w:eastAsia="TimesNewRomanPSMT"/>
          <w:sz w:val="24"/>
          <w:szCs w:val="24"/>
        </w:rPr>
      </w:pPr>
      <w:r w:rsidRPr="006B747D">
        <w:rPr>
          <w:sz w:val="24"/>
          <w:szCs w:val="24"/>
        </w:rPr>
        <w:t xml:space="preserve">а) </w:t>
      </w:r>
      <w:r w:rsidRPr="006B747D">
        <w:rPr>
          <w:rFonts w:eastAsia="TimesNewRomanPSMT"/>
          <w:sz w:val="24"/>
          <w:szCs w:val="24"/>
        </w:rPr>
        <w:t>сводные и локальные сметные расчеты стоимости реконструкции объектов;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rFonts w:eastAsia="TimesNewRomanPSMT"/>
          <w:sz w:val="24"/>
          <w:szCs w:val="24"/>
        </w:rPr>
        <w:t>б) документы и материалы, предусмотренные пунктом 22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софинансирование капитальных вложений в объекты муниципальной собственности, утвержденного постановлением Правительства Республики Алтай от 10 февраля 2015 года № 38 «Об утверждении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софинансирование капитальных вложений в объекты муниципальной собственности и признании утратившими силу некоторых постановлений Правительства Республики Алтай»;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в части модернизации оборудования: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B22F60">
        <w:rPr>
          <w:snapToGrid/>
          <w:sz w:val="24"/>
          <w:szCs w:val="24"/>
        </w:rPr>
        <w:t>а) перечень объектов, предлагаемых к финансированию за счёт субсидий, с пояснительной запиской по каждому объекту, на который планируется приобретение оборудования, содержащей краткое описание планируемых к реализации мероприятий с указанием основных параметров. Обоснование необходимости включения данных объектов в перечень мероприятий и ожидаемые результаты от их реализации;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z w:val="24"/>
          <w:szCs w:val="24"/>
        </w:rPr>
        <w:t xml:space="preserve">б) документы, подтверждающие стоимость приобретаемого оборудования и (или) локальные сметные расчёты;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в) план технических мероприятий содержащий перечень объектов (оборудования), на которых планируется проведение энергосберегающих технических мероприятий, с указанием планируемых целевых показателей результативности использования субсидий и объёмов финансовых средств;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г) экономическое обоснование планируемых к реализации мероприятий (в случае, если целевые показателей результативности использования субсидий выражаются в экономии финансовых средств).</w:t>
      </w:r>
    </w:p>
    <w:p w:rsidR="00B22F60" w:rsidRP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в части оплаты </w:t>
      </w:r>
      <w:r w:rsidRPr="00F47DF2">
        <w:rPr>
          <w:snapToGrid/>
          <w:sz w:val="24"/>
          <w:szCs w:val="24"/>
        </w:rPr>
        <w:t>расходов, связанных с приобретением топлива по цене выше, учтенной Комитетом по тарифам Республики Алтай, в тарифах на тепловую энергию, холодную воду, горячую воду и водоотведение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а) приказ Комитета по тарифам Республики Алтай об установлении тарифа для теплоснабжающего, предприятия с расчетом затрат к экспертному заключению Комитета по тарифам Республики Алтай по установлению тарифа для такого предприятия на год, в котором возникли убытки, с указанием стоимости топлива, заложенной в тарифе, с отметкой Комитета по тарифам Республики Алтай;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б) расчет убытков теплоснабжающего, предприятия, связанных с приобретением топлива таким предприятием, по цене выше учтенной Комитетом по тарифам Республики Алтай в тарифах на тепловую, электрическую энергию для такого предприятия;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в) документы, подтверждающие факт получения убытков при оплате расходов теплоснабжающего, предприятия по цене выше утвержденной Комитетом по тарифам Республики Алтай, заверенные надлежащим образом;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г)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д) акт сверки задолженности между организацией и поставщиком топливно-энергетических ресурсов на дату, предшествующую получению средств субсидии.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rFonts w:eastAsia="TimesNewRomanPSMT"/>
          <w:sz w:val="24"/>
          <w:szCs w:val="24"/>
        </w:rPr>
        <w:t>К заявке прикладывается документ, подтверждающий полномочия должностного лица, подписавшего заявку.</w:t>
      </w:r>
    </w:p>
    <w:p w:rsidR="009F2A62" w:rsidRP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Отзыв заявок участников отбора осуществляется по личному заявлению представителя участника в срок не позднее срока окончания приема заявок. Возврат заявок осуществляется в срок не позднее срока окончания приема заявок.</w:t>
      </w:r>
    </w:p>
    <w:p w:rsidR="009F2A62" w:rsidRPr="009F2A62" w:rsidRDefault="009F2A62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При поступлении предложения (заявки) и документов, указанных в</w:t>
      </w:r>
      <w:r w:rsidRPr="009F2A62">
        <w:rPr>
          <w:sz w:val="24"/>
          <w:szCs w:val="24"/>
        </w:rPr>
        <w:t xml:space="preserve"> объявлении, Уполномоченный орган в течение 10-ти рабочих дней со дня получения документов, указанных в объявлении, осуществляет их проверку на наличие оснований для </w:t>
      </w:r>
      <w:r w:rsidRPr="009F2A62">
        <w:rPr>
          <w:snapToGrid/>
          <w:sz w:val="24"/>
          <w:szCs w:val="24"/>
        </w:rPr>
        <w:t>отклонения заявки участника отбора на стадии рассмотрения предложений (заявок)</w:t>
      </w:r>
      <w:r w:rsidRPr="009F2A62">
        <w:rPr>
          <w:sz w:val="24"/>
          <w:szCs w:val="24"/>
        </w:rPr>
        <w:t xml:space="preserve">, </w:t>
      </w:r>
      <w:r w:rsidRPr="009F2A62">
        <w:rPr>
          <w:color w:val="000000" w:themeColor="text1"/>
          <w:sz w:val="24"/>
          <w:szCs w:val="24"/>
        </w:rPr>
        <w:t>установленных в пункте 15</w:t>
      </w:r>
      <w:r w:rsidRPr="009F2A62">
        <w:rPr>
          <w:sz w:val="24"/>
          <w:szCs w:val="24"/>
        </w:rPr>
        <w:t xml:space="preserve"> Порядка</w:t>
      </w:r>
      <w:r w:rsidR="00F9487C">
        <w:rPr>
          <w:sz w:val="24"/>
          <w:szCs w:val="24"/>
        </w:rPr>
        <w:t xml:space="preserve"> предоставления субсидий из бюджета муниципального образования «Чемальский район» юридическим лицам (за исключением субсидий государственным (муниципальным) учреждениям) на реконструкцию энергосберегающих технических мероприятий, на реконструкцию и на модернизацию оборудования на объектах систем теплоснабжения, водоснабжения и водоотведения муниципального образования «Чемальский район», утвержденного распоряжением администрации Чемальского района № 101 от 15.08.2022 года</w:t>
      </w:r>
      <w:r w:rsidR="00896D62">
        <w:rPr>
          <w:sz w:val="24"/>
          <w:szCs w:val="24"/>
        </w:rPr>
        <w:t xml:space="preserve"> (далее Порядок)</w:t>
      </w:r>
      <w:r w:rsidRPr="009F2A62">
        <w:rPr>
          <w:sz w:val="24"/>
          <w:szCs w:val="24"/>
        </w:rPr>
        <w:t xml:space="preserve">, проверяет сведения о получателе субсидии в Едином государственном реестре юридических лиц на сайте </w:t>
      </w:r>
      <w:hyperlink r:id="rId7" w:history="1">
        <w:r w:rsidRPr="009F2A62">
          <w:rPr>
            <w:rStyle w:val="a7"/>
            <w:sz w:val="24"/>
            <w:szCs w:val="24"/>
          </w:rPr>
          <w:t>https://egrul.nalog.ru/</w:t>
        </w:r>
      </w:hyperlink>
      <w:r w:rsidRPr="009F2A62">
        <w:rPr>
          <w:sz w:val="24"/>
          <w:szCs w:val="24"/>
        </w:rPr>
        <w:t xml:space="preserve">, в случае: 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9F2A62">
        <w:rPr>
          <w:sz w:val="24"/>
          <w:szCs w:val="24"/>
        </w:rPr>
        <w:t xml:space="preserve">отсутствия оснований для </w:t>
      </w:r>
      <w:r w:rsidRPr="009F2A62">
        <w:rPr>
          <w:snapToGrid/>
          <w:sz w:val="24"/>
          <w:szCs w:val="24"/>
        </w:rPr>
        <w:t>отклонения предложении (заявки) участника отбора на стадии рассмотрения предложений (заявок)</w:t>
      </w:r>
      <w:r w:rsidRPr="009F2A62">
        <w:rPr>
          <w:sz w:val="24"/>
          <w:szCs w:val="24"/>
        </w:rPr>
        <w:t xml:space="preserve">, установленных в пункте 15 Порядка, допускает </w:t>
      </w:r>
      <w:r w:rsidRPr="009F2A62">
        <w:rPr>
          <w:snapToGrid/>
          <w:sz w:val="24"/>
          <w:szCs w:val="24"/>
        </w:rPr>
        <w:t>участника к участию в отборе</w:t>
      </w:r>
      <w:r w:rsidRPr="009F2A62">
        <w:rPr>
          <w:sz w:val="24"/>
          <w:szCs w:val="24"/>
        </w:rPr>
        <w:t>;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9F2A62">
        <w:rPr>
          <w:sz w:val="24"/>
          <w:szCs w:val="24"/>
        </w:rPr>
        <w:t xml:space="preserve">наличия оснований для </w:t>
      </w:r>
      <w:r w:rsidRPr="009F2A62">
        <w:rPr>
          <w:snapToGrid/>
          <w:sz w:val="24"/>
          <w:szCs w:val="24"/>
        </w:rPr>
        <w:t>отклонения предложении (заявки) участника отбора на стадии рассмотрения заявок</w:t>
      </w:r>
      <w:r w:rsidRPr="009F2A62">
        <w:rPr>
          <w:sz w:val="24"/>
          <w:szCs w:val="24"/>
        </w:rPr>
        <w:t xml:space="preserve">, установленных в пункте 15 Порядка, подготавливает и обеспечивает направление получателю субсидии письменное уведомление с указанием оснований для </w:t>
      </w:r>
      <w:r w:rsidRPr="009F2A62">
        <w:rPr>
          <w:snapToGrid/>
          <w:sz w:val="24"/>
          <w:szCs w:val="24"/>
        </w:rPr>
        <w:t xml:space="preserve">отклонения предложении (заявки) участника отбора </w:t>
      </w:r>
      <w:r w:rsidRPr="009F2A62">
        <w:rPr>
          <w:sz w:val="24"/>
          <w:szCs w:val="24"/>
        </w:rPr>
        <w:t>установленных в пункте 15 Порядка, заказным почтовым отправлением с уведомлением о вручении либо нарочно, либо иным способом, свидетельствующим о дате его получения адресатом, в том числе посредством факсимильной и электронной связи.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Предложения (заявки), поступившие с опозданием, не принимаются к рассмотрению.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Рассмотрение заявок производится в сроки, указанные в опубликованном объявлении о проведении отбора.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В случае внесения изменений в объявление Уполномоченный орган имеет право перенести дату рассмотрения заявок, но не более чем на 3 дня. Уполномоченный орган не позднее, чем за пять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:rsid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Разъяснение положений объявления о проведении отбора, даты </w:t>
      </w:r>
      <w:r w:rsidR="003E79D5">
        <w:rPr>
          <w:snapToGrid/>
          <w:sz w:val="24"/>
          <w:szCs w:val="24"/>
        </w:rPr>
        <w:t>начала</w:t>
      </w:r>
      <w:r>
        <w:rPr>
          <w:snapToGrid/>
          <w:sz w:val="24"/>
          <w:szCs w:val="24"/>
        </w:rPr>
        <w:t xml:space="preserve"> и окончания срока представления заявок можно получить </w:t>
      </w:r>
      <w:r w:rsidRPr="006B747D">
        <w:rPr>
          <w:sz w:val="24"/>
          <w:szCs w:val="24"/>
        </w:rPr>
        <w:t>с 08-00 часов по 16-00 часов в рабочие дни, по адресу Республика Алтай, Чемальский район, с.</w:t>
      </w:r>
      <w:r>
        <w:rPr>
          <w:sz w:val="24"/>
          <w:szCs w:val="24"/>
        </w:rPr>
        <w:t xml:space="preserve"> </w:t>
      </w:r>
      <w:r w:rsidRPr="006B747D">
        <w:rPr>
          <w:sz w:val="24"/>
          <w:szCs w:val="24"/>
        </w:rPr>
        <w:t>Чемал, ул.</w:t>
      </w:r>
      <w:r>
        <w:rPr>
          <w:sz w:val="24"/>
          <w:szCs w:val="24"/>
        </w:rPr>
        <w:t xml:space="preserve"> </w:t>
      </w:r>
      <w:r w:rsidRPr="006B747D">
        <w:rPr>
          <w:sz w:val="24"/>
          <w:szCs w:val="24"/>
        </w:rPr>
        <w:t>Торговый ряд, 1</w:t>
      </w:r>
      <w:r>
        <w:rPr>
          <w:sz w:val="24"/>
          <w:szCs w:val="24"/>
        </w:rPr>
        <w:t>,</w:t>
      </w:r>
      <w:r w:rsidR="00F9487C">
        <w:rPr>
          <w:sz w:val="24"/>
          <w:szCs w:val="24"/>
        </w:rPr>
        <w:t>кабинет № 17</w:t>
      </w:r>
      <w:r>
        <w:rPr>
          <w:sz w:val="24"/>
          <w:szCs w:val="24"/>
        </w:rPr>
        <w:t xml:space="preserve"> у </w:t>
      </w:r>
      <w:r w:rsidRPr="006B747D">
        <w:rPr>
          <w:sz w:val="24"/>
          <w:szCs w:val="24"/>
        </w:rPr>
        <w:t>специалист</w:t>
      </w:r>
      <w:r>
        <w:rPr>
          <w:sz w:val="24"/>
          <w:szCs w:val="24"/>
        </w:rPr>
        <w:t>а</w:t>
      </w:r>
      <w:r w:rsidRPr="006B747D">
        <w:rPr>
          <w:sz w:val="24"/>
          <w:szCs w:val="24"/>
        </w:rPr>
        <w:t xml:space="preserve"> по ЖКХ МБУ «Департамент строительства, дорожного хозяйства, транспорта и жилищно-коммунальной политики».</w:t>
      </w:r>
    </w:p>
    <w:p w:rsidR="00B22F60" w:rsidRPr="00B22F60" w:rsidRDefault="00B22F60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Получателю субсидии направляется для подписания Соглашение о предоставлении субсидии (далее – Соглашение) в 2-х экземплярах в соответствии с типовой формой, утвержденной финансовым отделом, любым доступным способом, позволяющим подтвердить его получение. </w:t>
      </w:r>
    </w:p>
    <w:p w:rsidR="00B22F60" w:rsidRPr="00B22F60" w:rsidRDefault="00B22F60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 В случае если получатель субсидии не представил подписанное Соглашение в течение 3-х рабочих дней с даты его получения, он считается уклонившимся от заключения Соглашения и теряет право получения субсидии в рамках поданного заявления.</w:t>
      </w:r>
    </w:p>
    <w:p w:rsidR="00B22F60" w:rsidRPr="00B22F60" w:rsidRDefault="00B22F60" w:rsidP="00CD54C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Получателю субсидии, уклонившемуся от заключения Соглашения, главный распорядитель в течение 3-х рабочих дней со дня истечения срока, указанного в абзаце втором настоящего пункта, направляет любым способом, позволяющим подтвердить его получение, извещение о том, что он считается уклонившимся от заключения Соглашения и теряет право получения субсидии в рамках поданного заявления.</w:t>
      </w:r>
    </w:p>
    <w:p w:rsidR="00B22F60" w:rsidRPr="00B22F60" w:rsidRDefault="00B22F60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B22F60">
        <w:rPr>
          <w:sz w:val="24"/>
          <w:szCs w:val="24"/>
        </w:rPr>
        <w:t>Протокол заседания Комиссии должен быть размещен в открытом доступе в информационно-телекоммуникационной сети «Интернет» не позднее 5 рабочих дней со дня его подписания.</w:t>
      </w:r>
    </w:p>
    <w:p w:rsidR="00CD54C7" w:rsidRDefault="00CD54C7">
      <w:pPr>
        <w:widowControl/>
        <w:spacing w:before="0" w:line="240" w:lineRule="auto"/>
        <w:ind w:left="0" w:right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br w:type="page"/>
      </w:r>
    </w:p>
    <w:p w:rsidR="00520518" w:rsidRPr="006B747D" w:rsidRDefault="00CD54C7" w:rsidP="00520518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>П</w:t>
      </w:r>
      <w:r w:rsidR="00520518" w:rsidRPr="006B747D">
        <w:rPr>
          <w:snapToGrid/>
          <w:sz w:val="24"/>
          <w:szCs w:val="24"/>
        </w:rPr>
        <w:t>риложение № 1</w:t>
      </w:r>
    </w:p>
    <w:p w:rsidR="00520518" w:rsidRDefault="00520518" w:rsidP="00520518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</w:p>
    <w:p w:rsidR="00CD54C7" w:rsidRPr="006B747D" w:rsidRDefault="00CD54C7" w:rsidP="00520518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ФОРМА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от _______________________________________</w:t>
      </w:r>
    </w:p>
    <w:p w:rsidR="00CD54C7" w:rsidRPr="00065888" w:rsidRDefault="00CD54C7" w:rsidP="00CD54C7">
      <w:pPr>
        <w:pStyle w:val="a6"/>
        <w:ind w:left="0" w:right="-1"/>
        <w:jc w:val="right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</w:t>
      </w:r>
    </w:p>
    <w:p w:rsidR="00CD54C7" w:rsidRPr="00065888" w:rsidRDefault="00CD54C7" w:rsidP="00CD54C7">
      <w:pPr>
        <w:pStyle w:val="a6"/>
        <w:ind w:left="0" w:right="-1"/>
        <w:jc w:val="right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(наименование</w:t>
      </w:r>
      <w:r>
        <w:rPr>
          <w:b w:val="0"/>
          <w:bCs/>
          <w:snapToGrid/>
          <w:sz w:val="24"/>
          <w:szCs w:val="24"/>
        </w:rPr>
        <w:t xml:space="preserve"> юридического лица</w:t>
      </w:r>
      <w:r w:rsidRPr="00065888">
        <w:rPr>
          <w:b w:val="0"/>
          <w:bCs/>
          <w:snapToGrid/>
          <w:sz w:val="24"/>
          <w:szCs w:val="24"/>
        </w:rPr>
        <w:t xml:space="preserve">, ИНН, 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юридический адрес, контактный телефон)</w:t>
      </w:r>
    </w:p>
    <w:p w:rsidR="00CD54C7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CD54C7" w:rsidRDefault="00CD54C7" w:rsidP="00CD54C7">
      <w:pPr>
        <w:spacing w:before="0"/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bookmarkStart w:id="0" w:name="Par316"/>
      <w:bookmarkEnd w:id="0"/>
      <w:r>
        <w:rPr>
          <w:bCs/>
          <w:snapToGrid/>
          <w:sz w:val="24"/>
          <w:szCs w:val="24"/>
        </w:rPr>
        <w:t>Предложение (з</w:t>
      </w:r>
      <w:r w:rsidRPr="00065888">
        <w:rPr>
          <w:bCs/>
          <w:snapToGrid/>
          <w:sz w:val="24"/>
          <w:szCs w:val="24"/>
        </w:rPr>
        <w:t>аявка</w:t>
      </w:r>
      <w:r>
        <w:rPr>
          <w:bCs/>
          <w:snapToGrid/>
          <w:sz w:val="24"/>
          <w:szCs w:val="24"/>
        </w:rPr>
        <w:t>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r w:rsidRPr="00065888">
        <w:rPr>
          <w:bCs/>
          <w:snapToGrid/>
          <w:sz w:val="24"/>
          <w:szCs w:val="24"/>
        </w:rPr>
        <w:t>для участия в отборе на получение субсидии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Прошу предоставить субсидию в целях финансового обеспечения затрат на:</w:t>
      </w:r>
    </w:p>
    <w:p w:rsidR="00CD54C7" w:rsidRDefault="00CD54C7" w:rsidP="00CD54C7">
      <w:pPr>
        <w:pBdr>
          <w:bottom w:val="single" w:sz="12" w:space="1" w:color="auto"/>
        </w:pBdr>
        <w:spacing w:before="0"/>
        <w:ind w:left="0" w:right="-1"/>
        <w:jc w:val="both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D54C7" w:rsidRPr="00065888" w:rsidRDefault="00CD54C7" w:rsidP="00CD54C7">
      <w:pPr>
        <w:pBdr>
          <w:bottom w:val="single" w:sz="12" w:space="1" w:color="auto"/>
        </w:pBdr>
        <w:spacing w:before="0"/>
        <w:ind w:left="0" w:right="-1"/>
        <w:jc w:val="both"/>
        <w:rPr>
          <w:sz w:val="24"/>
          <w:szCs w:val="24"/>
        </w:rPr>
      </w:pPr>
    </w:p>
    <w:p w:rsidR="00CD54C7" w:rsidRPr="00065888" w:rsidRDefault="00CD54C7" w:rsidP="00CD54C7">
      <w:pPr>
        <w:spacing w:before="0"/>
        <w:ind w:left="0" w:right="-1"/>
        <w:rPr>
          <w:sz w:val="24"/>
          <w:szCs w:val="24"/>
          <w:vertAlign w:val="superscript"/>
        </w:rPr>
      </w:pPr>
      <w:r w:rsidRPr="00065888">
        <w:rPr>
          <w:sz w:val="24"/>
          <w:szCs w:val="24"/>
          <w:vertAlign w:val="superscript"/>
        </w:rPr>
        <w:t>(указать мероприятие)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Даю свое согласие на публикацию (размещение) в информационно-телекоммуникационной сети «Интернет» информации о подаваемой заявке.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К заявлению прилагаются: документы и расчеты на ___ листах.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jc w:val="left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Я,______________________________________________________________</w:t>
      </w:r>
      <w:r>
        <w:rPr>
          <w:snapToGrid/>
          <w:sz w:val="24"/>
          <w:szCs w:val="24"/>
        </w:rPr>
        <w:t>________,</w:t>
      </w: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(ФИО руководителя)</w:t>
      </w: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jc w:val="both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 xml:space="preserve">подтверждаю соблюдение требований пункта </w:t>
      </w:r>
      <w:r>
        <w:rPr>
          <w:snapToGrid/>
          <w:sz w:val="24"/>
          <w:szCs w:val="24"/>
        </w:rPr>
        <w:t>10</w:t>
      </w:r>
      <w:r w:rsidRPr="00065888">
        <w:rPr>
          <w:snapToGrid/>
          <w:sz w:val="24"/>
          <w:szCs w:val="24"/>
        </w:rPr>
        <w:t xml:space="preserve"> </w:t>
      </w:r>
      <w:r w:rsidRPr="00065888">
        <w:rPr>
          <w:sz w:val="24"/>
          <w:szCs w:val="24"/>
        </w:rPr>
        <w:t xml:space="preserve">Порядка </w:t>
      </w:r>
      <w:r w:rsidRPr="00065888">
        <w:rPr>
          <w:snapToGrid/>
          <w:sz w:val="24"/>
          <w:szCs w:val="24"/>
        </w:rPr>
        <w:t xml:space="preserve">предоставления субсидий 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(подпись)</w:t>
      </w: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Директор         </w:t>
      </w:r>
      <w:r>
        <w:rPr>
          <w:b w:val="0"/>
          <w:bCs/>
          <w:snapToGrid/>
          <w:sz w:val="24"/>
          <w:szCs w:val="24"/>
        </w:rPr>
        <w:t xml:space="preserve">               </w:t>
      </w:r>
      <w:r w:rsidRPr="00065888">
        <w:rPr>
          <w:b w:val="0"/>
          <w:bCs/>
          <w:snapToGrid/>
          <w:sz w:val="24"/>
          <w:szCs w:val="24"/>
        </w:rPr>
        <w:t xml:space="preserve">              _____________       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                                                        (подпись)                                           (Ф.И.О.)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Гл. бухгалтер                  _____________       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                                                         (подпись)                                           (Ф.И.О.)</w:t>
      </w:r>
    </w:p>
    <w:p w:rsidR="00520518" w:rsidRPr="006B747D" w:rsidRDefault="00520518" w:rsidP="00CD54C7">
      <w:pPr>
        <w:widowControl/>
        <w:spacing w:before="0" w:line="240" w:lineRule="auto"/>
        <w:ind w:left="0" w:right="0"/>
        <w:jc w:val="left"/>
        <w:rPr>
          <w:sz w:val="24"/>
          <w:szCs w:val="24"/>
        </w:rPr>
      </w:pPr>
    </w:p>
    <w:sectPr w:rsidR="00520518" w:rsidRPr="006B747D" w:rsidSect="00152B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3AF"/>
    <w:multiLevelType w:val="hybridMultilevel"/>
    <w:tmpl w:val="10305EAE"/>
    <w:lvl w:ilvl="0" w:tplc="CCAC73AC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22C359A9"/>
    <w:multiLevelType w:val="hybridMultilevel"/>
    <w:tmpl w:val="252A2C0A"/>
    <w:lvl w:ilvl="0" w:tplc="3646A3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F006B1"/>
    <w:multiLevelType w:val="hybridMultilevel"/>
    <w:tmpl w:val="6C8E120E"/>
    <w:lvl w:ilvl="0" w:tplc="C5749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560BDE"/>
    <w:multiLevelType w:val="hybridMultilevel"/>
    <w:tmpl w:val="EEE0C56A"/>
    <w:lvl w:ilvl="0" w:tplc="DC5AE1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7980770"/>
    <w:multiLevelType w:val="hybridMultilevel"/>
    <w:tmpl w:val="25744BD0"/>
    <w:lvl w:ilvl="0" w:tplc="D272E50E">
      <w:start w:val="1"/>
      <w:numFmt w:val="decimal"/>
      <w:lvlText w:val="%1."/>
      <w:lvlJc w:val="left"/>
      <w:pPr>
        <w:ind w:left="15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 w16cid:durableId="1515799288">
    <w:abstractNumId w:val="2"/>
  </w:num>
  <w:num w:numId="2" w16cid:durableId="1591044974">
    <w:abstractNumId w:val="0"/>
  </w:num>
  <w:num w:numId="3" w16cid:durableId="1598640504">
    <w:abstractNumId w:val="3"/>
  </w:num>
  <w:num w:numId="4" w16cid:durableId="137040964">
    <w:abstractNumId w:val="4"/>
  </w:num>
  <w:num w:numId="5" w16cid:durableId="178731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528"/>
    <w:rsid w:val="00004A76"/>
    <w:rsid w:val="0000569D"/>
    <w:rsid w:val="0000695C"/>
    <w:rsid w:val="00024D7C"/>
    <w:rsid w:val="00034302"/>
    <w:rsid w:val="000415B8"/>
    <w:rsid w:val="00041E57"/>
    <w:rsid w:val="00070AC2"/>
    <w:rsid w:val="000A1FC2"/>
    <w:rsid w:val="000E07CC"/>
    <w:rsid w:val="000E263D"/>
    <w:rsid w:val="000F7685"/>
    <w:rsid w:val="00104CBF"/>
    <w:rsid w:val="00122F5C"/>
    <w:rsid w:val="00136D9C"/>
    <w:rsid w:val="00144CCB"/>
    <w:rsid w:val="00146BD1"/>
    <w:rsid w:val="00150E3C"/>
    <w:rsid w:val="00151C0F"/>
    <w:rsid w:val="00151C3A"/>
    <w:rsid w:val="00152BA6"/>
    <w:rsid w:val="00173B44"/>
    <w:rsid w:val="00180946"/>
    <w:rsid w:val="001B73D9"/>
    <w:rsid w:val="001B7F43"/>
    <w:rsid w:val="001D5A09"/>
    <w:rsid w:val="001E12A9"/>
    <w:rsid w:val="001E49F9"/>
    <w:rsid w:val="001E545A"/>
    <w:rsid w:val="001F3E6C"/>
    <w:rsid w:val="001F660A"/>
    <w:rsid w:val="002076F9"/>
    <w:rsid w:val="00233C29"/>
    <w:rsid w:val="00242CCD"/>
    <w:rsid w:val="00252D4D"/>
    <w:rsid w:val="00285E58"/>
    <w:rsid w:val="00287293"/>
    <w:rsid w:val="002A1B0C"/>
    <w:rsid w:val="002C1673"/>
    <w:rsid w:val="002C3043"/>
    <w:rsid w:val="002D2AAC"/>
    <w:rsid w:val="002D71CB"/>
    <w:rsid w:val="002F1945"/>
    <w:rsid w:val="00312ADF"/>
    <w:rsid w:val="00314F6D"/>
    <w:rsid w:val="003279D4"/>
    <w:rsid w:val="00350A8F"/>
    <w:rsid w:val="0035333E"/>
    <w:rsid w:val="0035705C"/>
    <w:rsid w:val="00357D57"/>
    <w:rsid w:val="00371A5C"/>
    <w:rsid w:val="0037266E"/>
    <w:rsid w:val="00391166"/>
    <w:rsid w:val="00393D33"/>
    <w:rsid w:val="003950CE"/>
    <w:rsid w:val="003C553F"/>
    <w:rsid w:val="003D57E7"/>
    <w:rsid w:val="003E4B6A"/>
    <w:rsid w:val="003E5E84"/>
    <w:rsid w:val="003E79D5"/>
    <w:rsid w:val="003F099C"/>
    <w:rsid w:val="003F28EA"/>
    <w:rsid w:val="003F4F93"/>
    <w:rsid w:val="00406EEB"/>
    <w:rsid w:val="00410BE1"/>
    <w:rsid w:val="00412D76"/>
    <w:rsid w:val="004214D2"/>
    <w:rsid w:val="0042657A"/>
    <w:rsid w:val="00431909"/>
    <w:rsid w:val="0046243F"/>
    <w:rsid w:val="00464C4A"/>
    <w:rsid w:val="0047383A"/>
    <w:rsid w:val="004B5628"/>
    <w:rsid w:val="004C5DC3"/>
    <w:rsid w:val="004D127E"/>
    <w:rsid w:val="004F5B82"/>
    <w:rsid w:val="00520518"/>
    <w:rsid w:val="00541B46"/>
    <w:rsid w:val="0054282A"/>
    <w:rsid w:val="00545B0A"/>
    <w:rsid w:val="00566AD0"/>
    <w:rsid w:val="0057005F"/>
    <w:rsid w:val="00576D56"/>
    <w:rsid w:val="005817F0"/>
    <w:rsid w:val="00584D2E"/>
    <w:rsid w:val="005856D3"/>
    <w:rsid w:val="005A2CCC"/>
    <w:rsid w:val="005B5175"/>
    <w:rsid w:val="005D124D"/>
    <w:rsid w:val="005D1309"/>
    <w:rsid w:val="005D63EE"/>
    <w:rsid w:val="00611581"/>
    <w:rsid w:val="00611DAC"/>
    <w:rsid w:val="00613A31"/>
    <w:rsid w:val="00625C07"/>
    <w:rsid w:val="00631650"/>
    <w:rsid w:val="00636267"/>
    <w:rsid w:val="0064345B"/>
    <w:rsid w:val="00650BAC"/>
    <w:rsid w:val="006623E1"/>
    <w:rsid w:val="0067592C"/>
    <w:rsid w:val="00682889"/>
    <w:rsid w:val="006A03FD"/>
    <w:rsid w:val="006B099C"/>
    <w:rsid w:val="006B747D"/>
    <w:rsid w:val="006B7B96"/>
    <w:rsid w:val="006C70F3"/>
    <w:rsid w:val="006D0720"/>
    <w:rsid w:val="0071374F"/>
    <w:rsid w:val="00744DA2"/>
    <w:rsid w:val="0076725F"/>
    <w:rsid w:val="00774127"/>
    <w:rsid w:val="0078139A"/>
    <w:rsid w:val="00793549"/>
    <w:rsid w:val="007A005E"/>
    <w:rsid w:val="007B70E8"/>
    <w:rsid w:val="007D6BA0"/>
    <w:rsid w:val="007F0519"/>
    <w:rsid w:val="007F1621"/>
    <w:rsid w:val="0081528F"/>
    <w:rsid w:val="008249EB"/>
    <w:rsid w:val="00832D79"/>
    <w:rsid w:val="00842A7C"/>
    <w:rsid w:val="00866FA0"/>
    <w:rsid w:val="00873E82"/>
    <w:rsid w:val="00884DD8"/>
    <w:rsid w:val="0089042E"/>
    <w:rsid w:val="00896D62"/>
    <w:rsid w:val="00897E7E"/>
    <w:rsid w:val="008B037A"/>
    <w:rsid w:val="008D2D5A"/>
    <w:rsid w:val="008D7886"/>
    <w:rsid w:val="008F65E5"/>
    <w:rsid w:val="00913EBB"/>
    <w:rsid w:val="00916F90"/>
    <w:rsid w:val="00937016"/>
    <w:rsid w:val="009452BD"/>
    <w:rsid w:val="009468EC"/>
    <w:rsid w:val="00970AF9"/>
    <w:rsid w:val="009807B7"/>
    <w:rsid w:val="00980EF9"/>
    <w:rsid w:val="00992F71"/>
    <w:rsid w:val="00993ADB"/>
    <w:rsid w:val="00995847"/>
    <w:rsid w:val="009A7613"/>
    <w:rsid w:val="009B0D47"/>
    <w:rsid w:val="009C38BB"/>
    <w:rsid w:val="009E4CDE"/>
    <w:rsid w:val="009E64E7"/>
    <w:rsid w:val="009F17D0"/>
    <w:rsid w:val="009F2A62"/>
    <w:rsid w:val="00A001BC"/>
    <w:rsid w:val="00A069CD"/>
    <w:rsid w:val="00A12AD6"/>
    <w:rsid w:val="00A14992"/>
    <w:rsid w:val="00A308BA"/>
    <w:rsid w:val="00A51071"/>
    <w:rsid w:val="00A52DD7"/>
    <w:rsid w:val="00A729EF"/>
    <w:rsid w:val="00A744C7"/>
    <w:rsid w:val="00A87CC0"/>
    <w:rsid w:val="00A950D2"/>
    <w:rsid w:val="00AB3FAD"/>
    <w:rsid w:val="00AB6EC5"/>
    <w:rsid w:val="00AD6534"/>
    <w:rsid w:val="00AE0831"/>
    <w:rsid w:val="00AE5323"/>
    <w:rsid w:val="00AF160C"/>
    <w:rsid w:val="00B012B2"/>
    <w:rsid w:val="00B01414"/>
    <w:rsid w:val="00B05C68"/>
    <w:rsid w:val="00B07804"/>
    <w:rsid w:val="00B17671"/>
    <w:rsid w:val="00B17B35"/>
    <w:rsid w:val="00B22F60"/>
    <w:rsid w:val="00B23B19"/>
    <w:rsid w:val="00B270C5"/>
    <w:rsid w:val="00B371D7"/>
    <w:rsid w:val="00B43DE0"/>
    <w:rsid w:val="00B509ED"/>
    <w:rsid w:val="00B7165A"/>
    <w:rsid w:val="00B75E25"/>
    <w:rsid w:val="00B777B6"/>
    <w:rsid w:val="00B838AE"/>
    <w:rsid w:val="00B838CC"/>
    <w:rsid w:val="00BA5A22"/>
    <w:rsid w:val="00BA5DC0"/>
    <w:rsid w:val="00BC1AE7"/>
    <w:rsid w:val="00C071E4"/>
    <w:rsid w:val="00C22085"/>
    <w:rsid w:val="00C31FAE"/>
    <w:rsid w:val="00C4330F"/>
    <w:rsid w:val="00C45826"/>
    <w:rsid w:val="00C47988"/>
    <w:rsid w:val="00C51967"/>
    <w:rsid w:val="00C64309"/>
    <w:rsid w:val="00C800B7"/>
    <w:rsid w:val="00C912FB"/>
    <w:rsid w:val="00CA2598"/>
    <w:rsid w:val="00CA4270"/>
    <w:rsid w:val="00CB7B75"/>
    <w:rsid w:val="00CC0A6D"/>
    <w:rsid w:val="00CC5261"/>
    <w:rsid w:val="00CC78BE"/>
    <w:rsid w:val="00CD15FE"/>
    <w:rsid w:val="00CD54C7"/>
    <w:rsid w:val="00CE5A96"/>
    <w:rsid w:val="00CF0F0A"/>
    <w:rsid w:val="00D339CC"/>
    <w:rsid w:val="00D34583"/>
    <w:rsid w:val="00D532EC"/>
    <w:rsid w:val="00D618A3"/>
    <w:rsid w:val="00D65348"/>
    <w:rsid w:val="00D6784B"/>
    <w:rsid w:val="00D812B0"/>
    <w:rsid w:val="00D83118"/>
    <w:rsid w:val="00DA16F3"/>
    <w:rsid w:val="00DA54AA"/>
    <w:rsid w:val="00DC2502"/>
    <w:rsid w:val="00DC7E5C"/>
    <w:rsid w:val="00E0168F"/>
    <w:rsid w:val="00E120E9"/>
    <w:rsid w:val="00E21B4E"/>
    <w:rsid w:val="00E33928"/>
    <w:rsid w:val="00E464BC"/>
    <w:rsid w:val="00E73D53"/>
    <w:rsid w:val="00E81A75"/>
    <w:rsid w:val="00E9043D"/>
    <w:rsid w:val="00E91788"/>
    <w:rsid w:val="00E95CED"/>
    <w:rsid w:val="00EA150E"/>
    <w:rsid w:val="00EC2BAA"/>
    <w:rsid w:val="00EC6C7B"/>
    <w:rsid w:val="00ED5009"/>
    <w:rsid w:val="00EE6E88"/>
    <w:rsid w:val="00EF18E7"/>
    <w:rsid w:val="00EF3451"/>
    <w:rsid w:val="00F01887"/>
    <w:rsid w:val="00F2280A"/>
    <w:rsid w:val="00F26B73"/>
    <w:rsid w:val="00F4675B"/>
    <w:rsid w:val="00F47DF2"/>
    <w:rsid w:val="00F50811"/>
    <w:rsid w:val="00F5138E"/>
    <w:rsid w:val="00F524A9"/>
    <w:rsid w:val="00F575BB"/>
    <w:rsid w:val="00F92B66"/>
    <w:rsid w:val="00F93915"/>
    <w:rsid w:val="00F9487C"/>
    <w:rsid w:val="00FB276E"/>
    <w:rsid w:val="00FD078C"/>
    <w:rsid w:val="00FD2919"/>
    <w:rsid w:val="00FE4528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6241"/>
  <w15:docId w15:val="{871E690D-8FD5-4994-A9C6-DF9285A4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28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link w:val="10"/>
    <w:qFormat/>
    <w:rsid w:val="00FE4528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B7B75"/>
    <w:pPr>
      <w:keepNext/>
      <w:overflowPunct w:val="0"/>
      <w:autoSpaceDE w:val="0"/>
      <w:autoSpaceDN w:val="0"/>
      <w:adjustRightInd w:val="0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B7B75"/>
    <w:pPr>
      <w:keepNext/>
      <w:overflowPunct w:val="0"/>
      <w:autoSpaceDE w:val="0"/>
      <w:autoSpaceDN w:val="0"/>
      <w:adjustRightInd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B7B75"/>
    <w:rPr>
      <w:b/>
      <w:sz w:val="28"/>
    </w:rPr>
  </w:style>
  <w:style w:type="character" w:customStyle="1" w:styleId="80">
    <w:name w:val="Заголовок 8 Знак"/>
    <w:link w:val="8"/>
    <w:rsid w:val="00CB7B75"/>
    <w:rPr>
      <w:b/>
      <w:sz w:val="24"/>
    </w:rPr>
  </w:style>
  <w:style w:type="character" w:customStyle="1" w:styleId="10">
    <w:name w:val="Заголовок 1 Знак"/>
    <w:basedOn w:val="a0"/>
    <w:link w:val="1"/>
    <w:rsid w:val="00FE4528"/>
    <w:rPr>
      <w:b/>
      <w:snapToGrid w:val="0"/>
      <w:sz w:val="22"/>
    </w:rPr>
  </w:style>
  <w:style w:type="paragraph" w:styleId="a3">
    <w:name w:val="List Paragraph"/>
    <w:basedOn w:val="a"/>
    <w:uiPriority w:val="34"/>
    <w:qFormat/>
    <w:rsid w:val="00FE4528"/>
    <w:pPr>
      <w:ind w:left="720"/>
      <w:contextualSpacing/>
    </w:pPr>
  </w:style>
  <w:style w:type="paragraph" w:customStyle="1" w:styleId="ConsPlusNormal">
    <w:name w:val="ConsPlusNormal"/>
    <w:link w:val="ConsPlusNormal0"/>
    <w:rsid w:val="009958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995847"/>
    <w:rPr>
      <w:rFonts w:ascii="Calibri" w:hAnsi="Calibri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23B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B19"/>
    <w:rPr>
      <w:rFonts w:ascii="Tahoma" w:hAnsi="Tahoma" w:cs="Tahoma"/>
      <w:snapToGrid w:val="0"/>
      <w:sz w:val="16"/>
      <w:szCs w:val="16"/>
    </w:rPr>
  </w:style>
  <w:style w:type="paragraph" w:styleId="a6">
    <w:name w:val="No Spacing"/>
    <w:uiPriority w:val="1"/>
    <w:qFormat/>
    <w:rsid w:val="00D812B0"/>
    <w:pPr>
      <w:widowControl w:val="0"/>
      <w:snapToGrid w:val="0"/>
      <w:ind w:left="1160" w:right="1000"/>
      <w:jc w:val="center"/>
    </w:pPr>
    <w:rPr>
      <w:sz w:val="22"/>
    </w:rPr>
  </w:style>
  <w:style w:type="character" w:styleId="a7">
    <w:name w:val="Hyperlink"/>
    <w:uiPriority w:val="99"/>
    <w:rsid w:val="006B747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3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ul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al-altai.ru/" TargetMode="External"/><Relationship Id="rId5" Type="http://schemas.openxmlformats.org/officeDocument/2006/relationships/hyperlink" Target="mailto:departament04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2023-05-25T04:41:00Z</cp:lastPrinted>
  <dcterms:created xsi:type="dcterms:W3CDTF">2022-08-02T07:42:00Z</dcterms:created>
  <dcterms:modified xsi:type="dcterms:W3CDTF">2023-05-30T03:38:00Z</dcterms:modified>
</cp:coreProperties>
</file>