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10" w:type="dxa"/>
        <w:tblInd w:w="-252" w:type="dxa"/>
        <w:tblLayout w:type="fixed"/>
        <w:tblLook w:val="04A0"/>
      </w:tblPr>
      <w:tblGrid>
        <w:gridCol w:w="4468"/>
        <w:gridCol w:w="1393"/>
        <w:gridCol w:w="4249"/>
      </w:tblGrid>
      <w:tr w:rsidR="008A1CA2" w:rsidRPr="00596DF1" w:rsidTr="0000492C">
        <w:trPr>
          <w:trHeight w:val="515"/>
        </w:trPr>
        <w:tc>
          <w:tcPr>
            <w:tcW w:w="4468" w:type="dxa"/>
            <w:hideMark/>
          </w:tcPr>
          <w:p w:rsidR="008A1CA2" w:rsidRPr="00596DF1" w:rsidRDefault="008A1CA2" w:rsidP="00596DF1">
            <w:pPr>
              <w:pStyle w:val="4"/>
              <w:tabs>
                <w:tab w:val="left" w:pos="626"/>
                <w:tab w:val="center" w:pos="2126"/>
                <w:tab w:val="left" w:pos="9000"/>
              </w:tabs>
              <w:jc w:val="left"/>
              <w:rPr>
                <w:b w:val="0"/>
                <w:sz w:val="24"/>
                <w:szCs w:val="24"/>
              </w:rPr>
            </w:pPr>
            <w:r w:rsidRPr="00596DF1">
              <w:rPr>
                <w:b w:val="0"/>
                <w:sz w:val="24"/>
                <w:szCs w:val="24"/>
              </w:rPr>
              <w:tab/>
            </w:r>
            <w:r w:rsidRPr="00596DF1">
              <w:rPr>
                <w:b w:val="0"/>
                <w:sz w:val="24"/>
                <w:szCs w:val="24"/>
              </w:rPr>
              <w:tab/>
              <w:t>РЕСПУБЛИКА АЛТАЙ</w:t>
            </w:r>
          </w:p>
          <w:p w:rsidR="008A1CA2" w:rsidRPr="00596DF1" w:rsidRDefault="008A1CA2" w:rsidP="00596DF1">
            <w:pPr>
              <w:pStyle w:val="8"/>
              <w:tabs>
                <w:tab w:val="left" w:pos="9000"/>
              </w:tabs>
              <w:rPr>
                <w:b w:val="0"/>
                <w:szCs w:val="24"/>
              </w:rPr>
            </w:pPr>
            <w:r w:rsidRPr="00596DF1">
              <w:rPr>
                <w:b w:val="0"/>
                <w:szCs w:val="24"/>
              </w:rPr>
              <w:t>АДМИНИСТРАЦИЯ</w:t>
            </w:r>
          </w:p>
          <w:p w:rsidR="008A1CA2" w:rsidRPr="00596DF1" w:rsidRDefault="008A1CA2" w:rsidP="00596DF1">
            <w:pPr>
              <w:pStyle w:val="8"/>
              <w:tabs>
                <w:tab w:val="left" w:pos="9000"/>
              </w:tabs>
              <w:rPr>
                <w:b w:val="0"/>
                <w:szCs w:val="24"/>
              </w:rPr>
            </w:pPr>
            <w:r w:rsidRPr="00596DF1">
              <w:rPr>
                <w:b w:val="0"/>
                <w:szCs w:val="24"/>
              </w:rPr>
              <w:t>ЧЕМАЛЬСКОГО РАЙОНА</w:t>
            </w:r>
          </w:p>
        </w:tc>
        <w:tc>
          <w:tcPr>
            <w:tcW w:w="1393" w:type="dxa"/>
            <w:hideMark/>
          </w:tcPr>
          <w:p w:rsidR="008A1CA2" w:rsidRPr="00596DF1" w:rsidRDefault="008A1CA2" w:rsidP="00596DF1">
            <w:pPr>
              <w:jc w:val="center"/>
              <w:rPr>
                <w:rFonts w:ascii="Times New Roman" w:hAnsi="Times New Roman" w:cs="Times New Roman"/>
                <w:sz w:val="24"/>
                <w:szCs w:val="24"/>
              </w:rPr>
            </w:pPr>
          </w:p>
        </w:tc>
        <w:tc>
          <w:tcPr>
            <w:tcW w:w="4249" w:type="dxa"/>
            <w:hideMark/>
          </w:tcPr>
          <w:p w:rsidR="008A1CA2" w:rsidRPr="00596DF1" w:rsidRDefault="008A1CA2" w:rsidP="00596DF1">
            <w:pPr>
              <w:pStyle w:val="4"/>
              <w:tabs>
                <w:tab w:val="left" w:pos="9000"/>
              </w:tabs>
              <w:rPr>
                <w:b w:val="0"/>
                <w:sz w:val="24"/>
                <w:szCs w:val="24"/>
              </w:rPr>
            </w:pPr>
            <w:r w:rsidRPr="00596DF1">
              <w:rPr>
                <w:b w:val="0"/>
                <w:sz w:val="24"/>
                <w:szCs w:val="24"/>
              </w:rPr>
              <w:t>АЛТАЙ РЕСПУБЛИКА</w:t>
            </w:r>
          </w:p>
          <w:p w:rsidR="008A1CA2" w:rsidRPr="00596DF1" w:rsidRDefault="008A1CA2" w:rsidP="00596DF1">
            <w:pPr>
              <w:tabs>
                <w:tab w:val="left" w:pos="9000"/>
              </w:tabs>
              <w:jc w:val="center"/>
              <w:rPr>
                <w:rFonts w:ascii="Times New Roman" w:hAnsi="Times New Roman" w:cs="Times New Roman"/>
                <w:sz w:val="24"/>
                <w:szCs w:val="24"/>
              </w:rPr>
            </w:pPr>
            <w:r w:rsidRPr="00596DF1">
              <w:rPr>
                <w:rFonts w:ascii="Times New Roman" w:hAnsi="Times New Roman" w:cs="Times New Roman"/>
                <w:sz w:val="24"/>
                <w:szCs w:val="24"/>
              </w:rPr>
              <w:t>ЧАМАЛ АЙМАКТЫ</w:t>
            </w:r>
            <w:r w:rsidRPr="00596DF1">
              <w:rPr>
                <w:rFonts w:ascii="Times New Roman" w:hAnsi="Times New Roman" w:cs="Times New Roman"/>
                <w:spacing w:val="-80"/>
                <w:sz w:val="24"/>
                <w:szCs w:val="24"/>
              </w:rPr>
              <w:t>НГ</w:t>
            </w:r>
          </w:p>
          <w:p w:rsidR="008A1CA2" w:rsidRPr="00596DF1" w:rsidRDefault="008A1CA2" w:rsidP="00596DF1">
            <w:pPr>
              <w:pStyle w:val="8"/>
              <w:tabs>
                <w:tab w:val="left" w:pos="9000"/>
              </w:tabs>
              <w:rPr>
                <w:b w:val="0"/>
                <w:szCs w:val="24"/>
              </w:rPr>
            </w:pPr>
            <w:r w:rsidRPr="00596DF1">
              <w:rPr>
                <w:b w:val="0"/>
                <w:szCs w:val="24"/>
              </w:rPr>
              <w:t>АДМИНИСТРАЦИЯЗЫ</w:t>
            </w:r>
          </w:p>
        </w:tc>
      </w:tr>
      <w:tr w:rsidR="008A1CA2" w:rsidRPr="00596DF1" w:rsidTr="0000492C">
        <w:trPr>
          <w:trHeight w:val="100"/>
        </w:trPr>
        <w:tc>
          <w:tcPr>
            <w:tcW w:w="4468" w:type="dxa"/>
          </w:tcPr>
          <w:p w:rsidR="008A1CA2" w:rsidRPr="00596DF1" w:rsidRDefault="008A1CA2" w:rsidP="00596DF1">
            <w:pPr>
              <w:pStyle w:val="4"/>
              <w:tabs>
                <w:tab w:val="left" w:pos="9000"/>
              </w:tabs>
              <w:jc w:val="left"/>
              <w:rPr>
                <w:sz w:val="24"/>
                <w:szCs w:val="24"/>
              </w:rPr>
            </w:pPr>
          </w:p>
        </w:tc>
        <w:tc>
          <w:tcPr>
            <w:tcW w:w="1393" w:type="dxa"/>
          </w:tcPr>
          <w:p w:rsidR="008A1CA2" w:rsidRPr="00596DF1" w:rsidRDefault="008A1CA2" w:rsidP="00596DF1">
            <w:pPr>
              <w:rPr>
                <w:rFonts w:ascii="Times New Roman" w:hAnsi="Times New Roman" w:cs="Times New Roman"/>
                <w:sz w:val="24"/>
                <w:szCs w:val="24"/>
              </w:rPr>
            </w:pPr>
          </w:p>
        </w:tc>
        <w:tc>
          <w:tcPr>
            <w:tcW w:w="4249" w:type="dxa"/>
          </w:tcPr>
          <w:p w:rsidR="008A1CA2" w:rsidRPr="00596DF1" w:rsidRDefault="008A1CA2" w:rsidP="00596DF1">
            <w:pPr>
              <w:pStyle w:val="4"/>
              <w:tabs>
                <w:tab w:val="left" w:pos="9000"/>
              </w:tabs>
              <w:rPr>
                <w:sz w:val="24"/>
                <w:szCs w:val="24"/>
              </w:rPr>
            </w:pPr>
          </w:p>
        </w:tc>
      </w:tr>
    </w:tbl>
    <w:p w:rsidR="008A1CA2" w:rsidRPr="00596DF1" w:rsidRDefault="008A1CA2" w:rsidP="003A49EB">
      <w:pPr>
        <w:pStyle w:val="1"/>
        <w:pBdr>
          <w:top w:val="double" w:sz="12" w:space="31" w:color="auto"/>
        </w:pBdr>
        <w:tabs>
          <w:tab w:val="left" w:pos="9000"/>
        </w:tabs>
        <w:jc w:val="center"/>
        <w:rPr>
          <w:b w:val="0"/>
          <w:sz w:val="24"/>
        </w:rPr>
      </w:pPr>
      <w:r w:rsidRPr="00596DF1">
        <w:rPr>
          <w:b w:val="0"/>
          <w:sz w:val="24"/>
        </w:rPr>
        <w:t>ПОСТАНОВЛЕНИЕ                                                            JÖП</w:t>
      </w:r>
    </w:p>
    <w:p w:rsidR="00173BBC" w:rsidRDefault="00173BBC" w:rsidP="008A1CA2">
      <w:pPr>
        <w:jc w:val="center"/>
        <w:rPr>
          <w:rFonts w:ascii="Times New Roman" w:hAnsi="Times New Roman" w:cs="Times New Roman"/>
          <w:sz w:val="24"/>
          <w:szCs w:val="24"/>
          <w:u w:val="single"/>
        </w:rPr>
      </w:pPr>
    </w:p>
    <w:p w:rsidR="00A15B66" w:rsidRPr="00596DF1" w:rsidRDefault="008A1CA2" w:rsidP="008A1CA2">
      <w:pPr>
        <w:jc w:val="center"/>
        <w:rPr>
          <w:rFonts w:ascii="Times New Roman" w:hAnsi="Times New Roman" w:cs="Times New Roman"/>
          <w:sz w:val="24"/>
          <w:szCs w:val="24"/>
        </w:rPr>
      </w:pPr>
      <w:r w:rsidRPr="00596DF1">
        <w:rPr>
          <w:rFonts w:ascii="Times New Roman" w:hAnsi="Times New Roman" w:cs="Times New Roman"/>
          <w:sz w:val="24"/>
          <w:szCs w:val="24"/>
          <w:u w:val="single"/>
        </w:rPr>
        <w:t xml:space="preserve">от </w:t>
      </w:r>
      <w:r w:rsidR="0003012D">
        <w:rPr>
          <w:rFonts w:ascii="Times New Roman" w:hAnsi="Times New Roman" w:cs="Times New Roman"/>
          <w:sz w:val="24"/>
          <w:szCs w:val="24"/>
          <w:u w:val="single"/>
        </w:rPr>
        <w:t xml:space="preserve"> 21 октября  </w:t>
      </w:r>
      <w:r w:rsidR="0000492C">
        <w:rPr>
          <w:rFonts w:ascii="Times New Roman" w:hAnsi="Times New Roman" w:cs="Times New Roman"/>
          <w:sz w:val="24"/>
          <w:szCs w:val="24"/>
          <w:u w:val="single"/>
        </w:rPr>
        <w:t xml:space="preserve"> </w:t>
      </w:r>
      <w:r w:rsidRPr="00596DF1">
        <w:rPr>
          <w:rFonts w:ascii="Times New Roman" w:hAnsi="Times New Roman" w:cs="Times New Roman"/>
          <w:sz w:val="24"/>
          <w:szCs w:val="24"/>
          <w:u w:val="single"/>
        </w:rPr>
        <w:t xml:space="preserve">2020г. </w:t>
      </w:r>
      <w:r w:rsidR="00173BBC">
        <w:rPr>
          <w:rFonts w:ascii="Times New Roman" w:hAnsi="Times New Roman" w:cs="Times New Roman"/>
          <w:sz w:val="24"/>
          <w:szCs w:val="24"/>
          <w:u w:val="single"/>
        </w:rPr>
        <w:t xml:space="preserve">    </w:t>
      </w:r>
      <w:r w:rsidRPr="00596DF1">
        <w:rPr>
          <w:rFonts w:ascii="Times New Roman" w:hAnsi="Times New Roman" w:cs="Times New Roman"/>
          <w:sz w:val="24"/>
          <w:szCs w:val="24"/>
          <w:u w:val="single"/>
        </w:rPr>
        <w:t xml:space="preserve">№ </w:t>
      </w:r>
      <w:r w:rsidR="00A15B66" w:rsidRPr="00596DF1">
        <w:rPr>
          <w:rFonts w:ascii="Times New Roman" w:hAnsi="Times New Roman" w:cs="Times New Roman"/>
          <w:sz w:val="24"/>
          <w:szCs w:val="24"/>
          <w:u w:val="single"/>
        </w:rPr>
        <w:t xml:space="preserve"> </w:t>
      </w:r>
      <w:r w:rsidR="0003012D">
        <w:rPr>
          <w:rFonts w:ascii="Times New Roman" w:hAnsi="Times New Roman" w:cs="Times New Roman"/>
          <w:sz w:val="24"/>
          <w:szCs w:val="24"/>
          <w:u w:val="single"/>
        </w:rPr>
        <w:t>145</w:t>
      </w:r>
      <w:r w:rsidR="00A15B66" w:rsidRPr="00596DF1">
        <w:rPr>
          <w:rFonts w:ascii="Times New Roman" w:hAnsi="Times New Roman" w:cs="Times New Roman"/>
          <w:sz w:val="24"/>
          <w:szCs w:val="24"/>
        </w:rPr>
        <w:t xml:space="preserve">                                                  </w:t>
      </w:r>
    </w:p>
    <w:p w:rsidR="003A49EB" w:rsidRDefault="00A15B66" w:rsidP="008A1CA2">
      <w:pPr>
        <w:jc w:val="center"/>
        <w:rPr>
          <w:rFonts w:ascii="Times New Roman" w:hAnsi="Times New Roman" w:cs="Times New Roman"/>
          <w:sz w:val="24"/>
          <w:szCs w:val="24"/>
          <w:u w:val="single"/>
        </w:rPr>
      </w:pPr>
      <w:r w:rsidRPr="00596DF1">
        <w:rPr>
          <w:rFonts w:ascii="Times New Roman" w:hAnsi="Times New Roman" w:cs="Times New Roman"/>
          <w:sz w:val="24"/>
          <w:szCs w:val="24"/>
        </w:rPr>
        <w:t xml:space="preserve"> с.</w:t>
      </w:r>
      <w:r w:rsidR="008A1CA2" w:rsidRPr="00596DF1">
        <w:rPr>
          <w:rFonts w:ascii="Times New Roman" w:hAnsi="Times New Roman" w:cs="Times New Roman"/>
          <w:sz w:val="24"/>
          <w:szCs w:val="24"/>
        </w:rPr>
        <w:t>Чемал</w:t>
      </w:r>
    </w:p>
    <w:p w:rsidR="008A1CA2" w:rsidRPr="003A49EB" w:rsidRDefault="00AD4374" w:rsidP="008A1CA2">
      <w:pPr>
        <w:jc w:val="center"/>
        <w:rPr>
          <w:rFonts w:ascii="Times New Roman" w:hAnsi="Times New Roman" w:cs="Times New Roman"/>
          <w:sz w:val="24"/>
          <w:szCs w:val="24"/>
          <w:u w:val="single"/>
        </w:rPr>
      </w:pPr>
      <w:r w:rsidRPr="0000492C">
        <w:rPr>
          <w:rFonts w:ascii="Times New Roman" w:hAnsi="Times New Roman" w:cs="Times New Roman"/>
          <w:sz w:val="24"/>
          <w:szCs w:val="24"/>
        </w:rPr>
        <w:t>"</w:t>
      </w:r>
      <w:r w:rsidR="008A1CA2" w:rsidRPr="0000492C">
        <w:rPr>
          <w:rFonts w:ascii="Times New Roman" w:hAnsi="Times New Roman" w:cs="Times New Roman"/>
          <w:bCs/>
          <w:sz w:val="24"/>
          <w:szCs w:val="24"/>
        </w:rPr>
        <w:t xml:space="preserve">Об утверждении </w:t>
      </w:r>
      <w:r w:rsidR="008A1CA2" w:rsidRPr="0000492C">
        <w:rPr>
          <w:rFonts w:ascii="Times New Roman" w:hAnsi="Times New Roman" w:cs="Times New Roman"/>
          <w:sz w:val="24"/>
          <w:szCs w:val="24"/>
        </w:rPr>
        <w:t xml:space="preserve">Порядка  </w:t>
      </w:r>
      <w:r w:rsidRPr="0000492C">
        <w:rPr>
          <w:rFonts w:ascii="Times New Roman" w:hAnsi="Times New Roman" w:cs="Times New Roman"/>
          <w:sz w:val="24"/>
          <w:szCs w:val="24"/>
        </w:rPr>
        <w:t>формирования муниципального задания на оказание муниципальных услуг (выполнение работ) в от</w:t>
      </w:r>
      <w:r w:rsidR="00F82258" w:rsidRPr="0000492C">
        <w:rPr>
          <w:rFonts w:ascii="Times New Roman" w:hAnsi="Times New Roman" w:cs="Times New Roman"/>
          <w:sz w:val="24"/>
          <w:szCs w:val="24"/>
        </w:rPr>
        <w:t xml:space="preserve">ношении  муниципальных </w:t>
      </w:r>
      <w:r w:rsidRPr="0000492C">
        <w:rPr>
          <w:rFonts w:ascii="Times New Roman" w:hAnsi="Times New Roman" w:cs="Times New Roman"/>
          <w:sz w:val="24"/>
          <w:szCs w:val="24"/>
        </w:rPr>
        <w:t xml:space="preserve">учреждений  </w:t>
      </w:r>
      <w:r w:rsidR="008A1CA2" w:rsidRPr="0000492C">
        <w:rPr>
          <w:rFonts w:ascii="Times New Roman" w:hAnsi="Times New Roman" w:cs="Times New Roman"/>
          <w:sz w:val="24"/>
          <w:szCs w:val="24"/>
        </w:rPr>
        <w:t xml:space="preserve"> муниципального образования «</w:t>
      </w:r>
      <w:proofErr w:type="spellStart"/>
      <w:r w:rsidR="008A1CA2" w:rsidRPr="0000492C">
        <w:rPr>
          <w:rFonts w:ascii="Times New Roman" w:hAnsi="Times New Roman" w:cs="Times New Roman"/>
          <w:sz w:val="24"/>
          <w:szCs w:val="24"/>
        </w:rPr>
        <w:t>Чемальский</w:t>
      </w:r>
      <w:proofErr w:type="spellEnd"/>
      <w:r w:rsidRPr="0000492C">
        <w:rPr>
          <w:rFonts w:ascii="Times New Roman" w:hAnsi="Times New Roman" w:cs="Times New Roman"/>
          <w:sz w:val="24"/>
          <w:szCs w:val="24"/>
        </w:rPr>
        <w:t xml:space="preserve">  район»  и финансового обеспечения выполнения муниципального задания"</w:t>
      </w:r>
    </w:p>
    <w:p w:rsidR="003A49EB" w:rsidRDefault="008A1CA2" w:rsidP="003A49EB">
      <w:pPr>
        <w:ind w:firstLine="360"/>
        <w:jc w:val="both"/>
        <w:rPr>
          <w:rFonts w:ascii="Times New Roman" w:hAnsi="Times New Roman" w:cs="Times New Roman"/>
          <w:sz w:val="24"/>
          <w:szCs w:val="24"/>
        </w:rPr>
      </w:pPr>
      <w:r w:rsidRPr="0000492C">
        <w:rPr>
          <w:rFonts w:ascii="Times New Roman" w:hAnsi="Times New Roman" w:cs="Times New Roman"/>
          <w:sz w:val="24"/>
          <w:szCs w:val="24"/>
        </w:rPr>
        <w:t xml:space="preserve">В соответствии </w:t>
      </w:r>
      <w:r w:rsidR="00AD4374" w:rsidRPr="0000492C">
        <w:rPr>
          <w:rFonts w:ascii="Times New Roman" w:hAnsi="Times New Roman" w:cs="Times New Roman"/>
          <w:sz w:val="24"/>
          <w:szCs w:val="24"/>
        </w:rPr>
        <w:t xml:space="preserve"> с пунктами 3 и 4 статьи 69.2 </w:t>
      </w:r>
      <w:r w:rsidRPr="0000492C">
        <w:rPr>
          <w:rFonts w:ascii="Times New Roman" w:hAnsi="Times New Roman" w:cs="Times New Roman"/>
          <w:sz w:val="24"/>
          <w:szCs w:val="24"/>
        </w:rPr>
        <w:t>Бюджетного кодекса Российской Федерации</w:t>
      </w:r>
      <w:r w:rsidR="00AD4374" w:rsidRPr="0000492C">
        <w:rPr>
          <w:rFonts w:ascii="Times New Roman" w:hAnsi="Times New Roman" w:cs="Times New Roman"/>
          <w:sz w:val="24"/>
          <w:szCs w:val="24"/>
        </w:rPr>
        <w:t>, подпунктом</w:t>
      </w:r>
      <w:r w:rsidR="0062563B" w:rsidRPr="0000492C">
        <w:rPr>
          <w:rFonts w:ascii="Times New Roman" w:hAnsi="Times New Roman" w:cs="Times New Roman"/>
          <w:sz w:val="24"/>
          <w:szCs w:val="24"/>
        </w:rPr>
        <w:t xml:space="preserve"> </w:t>
      </w:r>
      <w:r w:rsidR="0016602A">
        <w:rPr>
          <w:rFonts w:ascii="Times New Roman" w:hAnsi="Times New Roman" w:cs="Times New Roman"/>
          <w:sz w:val="24"/>
          <w:szCs w:val="24"/>
        </w:rPr>
        <w:t>3</w:t>
      </w:r>
      <w:r w:rsidR="00AD4374" w:rsidRPr="0000492C">
        <w:rPr>
          <w:rFonts w:ascii="Times New Roman" w:hAnsi="Times New Roman" w:cs="Times New Roman"/>
          <w:sz w:val="24"/>
          <w:szCs w:val="24"/>
        </w:rPr>
        <w:t xml:space="preserve"> пункта 7 статьи 9.2 Федерального закона от 12.01.1996 года №7-ФЗ "О некоммерческих организациях" и частью 5 статьи 4 Федерального закона от 3.11.2006года № 174-ФЗ "Об автономных учреждениях "</w:t>
      </w:r>
      <w:r w:rsidR="0062563B" w:rsidRPr="0000492C">
        <w:rPr>
          <w:rFonts w:ascii="Times New Roman" w:hAnsi="Times New Roman" w:cs="Times New Roman"/>
          <w:sz w:val="24"/>
          <w:szCs w:val="24"/>
        </w:rPr>
        <w:t xml:space="preserve"> </w:t>
      </w:r>
      <w:r w:rsidR="0016602A">
        <w:rPr>
          <w:rFonts w:ascii="Times New Roman" w:hAnsi="Times New Roman" w:cs="Times New Roman"/>
          <w:sz w:val="24"/>
          <w:szCs w:val="24"/>
        </w:rPr>
        <w:t xml:space="preserve"> Администрация </w:t>
      </w:r>
      <w:proofErr w:type="spellStart"/>
      <w:r w:rsidR="0016602A">
        <w:rPr>
          <w:rFonts w:ascii="Times New Roman" w:hAnsi="Times New Roman" w:cs="Times New Roman"/>
          <w:sz w:val="24"/>
          <w:szCs w:val="24"/>
        </w:rPr>
        <w:t>Чемальского</w:t>
      </w:r>
      <w:proofErr w:type="spellEnd"/>
      <w:r w:rsidR="0016602A">
        <w:rPr>
          <w:rFonts w:ascii="Times New Roman" w:hAnsi="Times New Roman" w:cs="Times New Roman"/>
          <w:sz w:val="24"/>
          <w:szCs w:val="24"/>
        </w:rPr>
        <w:t xml:space="preserve"> района </w:t>
      </w:r>
      <w:r w:rsidR="0062563B" w:rsidRPr="0000492C">
        <w:rPr>
          <w:rFonts w:ascii="Times New Roman" w:hAnsi="Times New Roman" w:cs="Times New Roman"/>
          <w:sz w:val="24"/>
          <w:szCs w:val="24"/>
        </w:rPr>
        <w:t xml:space="preserve"> </w:t>
      </w:r>
      <w:r w:rsidRPr="0000492C">
        <w:rPr>
          <w:rFonts w:ascii="Times New Roman" w:hAnsi="Times New Roman" w:cs="Times New Roman"/>
          <w:sz w:val="24"/>
          <w:szCs w:val="24"/>
        </w:rPr>
        <w:t xml:space="preserve"> </w:t>
      </w:r>
      <w:r w:rsidR="0016602A">
        <w:rPr>
          <w:rFonts w:ascii="Times New Roman" w:hAnsi="Times New Roman" w:cs="Times New Roman"/>
          <w:b/>
          <w:sz w:val="24"/>
          <w:szCs w:val="24"/>
        </w:rPr>
        <w:t xml:space="preserve">постановляет </w:t>
      </w:r>
      <w:r w:rsidRPr="0000492C">
        <w:rPr>
          <w:rFonts w:ascii="Times New Roman" w:hAnsi="Times New Roman" w:cs="Times New Roman"/>
          <w:b/>
          <w:sz w:val="24"/>
          <w:szCs w:val="24"/>
        </w:rPr>
        <w:t>:</w:t>
      </w:r>
    </w:p>
    <w:p w:rsidR="00AD4374" w:rsidRPr="0000492C" w:rsidRDefault="003A49EB" w:rsidP="003A49EB">
      <w:pPr>
        <w:ind w:firstLine="360"/>
        <w:jc w:val="both"/>
        <w:rPr>
          <w:rFonts w:ascii="Times New Roman" w:hAnsi="Times New Roman" w:cs="Times New Roman"/>
          <w:sz w:val="24"/>
          <w:szCs w:val="24"/>
        </w:rPr>
      </w:pPr>
      <w:r>
        <w:rPr>
          <w:rFonts w:ascii="Times New Roman" w:hAnsi="Times New Roman" w:cs="Times New Roman"/>
          <w:sz w:val="24"/>
          <w:szCs w:val="24"/>
        </w:rPr>
        <w:tab/>
      </w:r>
      <w:r w:rsidR="008A1CA2" w:rsidRPr="0000492C">
        <w:rPr>
          <w:rFonts w:ascii="Times New Roman" w:hAnsi="Times New Roman" w:cs="Times New Roman"/>
          <w:sz w:val="24"/>
          <w:szCs w:val="24"/>
        </w:rPr>
        <w:t xml:space="preserve"> 1.Утвердить прилагаемый </w:t>
      </w:r>
      <w:hyperlink w:anchor="Par33" w:history="1">
        <w:r w:rsidR="008A1CA2" w:rsidRPr="0000492C">
          <w:rPr>
            <w:rFonts w:ascii="Times New Roman" w:hAnsi="Times New Roman" w:cs="Times New Roman"/>
            <w:sz w:val="24"/>
            <w:szCs w:val="24"/>
          </w:rPr>
          <w:t>Порядок</w:t>
        </w:r>
      </w:hyperlink>
      <w:r w:rsidR="008A1CA2" w:rsidRPr="0000492C">
        <w:rPr>
          <w:rFonts w:ascii="Times New Roman" w:hAnsi="Times New Roman" w:cs="Times New Roman"/>
          <w:sz w:val="24"/>
          <w:szCs w:val="24"/>
        </w:rPr>
        <w:t xml:space="preserve">  </w:t>
      </w:r>
      <w:r w:rsidR="00AD4374" w:rsidRPr="0000492C">
        <w:rPr>
          <w:rFonts w:ascii="Times New Roman" w:hAnsi="Times New Roman" w:cs="Times New Roman"/>
          <w:sz w:val="24"/>
          <w:szCs w:val="24"/>
        </w:rPr>
        <w:t xml:space="preserve">формирования муниципального задания на оказание муниципальных услуг (выполнение работ) в </w:t>
      </w:r>
      <w:r w:rsidR="00F82258" w:rsidRPr="0000492C">
        <w:rPr>
          <w:rFonts w:ascii="Times New Roman" w:hAnsi="Times New Roman" w:cs="Times New Roman"/>
          <w:sz w:val="24"/>
          <w:szCs w:val="24"/>
        </w:rPr>
        <w:t xml:space="preserve">отношении муниципальных </w:t>
      </w:r>
      <w:r w:rsidR="00AD4374" w:rsidRPr="0000492C">
        <w:rPr>
          <w:rFonts w:ascii="Times New Roman" w:hAnsi="Times New Roman" w:cs="Times New Roman"/>
          <w:sz w:val="24"/>
          <w:szCs w:val="24"/>
        </w:rPr>
        <w:t xml:space="preserve">  учреждений   муниципального образования «</w:t>
      </w:r>
      <w:proofErr w:type="spellStart"/>
      <w:r w:rsidR="00AD4374" w:rsidRPr="0000492C">
        <w:rPr>
          <w:rFonts w:ascii="Times New Roman" w:hAnsi="Times New Roman" w:cs="Times New Roman"/>
          <w:sz w:val="24"/>
          <w:szCs w:val="24"/>
        </w:rPr>
        <w:t>Чемальский</w:t>
      </w:r>
      <w:proofErr w:type="spellEnd"/>
      <w:r w:rsidR="00AD4374" w:rsidRPr="0000492C">
        <w:rPr>
          <w:rFonts w:ascii="Times New Roman" w:hAnsi="Times New Roman" w:cs="Times New Roman"/>
          <w:sz w:val="24"/>
          <w:szCs w:val="24"/>
        </w:rPr>
        <w:t xml:space="preserve">  район»  и финансового обеспечения выполнения муниципального задания.</w:t>
      </w:r>
    </w:p>
    <w:p w:rsidR="002A0806" w:rsidRPr="0000492C" w:rsidRDefault="008A1CA2" w:rsidP="00F82258">
      <w:pPr>
        <w:jc w:val="both"/>
        <w:rPr>
          <w:rFonts w:ascii="Times New Roman" w:eastAsia="Times New Roman" w:hAnsi="Times New Roman" w:cs="Times New Roman"/>
          <w:sz w:val="24"/>
          <w:szCs w:val="24"/>
        </w:rPr>
      </w:pPr>
      <w:r w:rsidRPr="0000492C">
        <w:rPr>
          <w:rFonts w:ascii="Times New Roman" w:hAnsi="Times New Roman" w:cs="Times New Roman"/>
          <w:sz w:val="24"/>
          <w:szCs w:val="24"/>
        </w:rPr>
        <w:tab/>
        <w:t>2. Признать утратившим силу Постановление</w:t>
      </w:r>
      <w:r w:rsidR="002A0806" w:rsidRPr="0000492C">
        <w:rPr>
          <w:rFonts w:ascii="Times New Roman" w:hAnsi="Times New Roman" w:cs="Times New Roman"/>
          <w:sz w:val="24"/>
          <w:szCs w:val="24"/>
        </w:rPr>
        <w:t xml:space="preserve"> </w:t>
      </w:r>
      <w:r w:rsidR="0016602A">
        <w:rPr>
          <w:rFonts w:ascii="Times New Roman" w:hAnsi="Times New Roman" w:cs="Times New Roman"/>
          <w:sz w:val="24"/>
          <w:szCs w:val="24"/>
        </w:rPr>
        <w:t>Администрации</w:t>
      </w:r>
      <w:r w:rsidR="002A0806" w:rsidRPr="0000492C">
        <w:rPr>
          <w:rFonts w:ascii="Times New Roman" w:hAnsi="Times New Roman" w:cs="Times New Roman"/>
          <w:sz w:val="24"/>
          <w:szCs w:val="24"/>
        </w:rPr>
        <w:t xml:space="preserve"> </w:t>
      </w:r>
      <w:proofErr w:type="spellStart"/>
      <w:r w:rsidR="002A0806" w:rsidRPr="0000492C">
        <w:rPr>
          <w:rFonts w:ascii="Times New Roman" w:hAnsi="Times New Roman" w:cs="Times New Roman"/>
          <w:sz w:val="24"/>
          <w:szCs w:val="24"/>
        </w:rPr>
        <w:t>Чемальского</w:t>
      </w:r>
      <w:proofErr w:type="spellEnd"/>
      <w:r w:rsidR="002A0806" w:rsidRPr="0000492C">
        <w:rPr>
          <w:rFonts w:ascii="Times New Roman" w:hAnsi="Times New Roman" w:cs="Times New Roman"/>
          <w:sz w:val="24"/>
          <w:szCs w:val="24"/>
        </w:rPr>
        <w:t xml:space="preserve"> района  от 15 апреля  2016 </w:t>
      </w:r>
      <w:r w:rsidRPr="0000492C">
        <w:rPr>
          <w:rFonts w:ascii="Times New Roman" w:hAnsi="Times New Roman" w:cs="Times New Roman"/>
          <w:sz w:val="24"/>
          <w:szCs w:val="24"/>
        </w:rPr>
        <w:t xml:space="preserve">года </w:t>
      </w:r>
      <w:r w:rsidR="002A0806" w:rsidRPr="0000492C">
        <w:rPr>
          <w:rFonts w:ascii="Times New Roman" w:hAnsi="Times New Roman" w:cs="Times New Roman"/>
          <w:sz w:val="24"/>
          <w:szCs w:val="24"/>
        </w:rPr>
        <w:t>№51</w:t>
      </w:r>
      <w:r w:rsidRPr="0000492C">
        <w:rPr>
          <w:rFonts w:ascii="Times New Roman" w:hAnsi="Times New Roman" w:cs="Times New Roman"/>
          <w:sz w:val="24"/>
          <w:szCs w:val="24"/>
        </w:rPr>
        <w:t xml:space="preserve"> "</w:t>
      </w:r>
      <w:r w:rsidR="002A0806" w:rsidRPr="0000492C">
        <w:rPr>
          <w:rFonts w:ascii="Times New Roman" w:hAnsi="Times New Roman" w:cs="Times New Roman"/>
          <w:b/>
          <w:sz w:val="24"/>
          <w:szCs w:val="24"/>
        </w:rPr>
        <w:t xml:space="preserve"> </w:t>
      </w:r>
      <w:r w:rsidR="002A0806" w:rsidRPr="0000492C">
        <w:rPr>
          <w:rFonts w:ascii="Times New Roman" w:eastAsia="Times New Roman" w:hAnsi="Times New Roman" w:cs="Times New Roman"/>
          <w:sz w:val="24"/>
          <w:szCs w:val="24"/>
        </w:rPr>
        <w:t>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w:t>
      </w:r>
      <w:proofErr w:type="spellStart"/>
      <w:r w:rsidR="002A0806" w:rsidRPr="0000492C">
        <w:rPr>
          <w:rFonts w:ascii="Times New Roman" w:eastAsia="Times New Roman" w:hAnsi="Times New Roman" w:cs="Times New Roman"/>
          <w:sz w:val="24"/>
          <w:szCs w:val="24"/>
        </w:rPr>
        <w:t>Чемальский</w:t>
      </w:r>
      <w:proofErr w:type="spellEnd"/>
      <w:r w:rsidR="002A0806" w:rsidRPr="0000492C">
        <w:rPr>
          <w:rFonts w:ascii="Times New Roman" w:eastAsia="Times New Roman" w:hAnsi="Times New Roman" w:cs="Times New Roman"/>
          <w:sz w:val="24"/>
          <w:szCs w:val="24"/>
        </w:rPr>
        <w:t xml:space="preserve"> район» и финансового обеспечения выполнения муниципального задания </w:t>
      </w:r>
      <w:r w:rsidR="0016602A">
        <w:rPr>
          <w:rFonts w:ascii="Times New Roman" w:eastAsia="Times New Roman" w:hAnsi="Times New Roman" w:cs="Times New Roman"/>
          <w:sz w:val="24"/>
          <w:szCs w:val="24"/>
        </w:rPr>
        <w:t xml:space="preserve">, Постановление Администрации </w:t>
      </w:r>
      <w:proofErr w:type="spellStart"/>
      <w:r w:rsidR="0016602A">
        <w:rPr>
          <w:rFonts w:ascii="Times New Roman" w:eastAsia="Times New Roman" w:hAnsi="Times New Roman" w:cs="Times New Roman"/>
          <w:sz w:val="24"/>
          <w:szCs w:val="24"/>
        </w:rPr>
        <w:t>Чемальского</w:t>
      </w:r>
      <w:proofErr w:type="spellEnd"/>
      <w:r w:rsidR="0016602A">
        <w:rPr>
          <w:rFonts w:ascii="Times New Roman" w:eastAsia="Times New Roman" w:hAnsi="Times New Roman" w:cs="Times New Roman"/>
          <w:sz w:val="24"/>
          <w:szCs w:val="24"/>
        </w:rPr>
        <w:t xml:space="preserve"> района от 05.07.2019 № 97 " О внесении изменений  в </w:t>
      </w:r>
      <w:r w:rsidR="0016602A" w:rsidRPr="0000492C">
        <w:rPr>
          <w:rFonts w:ascii="Times New Roman" w:hAnsi="Times New Roman" w:cs="Times New Roman"/>
          <w:sz w:val="24"/>
          <w:szCs w:val="24"/>
        </w:rPr>
        <w:t xml:space="preserve">Постановление </w:t>
      </w:r>
      <w:r w:rsidR="0016602A">
        <w:rPr>
          <w:rFonts w:ascii="Times New Roman" w:hAnsi="Times New Roman" w:cs="Times New Roman"/>
          <w:sz w:val="24"/>
          <w:szCs w:val="24"/>
        </w:rPr>
        <w:t>Администрации</w:t>
      </w:r>
      <w:r w:rsidR="0016602A" w:rsidRPr="0000492C">
        <w:rPr>
          <w:rFonts w:ascii="Times New Roman" w:hAnsi="Times New Roman" w:cs="Times New Roman"/>
          <w:sz w:val="24"/>
          <w:szCs w:val="24"/>
        </w:rPr>
        <w:t xml:space="preserve"> </w:t>
      </w:r>
      <w:proofErr w:type="spellStart"/>
      <w:r w:rsidR="0016602A" w:rsidRPr="0000492C">
        <w:rPr>
          <w:rFonts w:ascii="Times New Roman" w:hAnsi="Times New Roman" w:cs="Times New Roman"/>
          <w:sz w:val="24"/>
          <w:szCs w:val="24"/>
        </w:rPr>
        <w:t>Чемальского</w:t>
      </w:r>
      <w:proofErr w:type="spellEnd"/>
      <w:r w:rsidR="0016602A" w:rsidRPr="0000492C">
        <w:rPr>
          <w:rFonts w:ascii="Times New Roman" w:hAnsi="Times New Roman" w:cs="Times New Roman"/>
          <w:sz w:val="24"/>
          <w:szCs w:val="24"/>
        </w:rPr>
        <w:t xml:space="preserve"> района  от 15 апреля  2016 года №51 "</w:t>
      </w:r>
      <w:r w:rsidR="0016602A" w:rsidRPr="0000492C">
        <w:rPr>
          <w:rFonts w:ascii="Times New Roman" w:hAnsi="Times New Roman" w:cs="Times New Roman"/>
          <w:b/>
          <w:sz w:val="24"/>
          <w:szCs w:val="24"/>
        </w:rPr>
        <w:t xml:space="preserve"> </w:t>
      </w:r>
      <w:r w:rsidR="0016602A" w:rsidRPr="0000492C">
        <w:rPr>
          <w:rFonts w:ascii="Times New Roman" w:eastAsia="Times New Roman" w:hAnsi="Times New Roman" w:cs="Times New Roman"/>
          <w:sz w:val="24"/>
          <w:szCs w:val="24"/>
        </w:rPr>
        <w:t>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w:t>
      </w:r>
      <w:proofErr w:type="spellStart"/>
      <w:r w:rsidR="0016602A" w:rsidRPr="0000492C">
        <w:rPr>
          <w:rFonts w:ascii="Times New Roman" w:eastAsia="Times New Roman" w:hAnsi="Times New Roman" w:cs="Times New Roman"/>
          <w:sz w:val="24"/>
          <w:szCs w:val="24"/>
        </w:rPr>
        <w:t>Чемальский</w:t>
      </w:r>
      <w:proofErr w:type="spellEnd"/>
      <w:r w:rsidR="0016602A" w:rsidRPr="0000492C">
        <w:rPr>
          <w:rFonts w:ascii="Times New Roman" w:eastAsia="Times New Roman" w:hAnsi="Times New Roman" w:cs="Times New Roman"/>
          <w:sz w:val="24"/>
          <w:szCs w:val="24"/>
        </w:rPr>
        <w:t xml:space="preserve"> район» и финансового обеспечения выполнения муниципального задания</w:t>
      </w:r>
      <w:r w:rsidR="0016602A">
        <w:rPr>
          <w:rFonts w:ascii="Times New Roman" w:eastAsia="Times New Roman" w:hAnsi="Times New Roman" w:cs="Times New Roman"/>
          <w:sz w:val="24"/>
          <w:szCs w:val="24"/>
        </w:rPr>
        <w:t>.</w:t>
      </w:r>
    </w:p>
    <w:p w:rsidR="008A1CA2" w:rsidRPr="0000492C" w:rsidRDefault="00F82258" w:rsidP="00F82258">
      <w:pPr>
        <w:jc w:val="both"/>
        <w:rPr>
          <w:rFonts w:ascii="Times New Roman" w:hAnsi="Times New Roman" w:cs="Times New Roman"/>
          <w:sz w:val="24"/>
          <w:szCs w:val="24"/>
        </w:rPr>
      </w:pPr>
      <w:r w:rsidRPr="0000492C">
        <w:rPr>
          <w:rFonts w:ascii="Times New Roman" w:hAnsi="Times New Roman" w:cs="Times New Roman"/>
          <w:sz w:val="24"/>
          <w:szCs w:val="24"/>
        </w:rPr>
        <w:tab/>
      </w:r>
      <w:r w:rsidR="008A1CA2" w:rsidRPr="0000492C">
        <w:rPr>
          <w:rFonts w:ascii="Times New Roman" w:hAnsi="Times New Roman" w:cs="Times New Roman"/>
          <w:sz w:val="24"/>
          <w:szCs w:val="24"/>
        </w:rPr>
        <w:t>3. Контроль за исполнением настоящ</w:t>
      </w:r>
      <w:r w:rsidR="003A49EB">
        <w:rPr>
          <w:rFonts w:ascii="Times New Roman" w:hAnsi="Times New Roman" w:cs="Times New Roman"/>
          <w:sz w:val="24"/>
          <w:szCs w:val="24"/>
        </w:rPr>
        <w:t>его Постановления возложить на п</w:t>
      </w:r>
      <w:r w:rsidR="008A1CA2" w:rsidRPr="0000492C">
        <w:rPr>
          <w:rFonts w:ascii="Times New Roman" w:hAnsi="Times New Roman" w:cs="Times New Roman"/>
          <w:sz w:val="24"/>
          <w:szCs w:val="24"/>
        </w:rPr>
        <w:t xml:space="preserve">ервого заместителя главы администрации </w:t>
      </w:r>
      <w:proofErr w:type="spellStart"/>
      <w:r w:rsidR="008A1CA2" w:rsidRPr="0000492C">
        <w:rPr>
          <w:rFonts w:ascii="Times New Roman" w:hAnsi="Times New Roman" w:cs="Times New Roman"/>
          <w:sz w:val="24"/>
          <w:szCs w:val="24"/>
        </w:rPr>
        <w:t>Чемальского</w:t>
      </w:r>
      <w:proofErr w:type="spellEnd"/>
      <w:r w:rsidR="008A1CA2" w:rsidRPr="0000492C">
        <w:rPr>
          <w:rFonts w:ascii="Times New Roman" w:hAnsi="Times New Roman" w:cs="Times New Roman"/>
          <w:sz w:val="24"/>
          <w:szCs w:val="24"/>
        </w:rPr>
        <w:t xml:space="preserve"> района.</w:t>
      </w:r>
    </w:p>
    <w:p w:rsidR="008A1CA2" w:rsidRPr="0000492C" w:rsidRDefault="008A1CA2" w:rsidP="008A1CA2">
      <w:pPr>
        <w:rPr>
          <w:rFonts w:ascii="Times New Roman" w:hAnsi="Times New Roman" w:cs="Times New Roman"/>
          <w:sz w:val="24"/>
          <w:szCs w:val="24"/>
        </w:rPr>
      </w:pPr>
    </w:p>
    <w:p w:rsidR="008A1CA2" w:rsidRPr="0000492C" w:rsidRDefault="00D37A69" w:rsidP="008A1CA2">
      <w:pPr>
        <w:ind w:left="-14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5B66" w:rsidRPr="0000492C">
        <w:rPr>
          <w:rFonts w:ascii="Times New Roman" w:hAnsi="Times New Roman" w:cs="Times New Roman"/>
          <w:sz w:val="24"/>
          <w:szCs w:val="24"/>
        </w:rPr>
        <w:t xml:space="preserve">Глава </w:t>
      </w:r>
      <w:r w:rsidR="008A1CA2" w:rsidRPr="0000492C">
        <w:rPr>
          <w:rFonts w:ascii="Times New Roman" w:hAnsi="Times New Roman" w:cs="Times New Roman"/>
          <w:sz w:val="24"/>
          <w:szCs w:val="24"/>
        </w:rPr>
        <w:t xml:space="preserve">     </w:t>
      </w:r>
      <w:proofErr w:type="spellStart"/>
      <w:r w:rsidR="008A1CA2" w:rsidRPr="0000492C">
        <w:rPr>
          <w:rFonts w:ascii="Times New Roman" w:hAnsi="Times New Roman" w:cs="Times New Roman"/>
          <w:sz w:val="24"/>
          <w:szCs w:val="24"/>
        </w:rPr>
        <w:t>Чемальского</w:t>
      </w:r>
      <w:proofErr w:type="spellEnd"/>
      <w:r w:rsidR="00A15B66" w:rsidRPr="0000492C">
        <w:rPr>
          <w:rFonts w:ascii="Times New Roman" w:hAnsi="Times New Roman" w:cs="Times New Roman"/>
          <w:sz w:val="24"/>
          <w:szCs w:val="24"/>
        </w:rPr>
        <w:t xml:space="preserve">  </w:t>
      </w:r>
      <w:r w:rsidR="008A1CA2" w:rsidRPr="0000492C">
        <w:rPr>
          <w:rFonts w:ascii="Times New Roman" w:hAnsi="Times New Roman" w:cs="Times New Roman"/>
          <w:sz w:val="24"/>
          <w:szCs w:val="24"/>
        </w:rPr>
        <w:t xml:space="preserve"> района     </w:t>
      </w:r>
      <w:r w:rsidR="00A15B66" w:rsidRPr="0000492C">
        <w:rPr>
          <w:rFonts w:ascii="Times New Roman" w:hAnsi="Times New Roman" w:cs="Times New Roman"/>
          <w:sz w:val="24"/>
          <w:szCs w:val="24"/>
        </w:rPr>
        <w:t xml:space="preserve">                             </w:t>
      </w:r>
      <w:r w:rsidR="0000492C">
        <w:rPr>
          <w:rFonts w:ascii="Times New Roman" w:hAnsi="Times New Roman" w:cs="Times New Roman"/>
          <w:sz w:val="24"/>
          <w:szCs w:val="24"/>
        </w:rPr>
        <w:t xml:space="preserve">        </w:t>
      </w:r>
      <w:r w:rsidR="00A15B66" w:rsidRPr="0000492C">
        <w:rPr>
          <w:rFonts w:ascii="Times New Roman" w:hAnsi="Times New Roman" w:cs="Times New Roman"/>
          <w:sz w:val="24"/>
          <w:szCs w:val="24"/>
        </w:rPr>
        <w:t xml:space="preserve">  А.А.Алисов</w:t>
      </w:r>
      <w:r w:rsidR="008A1CA2" w:rsidRPr="0000492C">
        <w:rPr>
          <w:rFonts w:ascii="Times New Roman" w:hAnsi="Times New Roman" w:cs="Times New Roman"/>
          <w:sz w:val="24"/>
          <w:szCs w:val="24"/>
        </w:rPr>
        <w:t xml:space="preserve">                                       </w:t>
      </w:r>
    </w:p>
    <w:p w:rsidR="008A1CA2" w:rsidRPr="0000492C" w:rsidRDefault="008A1CA2" w:rsidP="008A1CA2">
      <w:pPr>
        <w:ind w:left="-142"/>
        <w:rPr>
          <w:rFonts w:ascii="Times New Roman" w:hAnsi="Times New Roman" w:cs="Times New Roman"/>
          <w:sz w:val="24"/>
          <w:szCs w:val="24"/>
        </w:rPr>
      </w:pPr>
    </w:p>
    <w:p w:rsidR="008A1CA2" w:rsidRPr="0000492C" w:rsidRDefault="008A1CA2" w:rsidP="008A1CA2">
      <w:pPr>
        <w:ind w:left="-142"/>
        <w:rPr>
          <w:rFonts w:ascii="Times New Roman" w:hAnsi="Times New Roman" w:cs="Times New Roman"/>
          <w:sz w:val="24"/>
          <w:szCs w:val="24"/>
        </w:rPr>
      </w:pPr>
    </w:p>
    <w:p w:rsidR="008A1CA2" w:rsidRPr="00596DF1" w:rsidRDefault="008A1CA2" w:rsidP="008A1CA2">
      <w:pPr>
        <w:ind w:left="-142"/>
        <w:rPr>
          <w:rFonts w:ascii="Times New Roman" w:hAnsi="Times New Roman" w:cs="Times New Roman"/>
          <w:sz w:val="24"/>
          <w:szCs w:val="24"/>
        </w:rPr>
      </w:pPr>
    </w:p>
    <w:p w:rsidR="008A1CA2" w:rsidRPr="00596DF1" w:rsidRDefault="008A1CA2" w:rsidP="008A1CA2">
      <w:pPr>
        <w:ind w:left="-142"/>
        <w:rPr>
          <w:rFonts w:ascii="Times New Roman" w:hAnsi="Times New Roman" w:cs="Times New Roman"/>
          <w:sz w:val="24"/>
          <w:szCs w:val="24"/>
        </w:rPr>
      </w:pPr>
    </w:p>
    <w:p w:rsidR="008A1CA2" w:rsidRPr="00596DF1" w:rsidRDefault="008A1CA2" w:rsidP="008A1CA2">
      <w:pPr>
        <w:ind w:left="-142"/>
        <w:rPr>
          <w:rFonts w:ascii="Times New Roman" w:hAnsi="Times New Roman" w:cs="Times New Roman"/>
          <w:sz w:val="24"/>
          <w:szCs w:val="24"/>
        </w:rPr>
      </w:pPr>
    </w:p>
    <w:p w:rsidR="008A1CA2" w:rsidRPr="00596DF1" w:rsidRDefault="008A1CA2" w:rsidP="008A1CA2">
      <w:pPr>
        <w:ind w:left="-142"/>
        <w:rPr>
          <w:rFonts w:ascii="Times New Roman" w:hAnsi="Times New Roman" w:cs="Times New Roman"/>
          <w:sz w:val="24"/>
          <w:szCs w:val="24"/>
        </w:rPr>
      </w:pPr>
    </w:p>
    <w:p w:rsidR="008A1CA2" w:rsidRPr="00596DF1" w:rsidRDefault="008A1CA2" w:rsidP="008A1CA2">
      <w:pPr>
        <w:ind w:left="-142"/>
        <w:rPr>
          <w:rFonts w:ascii="Times New Roman" w:hAnsi="Times New Roman" w:cs="Times New Roman"/>
          <w:sz w:val="24"/>
          <w:szCs w:val="24"/>
        </w:rPr>
      </w:pPr>
    </w:p>
    <w:p w:rsidR="008A1CA2" w:rsidRPr="00596DF1" w:rsidRDefault="008A1CA2" w:rsidP="008A1CA2">
      <w:pPr>
        <w:ind w:left="-142"/>
        <w:rPr>
          <w:rFonts w:ascii="Times New Roman" w:hAnsi="Times New Roman" w:cs="Times New Roman"/>
          <w:sz w:val="24"/>
          <w:szCs w:val="24"/>
        </w:rPr>
      </w:pPr>
    </w:p>
    <w:p w:rsidR="008A1CA2" w:rsidRPr="00596DF1" w:rsidRDefault="008A1CA2">
      <w:pPr>
        <w:rPr>
          <w:rFonts w:ascii="Times New Roman" w:hAnsi="Times New Roman" w:cs="Times New Roman"/>
          <w:sz w:val="24"/>
          <w:szCs w:val="24"/>
        </w:rPr>
      </w:pPr>
      <w:r w:rsidRPr="00596DF1">
        <w:rPr>
          <w:rFonts w:ascii="Times New Roman" w:hAnsi="Times New Roman" w:cs="Times New Roman"/>
          <w:sz w:val="24"/>
          <w:szCs w:val="24"/>
        </w:rPr>
        <w:br w:type="page"/>
      </w:r>
    </w:p>
    <w:p w:rsidR="0062563B" w:rsidRPr="00596DF1" w:rsidRDefault="0062563B" w:rsidP="00920ECB">
      <w:pPr>
        <w:spacing w:line="240" w:lineRule="auto"/>
        <w:jc w:val="right"/>
        <w:rPr>
          <w:rFonts w:ascii="Times New Roman" w:hAnsi="Times New Roman" w:cs="Times New Roman"/>
          <w:sz w:val="24"/>
          <w:szCs w:val="24"/>
        </w:rPr>
      </w:pPr>
      <w:r w:rsidRPr="00596DF1">
        <w:rPr>
          <w:rFonts w:ascii="Times New Roman" w:hAnsi="Times New Roman" w:cs="Times New Roman"/>
          <w:sz w:val="24"/>
          <w:szCs w:val="24"/>
        </w:rPr>
        <w:lastRenderedPageBreak/>
        <w:tab/>
      </w:r>
      <w:r w:rsidRPr="00596DF1">
        <w:rPr>
          <w:rFonts w:ascii="Times New Roman" w:hAnsi="Times New Roman" w:cs="Times New Roman"/>
          <w:sz w:val="24"/>
          <w:szCs w:val="24"/>
        </w:rPr>
        <w:tab/>
      </w:r>
      <w:r w:rsidRPr="00596DF1">
        <w:rPr>
          <w:rFonts w:ascii="Times New Roman" w:hAnsi="Times New Roman" w:cs="Times New Roman"/>
          <w:sz w:val="24"/>
          <w:szCs w:val="24"/>
        </w:rPr>
        <w:tab/>
        <w:t xml:space="preserve">Утвержден </w:t>
      </w:r>
    </w:p>
    <w:p w:rsidR="00920ECB" w:rsidRPr="00596DF1" w:rsidRDefault="0062563B" w:rsidP="00920ECB">
      <w:pPr>
        <w:spacing w:line="240" w:lineRule="auto"/>
        <w:jc w:val="right"/>
        <w:rPr>
          <w:rFonts w:ascii="Times New Roman" w:hAnsi="Times New Roman" w:cs="Times New Roman"/>
          <w:sz w:val="24"/>
          <w:szCs w:val="24"/>
        </w:rPr>
      </w:pPr>
      <w:r w:rsidRPr="00596DF1">
        <w:rPr>
          <w:rFonts w:ascii="Times New Roman" w:hAnsi="Times New Roman" w:cs="Times New Roman"/>
          <w:sz w:val="24"/>
          <w:szCs w:val="24"/>
        </w:rPr>
        <w:t xml:space="preserve">    Постановлением </w:t>
      </w:r>
      <w:r w:rsidR="0000492C">
        <w:rPr>
          <w:rFonts w:ascii="Times New Roman" w:hAnsi="Times New Roman" w:cs="Times New Roman"/>
          <w:sz w:val="24"/>
          <w:szCs w:val="24"/>
        </w:rPr>
        <w:t xml:space="preserve"> </w:t>
      </w:r>
      <w:r w:rsidR="003A49EB">
        <w:rPr>
          <w:rFonts w:ascii="Times New Roman" w:hAnsi="Times New Roman" w:cs="Times New Roman"/>
          <w:sz w:val="24"/>
          <w:szCs w:val="24"/>
        </w:rPr>
        <w:t xml:space="preserve">Администрации </w:t>
      </w:r>
      <w:r w:rsidR="00920ECB" w:rsidRPr="00596DF1">
        <w:rPr>
          <w:rFonts w:ascii="Times New Roman" w:hAnsi="Times New Roman" w:cs="Times New Roman"/>
          <w:sz w:val="24"/>
          <w:szCs w:val="24"/>
        </w:rPr>
        <w:t xml:space="preserve"> </w:t>
      </w:r>
    </w:p>
    <w:p w:rsidR="0000492C" w:rsidRDefault="0062563B" w:rsidP="00920ECB">
      <w:pPr>
        <w:spacing w:line="240" w:lineRule="auto"/>
        <w:jc w:val="right"/>
        <w:rPr>
          <w:rFonts w:ascii="Times New Roman" w:hAnsi="Times New Roman" w:cs="Times New Roman"/>
          <w:sz w:val="24"/>
          <w:szCs w:val="24"/>
        </w:rPr>
      </w:pPr>
      <w:r w:rsidRPr="00596DF1">
        <w:rPr>
          <w:rFonts w:ascii="Times New Roman" w:hAnsi="Times New Roman" w:cs="Times New Roman"/>
          <w:sz w:val="24"/>
          <w:szCs w:val="24"/>
        </w:rPr>
        <w:t xml:space="preserve"> </w:t>
      </w:r>
      <w:proofErr w:type="spellStart"/>
      <w:r w:rsidRPr="00596DF1">
        <w:rPr>
          <w:rFonts w:ascii="Times New Roman" w:hAnsi="Times New Roman" w:cs="Times New Roman"/>
          <w:sz w:val="24"/>
          <w:szCs w:val="24"/>
        </w:rPr>
        <w:t>Чемальского</w:t>
      </w:r>
      <w:proofErr w:type="spellEnd"/>
      <w:r w:rsidRPr="00596DF1">
        <w:rPr>
          <w:rFonts w:ascii="Times New Roman" w:hAnsi="Times New Roman" w:cs="Times New Roman"/>
          <w:sz w:val="24"/>
          <w:szCs w:val="24"/>
        </w:rPr>
        <w:t xml:space="preserve"> района </w:t>
      </w:r>
    </w:p>
    <w:p w:rsidR="0062563B" w:rsidRPr="00596DF1" w:rsidRDefault="0000492C" w:rsidP="0000492C">
      <w:pPr>
        <w:spacing w:line="240" w:lineRule="auto"/>
        <w:ind w:right="-2"/>
        <w:jc w:val="right"/>
        <w:rPr>
          <w:rFonts w:ascii="Times New Roman" w:hAnsi="Times New Roman" w:cs="Times New Roman"/>
          <w:sz w:val="24"/>
          <w:szCs w:val="24"/>
        </w:rPr>
      </w:pPr>
      <w:r w:rsidRPr="00596DF1">
        <w:rPr>
          <w:rFonts w:ascii="Times New Roman" w:hAnsi="Times New Roman" w:cs="Times New Roman"/>
          <w:sz w:val="24"/>
          <w:szCs w:val="24"/>
        </w:rPr>
        <w:t>№</w:t>
      </w:r>
      <w:r w:rsidR="0003012D">
        <w:rPr>
          <w:rFonts w:ascii="Times New Roman" w:hAnsi="Times New Roman" w:cs="Times New Roman"/>
          <w:sz w:val="24"/>
          <w:szCs w:val="24"/>
        </w:rPr>
        <w:t xml:space="preserve"> </w:t>
      </w:r>
      <w:r w:rsidR="0003012D">
        <w:rPr>
          <w:rFonts w:ascii="Times New Roman" w:hAnsi="Times New Roman" w:cs="Times New Roman"/>
          <w:sz w:val="24"/>
          <w:szCs w:val="24"/>
          <w:u w:val="single"/>
        </w:rPr>
        <w:t xml:space="preserve">145 </w:t>
      </w:r>
      <w:r>
        <w:rPr>
          <w:rFonts w:ascii="Times New Roman" w:hAnsi="Times New Roman" w:cs="Times New Roman"/>
          <w:sz w:val="24"/>
          <w:szCs w:val="24"/>
        </w:rPr>
        <w:t xml:space="preserve"> </w:t>
      </w:r>
      <w:r w:rsidR="0062563B" w:rsidRPr="00173BBC">
        <w:rPr>
          <w:rFonts w:ascii="Times New Roman" w:hAnsi="Times New Roman" w:cs="Times New Roman"/>
          <w:sz w:val="24"/>
          <w:szCs w:val="24"/>
          <w:u w:val="single"/>
        </w:rPr>
        <w:t>от</w:t>
      </w:r>
      <w:r w:rsidR="00920ECB" w:rsidRPr="00173BBC">
        <w:rPr>
          <w:rFonts w:ascii="Times New Roman" w:hAnsi="Times New Roman" w:cs="Times New Roman"/>
          <w:sz w:val="24"/>
          <w:szCs w:val="24"/>
          <w:u w:val="single"/>
        </w:rPr>
        <w:t xml:space="preserve"> </w:t>
      </w:r>
      <w:r w:rsidR="0003012D">
        <w:rPr>
          <w:rFonts w:ascii="Times New Roman" w:hAnsi="Times New Roman" w:cs="Times New Roman"/>
          <w:sz w:val="24"/>
          <w:szCs w:val="24"/>
          <w:u w:val="single"/>
        </w:rPr>
        <w:t xml:space="preserve"> 21 октября  </w:t>
      </w:r>
      <w:r w:rsidRPr="00173BBC">
        <w:rPr>
          <w:rFonts w:ascii="Times New Roman" w:hAnsi="Times New Roman" w:cs="Times New Roman"/>
          <w:sz w:val="24"/>
          <w:szCs w:val="24"/>
          <w:u w:val="single"/>
        </w:rPr>
        <w:t>2020г</w:t>
      </w:r>
      <w:r>
        <w:rPr>
          <w:rFonts w:ascii="Times New Roman" w:hAnsi="Times New Roman" w:cs="Times New Roman"/>
          <w:sz w:val="24"/>
          <w:szCs w:val="24"/>
        </w:rPr>
        <w:t>.</w:t>
      </w:r>
    </w:p>
    <w:p w:rsidR="0062563B" w:rsidRPr="00596DF1" w:rsidRDefault="0062563B" w:rsidP="006B03CA">
      <w:pPr>
        <w:jc w:val="center"/>
        <w:rPr>
          <w:rFonts w:ascii="Times New Roman" w:hAnsi="Times New Roman" w:cs="Times New Roman"/>
          <w:sz w:val="24"/>
          <w:szCs w:val="24"/>
        </w:rPr>
      </w:pPr>
      <w:r w:rsidRPr="00596DF1">
        <w:rPr>
          <w:rFonts w:ascii="Times New Roman" w:hAnsi="Times New Roman" w:cs="Times New Roman"/>
          <w:sz w:val="24"/>
          <w:szCs w:val="24"/>
        </w:rPr>
        <w:tab/>
      </w:r>
    </w:p>
    <w:p w:rsidR="00920ECB" w:rsidRPr="00596DF1" w:rsidRDefault="00920ECB" w:rsidP="006B03CA">
      <w:pPr>
        <w:jc w:val="center"/>
        <w:rPr>
          <w:rFonts w:ascii="Times New Roman" w:hAnsi="Times New Roman" w:cs="Times New Roman"/>
          <w:sz w:val="24"/>
          <w:szCs w:val="24"/>
        </w:rPr>
      </w:pPr>
    </w:p>
    <w:p w:rsidR="00AD4374" w:rsidRDefault="002D1F59" w:rsidP="00AD4374">
      <w:pPr>
        <w:jc w:val="center"/>
        <w:rPr>
          <w:rFonts w:ascii="Times New Roman" w:hAnsi="Times New Roman" w:cs="Times New Roman"/>
          <w:b/>
          <w:sz w:val="24"/>
          <w:szCs w:val="24"/>
        </w:rPr>
      </w:pPr>
      <w:hyperlink w:anchor="Par33" w:history="1">
        <w:r w:rsidR="00AD4374" w:rsidRPr="00596DF1">
          <w:rPr>
            <w:rFonts w:ascii="Times New Roman" w:hAnsi="Times New Roman" w:cs="Times New Roman"/>
            <w:b/>
            <w:sz w:val="24"/>
            <w:szCs w:val="24"/>
          </w:rPr>
          <w:t>Порядок</w:t>
        </w:r>
      </w:hyperlink>
      <w:r w:rsidR="00AD4374" w:rsidRPr="00596DF1">
        <w:rPr>
          <w:rFonts w:ascii="Times New Roman" w:hAnsi="Times New Roman" w:cs="Times New Roman"/>
          <w:b/>
          <w:sz w:val="24"/>
          <w:szCs w:val="24"/>
        </w:rPr>
        <w:t xml:space="preserve">  формирования муниципального задания на оказание муниципальных услуг (выполнение работ) в </w:t>
      </w:r>
      <w:r w:rsidR="00F82258">
        <w:rPr>
          <w:rFonts w:ascii="Times New Roman" w:hAnsi="Times New Roman" w:cs="Times New Roman"/>
          <w:b/>
          <w:sz w:val="24"/>
          <w:szCs w:val="24"/>
        </w:rPr>
        <w:t xml:space="preserve">отношении муниципальных </w:t>
      </w:r>
      <w:r w:rsidR="00AD4374" w:rsidRPr="00596DF1">
        <w:rPr>
          <w:rFonts w:ascii="Times New Roman" w:hAnsi="Times New Roman" w:cs="Times New Roman"/>
          <w:b/>
          <w:sz w:val="24"/>
          <w:szCs w:val="24"/>
        </w:rPr>
        <w:t xml:space="preserve">  учреждений   муниципального образования «</w:t>
      </w:r>
      <w:proofErr w:type="spellStart"/>
      <w:r w:rsidR="00AD4374" w:rsidRPr="00596DF1">
        <w:rPr>
          <w:rFonts w:ascii="Times New Roman" w:hAnsi="Times New Roman" w:cs="Times New Roman"/>
          <w:b/>
          <w:sz w:val="24"/>
          <w:szCs w:val="24"/>
        </w:rPr>
        <w:t>Чемальский</w:t>
      </w:r>
      <w:proofErr w:type="spellEnd"/>
      <w:r w:rsidR="00AD4374" w:rsidRPr="00596DF1">
        <w:rPr>
          <w:rFonts w:ascii="Times New Roman" w:hAnsi="Times New Roman" w:cs="Times New Roman"/>
          <w:b/>
          <w:sz w:val="24"/>
          <w:szCs w:val="24"/>
        </w:rPr>
        <w:t xml:space="preserve">  район»  и финансового обеспечения выполнения муниципального задания.</w:t>
      </w:r>
    </w:p>
    <w:p w:rsidR="00173BBC" w:rsidRPr="009C012B" w:rsidRDefault="00173BBC" w:rsidP="00AD4374">
      <w:pPr>
        <w:jc w:val="center"/>
        <w:rPr>
          <w:rFonts w:ascii="Times New Roman" w:hAnsi="Times New Roman" w:cs="Times New Roman"/>
          <w:b/>
          <w:sz w:val="24"/>
          <w:szCs w:val="24"/>
        </w:rPr>
      </w:pPr>
    </w:p>
    <w:p w:rsidR="00173BBC" w:rsidRPr="00173BBC" w:rsidRDefault="00173BBC" w:rsidP="00AD4374">
      <w:pPr>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Общие положения</w:t>
      </w:r>
    </w:p>
    <w:p w:rsidR="00FC79AB" w:rsidRPr="00596DF1" w:rsidRDefault="008A1CA2" w:rsidP="00191ED7">
      <w:pPr>
        <w:pStyle w:val="ConsPlusNormal"/>
        <w:ind w:firstLine="539"/>
        <w:jc w:val="both"/>
        <w:rPr>
          <w:rFonts w:ascii="Times New Roman" w:hAnsi="Times New Roman" w:cs="Times New Roman"/>
          <w:sz w:val="24"/>
          <w:szCs w:val="24"/>
        </w:rPr>
      </w:pPr>
      <w:r w:rsidRPr="00596DF1">
        <w:rPr>
          <w:rFonts w:ascii="Times New Roman" w:hAnsi="Times New Roman" w:cs="Times New Roman"/>
          <w:sz w:val="24"/>
          <w:szCs w:val="24"/>
        </w:rPr>
        <w:t xml:space="preserve">1. </w:t>
      </w:r>
      <w:r w:rsidR="00FC79AB" w:rsidRPr="00596DF1">
        <w:rPr>
          <w:rFonts w:ascii="Times New Roman" w:hAnsi="Times New Roman" w:cs="Times New Roman"/>
          <w:sz w:val="24"/>
          <w:szCs w:val="24"/>
        </w:rPr>
        <w:t xml:space="preserve">Настоящий Порядок </w:t>
      </w:r>
      <w:r w:rsidR="003A49EB">
        <w:rPr>
          <w:rFonts w:ascii="Times New Roman" w:hAnsi="Times New Roman" w:cs="Times New Roman"/>
          <w:sz w:val="24"/>
          <w:szCs w:val="24"/>
        </w:rPr>
        <w:t>определяет правила   формирования и финансового обеспечения</w:t>
      </w:r>
      <w:r w:rsidR="00FC79AB" w:rsidRPr="00596DF1">
        <w:rPr>
          <w:rFonts w:ascii="Times New Roman" w:hAnsi="Times New Roman" w:cs="Times New Roman"/>
          <w:sz w:val="24"/>
          <w:szCs w:val="24"/>
        </w:rPr>
        <w:t xml:space="preserve"> выполнения муниципального задания на оказание муниципальных  услуг (выполнение работ) (далее -муниципальное  задание) муниципальными бюджетными учреждениями, автономными учреждениями, созданными на базе имущества, находящегося в муниципаль</w:t>
      </w:r>
      <w:r w:rsidR="003D5971">
        <w:rPr>
          <w:rFonts w:ascii="Times New Roman" w:hAnsi="Times New Roman" w:cs="Times New Roman"/>
          <w:sz w:val="24"/>
          <w:szCs w:val="24"/>
        </w:rPr>
        <w:t>ной собственности, а также муниципальными казенными учреждениями , определенными правовыми актами главных распорядителей средств бюджета Муниципального образования "</w:t>
      </w:r>
      <w:proofErr w:type="spellStart"/>
      <w:r w:rsidR="003D5971">
        <w:rPr>
          <w:rFonts w:ascii="Times New Roman" w:hAnsi="Times New Roman" w:cs="Times New Roman"/>
          <w:sz w:val="24"/>
          <w:szCs w:val="24"/>
        </w:rPr>
        <w:t>Чемальский</w:t>
      </w:r>
      <w:proofErr w:type="spellEnd"/>
      <w:r w:rsidR="003D5971">
        <w:rPr>
          <w:rFonts w:ascii="Times New Roman" w:hAnsi="Times New Roman" w:cs="Times New Roman"/>
          <w:sz w:val="24"/>
          <w:szCs w:val="24"/>
        </w:rPr>
        <w:t xml:space="preserve"> район" ( далее- местный бюджет),в ведении которых находятся муниципальные казенные учреждения.  </w:t>
      </w:r>
    </w:p>
    <w:p w:rsidR="00080BC5" w:rsidRDefault="00080BC5" w:rsidP="00FC79AB">
      <w:pPr>
        <w:pStyle w:val="ConsPlusTitle"/>
        <w:jc w:val="center"/>
        <w:outlineLvl w:val="1"/>
        <w:rPr>
          <w:rFonts w:ascii="Times New Roman" w:hAnsi="Times New Roman" w:cs="Times New Roman"/>
          <w:sz w:val="24"/>
          <w:szCs w:val="24"/>
        </w:rPr>
      </w:pPr>
    </w:p>
    <w:p w:rsidR="00FC79AB" w:rsidRPr="00596DF1" w:rsidRDefault="00FC79AB" w:rsidP="00FC79AB">
      <w:pPr>
        <w:pStyle w:val="ConsPlusTitle"/>
        <w:jc w:val="center"/>
        <w:outlineLvl w:val="1"/>
        <w:rPr>
          <w:rFonts w:ascii="Times New Roman" w:hAnsi="Times New Roman" w:cs="Times New Roman"/>
          <w:sz w:val="24"/>
          <w:szCs w:val="24"/>
        </w:rPr>
      </w:pPr>
      <w:r w:rsidRPr="00596DF1">
        <w:rPr>
          <w:rFonts w:ascii="Times New Roman" w:hAnsi="Times New Roman" w:cs="Times New Roman"/>
          <w:sz w:val="24"/>
          <w:szCs w:val="24"/>
        </w:rPr>
        <w:t>I</w:t>
      </w:r>
      <w:proofErr w:type="spellStart"/>
      <w:r w:rsidR="00173BBC">
        <w:rPr>
          <w:rFonts w:ascii="Times New Roman" w:hAnsi="Times New Roman" w:cs="Times New Roman"/>
          <w:sz w:val="24"/>
          <w:szCs w:val="24"/>
          <w:lang w:val="en-US"/>
        </w:rPr>
        <w:t>I</w:t>
      </w:r>
      <w:proofErr w:type="spellEnd"/>
      <w:r w:rsidRPr="00596DF1">
        <w:rPr>
          <w:rFonts w:ascii="Times New Roman" w:hAnsi="Times New Roman" w:cs="Times New Roman"/>
          <w:sz w:val="24"/>
          <w:szCs w:val="24"/>
        </w:rPr>
        <w:t>. Формирова</w:t>
      </w:r>
      <w:r w:rsidR="008642B2">
        <w:rPr>
          <w:rFonts w:ascii="Times New Roman" w:hAnsi="Times New Roman" w:cs="Times New Roman"/>
          <w:sz w:val="24"/>
          <w:szCs w:val="24"/>
        </w:rPr>
        <w:t xml:space="preserve">ние (изменение) муниципального </w:t>
      </w:r>
      <w:r w:rsidRPr="00596DF1">
        <w:rPr>
          <w:rFonts w:ascii="Times New Roman" w:hAnsi="Times New Roman" w:cs="Times New Roman"/>
          <w:sz w:val="24"/>
          <w:szCs w:val="24"/>
        </w:rPr>
        <w:t xml:space="preserve"> задания</w:t>
      </w:r>
    </w:p>
    <w:p w:rsidR="00FC79AB" w:rsidRPr="00596DF1" w:rsidRDefault="00FC79AB" w:rsidP="00FC79AB">
      <w:pPr>
        <w:pStyle w:val="ConsPlusNormal"/>
        <w:jc w:val="both"/>
        <w:rPr>
          <w:rFonts w:ascii="Times New Roman" w:hAnsi="Times New Roman" w:cs="Times New Roman"/>
          <w:sz w:val="24"/>
          <w:szCs w:val="24"/>
        </w:rPr>
      </w:pPr>
    </w:p>
    <w:p w:rsidR="00FC79AB" w:rsidRPr="00596DF1" w:rsidRDefault="00FC79AB" w:rsidP="00FC79AB">
      <w:pPr>
        <w:pStyle w:val="ConsPlusNormal"/>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2. Муниципальное  задание формируется </w:t>
      </w:r>
      <w:r w:rsidR="00DB7F9E">
        <w:rPr>
          <w:rFonts w:ascii="Times New Roman" w:hAnsi="Times New Roman" w:cs="Times New Roman"/>
          <w:sz w:val="24"/>
          <w:szCs w:val="24"/>
        </w:rPr>
        <w:t xml:space="preserve"> согласно Бюджетному кодексу Российской Федерации  </w:t>
      </w:r>
      <w:r w:rsidRPr="00596DF1">
        <w:rPr>
          <w:rFonts w:ascii="Times New Roman" w:hAnsi="Times New Roman" w:cs="Times New Roman"/>
          <w:sz w:val="24"/>
          <w:szCs w:val="24"/>
        </w:rPr>
        <w:t>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FC79AB" w:rsidRPr="00596DF1" w:rsidRDefault="00B108C7" w:rsidP="00FC79AB">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3. Муниципальное </w:t>
      </w:r>
      <w:r w:rsidR="00FC79AB" w:rsidRPr="00596DF1">
        <w:rPr>
          <w:rFonts w:ascii="Times New Roman" w:hAnsi="Times New Roman" w:cs="Times New Roman"/>
          <w:sz w:val="24"/>
          <w:szCs w:val="24"/>
        </w:rPr>
        <w:t xml:space="preserve"> задание</w:t>
      </w:r>
      <w:r w:rsidR="00DB7F9E">
        <w:rPr>
          <w:rFonts w:ascii="Times New Roman" w:hAnsi="Times New Roman" w:cs="Times New Roman"/>
          <w:sz w:val="24"/>
          <w:szCs w:val="24"/>
        </w:rPr>
        <w:t xml:space="preserve"> в соответствии с</w:t>
      </w:r>
      <w:r w:rsidR="00DB7F9E" w:rsidRPr="00DB7F9E">
        <w:rPr>
          <w:rFonts w:ascii="Times New Roman" w:hAnsi="Times New Roman" w:cs="Times New Roman"/>
          <w:sz w:val="24"/>
          <w:szCs w:val="24"/>
        </w:rPr>
        <w:t xml:space="preserve"> </w:t>
      </w:r>
      <w:r w:rsidR="00DB7F9E">
        <w:rPr>
          <w:rFonts w:ascii="Times New Roman" w:hAnsi="Times New Roman" w:cs="Times New Roman"/>
          <w:sz w:val="24"/>
          <w:szCs w:val="24"/>
        </w:rPr>
        <w:t xml:space="preserve">Бюджетным  кодексом Российской Федерации </w:t>
      </w:r>
      <w:r w:rsidR="00FC79AB" w:rsidRPr="00596DF1">
        <w:rPr>
          <w:rFonts w:ascii="Times New Roman" w:hAnsi="Times New Roman" w:cs="Times New Roman"/>
          <w:sz w:val="24"/>
          <w:szCs w:val="24"/>
        </w:rPr>
        <w:t xml:space="preserve"> содержит показатели, характеризующие качество и (или) об</w:t>
      </w:r>
      <w:r w:rsidRPr="00596DF1">
        <w:rPr>
          <w:rFonts w:ascii="Times New Roman" w:hAnsi="Times New Roman" w:cs="Times New Roman"/>
          <w:sz w:val="24"/>
          <w:szCs w:val="24"/>
        </w:rPr>
        <w:t>ъем (содержание) муниципальной</w:t>
      </w:r>
      <w:r w:rsidR="00FC79AB" w:rsidRPr="00596DF1">
        <w:rPr>
          <w:rFonts w:ascii="Times New Roman" w:hAnsi="Times New Roman" w:cs="Times New Roman"/>
          <w:sz w:val="24"/>
          <w:szCs w:val="24"/>
        </w:rPr>
        <w:t xml:space="preserve"> услуги (работы), определение категорий физических и (или) юридических лиц, являющихся потребителями соответствующих услуг</w:t>
      </w:r>
      <w:r w:rsidR="008642B2">
        <w:rPr>
          <w:rFonts w:ascii="Times New Roman" w:hAnsi="Times New Roman" w:cs="Times New Roman"/>
          <w:sz w:val="24"/>
          <w:szCs w:val="24"/>
        </w:rPr>
        <w:t>(работ)</w:t>
      </w:r>
      <w:r w:rsidR="00FC79AB" w:rsidRPr="00596DF1">
        <w:rPr>
          <w:rFonts w:ascii="Times New Roman" w:hAnsi="Times New Roman" w:cs="Times New Roman"/>
          <w:sz w:val="24"/>
          <w:szCs w:val="24"/>
        </w:rPr>
        <w:t>, предельные цены (тарифы) на оплату соответствующих услуг</w:t>
      </w:r>
      <w:r w:rsidR="008642B2">
        <w:rPr>
          <w:rFonts w:ascii="Times New Roman" w:hAnsi="Times New Roman" w:cs="Times New Roman"/>
          <w:sz w:val="24"/>
          <w:szCs w:val="24"/>
        </w:rPr>
        <w:t>(работ)</w:t>
      </w:r>
      <w:r w:rsidR="00FC79AB" w:rsidRPr="00596DF1">
        <w:rPr>
          <w:rFonts w:ascii="Times New Roman" w:hAnsi="Times New Roman" w:cs="Times New Roman"/>
          <w:sz w:val="24"/>
          <w:szCs w:val="24"/>
        </w:rPr>
        <w:t xml:space="preserve"> физическими или юридическими лицами в случаях, если законодательством Российской Федерации предусмотрено их оказание</w:t>
      </w:r>
      <w:r w:rsidR="008642B2">
        <w:rPr>
          <w:rFonts w:ascii="Times New Roman" w:hAnsi="Times New Roman" w:cs="Times New Roman"/>
          <w:sz w:val="24"/>
          <w:szCs w:val="24"/>
        </w:rPr>
        <w:t>(выполнение)</w:t>
      </w:r>
      <w:r w:rsidR="00FC79AB" w:rsidRPr="00596DF1">
        <w:rPr>
          <w:rFonts w:ascii="Times New Roman" w:hAnsi="Times New Roman" w:cs="Times New Roman"/>
          <w:sz w:val="24"/>
          <w:szCs w:val="24"/>
        </w:rPr>
        <w:t xml:space="preserve"> на платной </w:t>
      </w:r>
      <w:r w:rsidRPr="00596DF1">
        <w:rPr>
          <w:rFonts w:ascii="Times New Roman" w:hAnsi="Times New Roman" w:cs="Times New Roman"/>
          <w:sz w:val="24"/>
          <w:szCs w:val="24"/>
        </w:rPr>
        <w:t>основе в рамках муниципального</w:t>
      </w:r>
      <w:r w:rsidR="00FC79AB" w:rsidRPr="00596DF1">
        <w:rPr>
          <w:rFonts w:ascii="Times New Roman" w:hAnsi="Times New Roman" w:cs="Times New Roman"/>
          <w:sz w:val="24"/>
          <w:szCs w:val="24"/>
        </w:rPr>
        <w:t xml:space="preserve"> задания, либо порядок установления указанных цен (тарифов) в случаях, установленных законодательством Российской Федерации, порядок контр</w:t>
      </w:r>
      <w:r w:rsidRPr="00596DF1">
        <w:rPr>
          <w:rFonts w:ascii="Times New Roman" w:hAnsi="Times New Roman" w:cs="Times New Roman"/>
          <w:sz w:val="24"/>
          <w:szCs w:val="24"/>
        </w:rPr>
        <w:t>оля за исполнением муниципальн</w:t>
      </w:r>
      <w:r w:rsidR="00FC79AB" w:rsidRPr="00596DF1">
        <w:rPr>
          <w:rFonts w:ascii="Times New Roman" w:hAnsi="Times New Roman" w:cs="Times New Roman"/>
          <w:sz w:val="24"/>
          <w:szCs w:val="24"/>
        </w:rPr>
        <w:t>ого задания</w:t>
      </w:r>
      <w:r w:rsidR="00DB7F9E">
        <w:rPr>
          <w:rFonts w:ascii="Times New Roman" w:hAnsi="Times New Roman" w:cs="Times New Roman"/>
          <w:sz w:val="24"/>
          <w:szCs w:val="24"/>
        </w:rPr>
        <w:t>, в том числе условия и порядок его досрочного прекращения;</w:t>
      </w:r>
      <w:r w:rsidR="00FC79AB" w:rsidRPr="00596DF1">
        <w:rPr>
          <w:rFonts w:ascii="Times New Roman" w:hAnsi="Times New Roman" w:cs="Times New Roman"/>
          <w:sz w:val="24"/>
          <w:szCs w:val="24"/>
        </w:rPr>
        <w:t xml:space="preserve"> требования к отчетности о выполнении государственного задания.</w:t>
      </w:r>
    </w:p>
    <w:p w:rsidR="00FC79AB" w:rsidRPr="00596DF1" w:rsidRDefault="00B108C7" w:rsidP="00FC79AB">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Муниципальное </w:t>
      </w:r>
      <w:r w:rsidR="00FC79AB" w:rsidRPr="00596DF1">
        <w:rPr>
          <w:rFonts w:ascii="Times New Roman" w:hAnsi="Times New Roman" w:cs="Times New Roman"/>
          <w:sz w:val="24"/>
          <w:szCs w:val="24"/>
        </w:rPr>
        <w:t xml:space="preserve"> задание формируется согл</w:t>
      </w:r>
      <w:r w:rsidRPr="00596DF1">
        <w:rPr>
          <w:rFonts w:ascii="Times New Roman" w:hAnsi="Times New Roman" w:cs="Times New Roman"/>
          <w:sz w:val="24"/>
          <w:szCs w:val="24"/>
        </w:rPr>
        <w:t>асно приложению 1 к настоящему Порядку .</w:t>
      </w:r>
    </w:p>
    <w:p w:rsidR="00FC79AB" w:rsidRPr="00596DF1" w:rsidRDefault="00FC79AB" w:rsidP="00FC79AB">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lastRenderedPageBreak/>
        <w:t>При установлен</w:t>
      </w:r>
      <w:r w:rsidR="00B108C7" w:rsidRPr="00596DF1">
        <w:rPr>
          <w:rFonts w:ascii="Times New Roman" w:hAnsi="Times New Roman" w:cs="Times New Roman"/>
          <w:sz w:val="24"/>
          <w:szCs w:val="24"/>
        </w:rPr>
        <w:t xml:space="preserve">ии муниципальному  учреждению муниципального </w:t>
      </w:r>
      <w:r w:rsidRPr="00596DF1">
        <w:rPr>
          <w:rFonts w:ascii="Times New Roman" w:hAnsi="Times New Roman" w:cs="Times New Roman"/>
          <w:sz w:val="24"/>
          <w:szCs w:val="24"/>
        </w:rPr>
        <w:t xml:space="preserve"> задания на ока</w:t>
      </w:r>
      <w:r w:rsidR="00B108C7" w:rsidRPr="00596DF1">
        <w:rPr>
          <w:rFonts w:ascii="Times New Roman" w:hAnsi="Times New Roman" w:cs="Times New Roman"/>
          <w:sz w:val="24"/>
          <w:szCs w:val="24"/>
        </w:rPr>
        <w:t xml:space="preserve">зание нескольких муниципальных </w:t>
      </w:r>
      <w:r w:rsidRPr="00596DF1">
        <w:rPr>
          <w:rFonts w:ascii="Times New Roman" w:hAnsi="Times New Roman" w:cs="Times New Roman"/>
          <w:sz w:val="24"/>
          <w:szCs w:val="24"/>
        </w:rPr>
        <w:t xml:space="preserve"> услуг (выполнение н</w:t>
      </w:r>
      <w:r w:rsidR="00B108C7" w:rsidRPr="00596DF1">
        <w:rPr>
          <w:rFonts w:ascii="Times New Roman" w:hAnsi="Times New Roman" w:cs="Times New Roman"/>
          <w:sz w:val="24"/>
          <w:szCs w:val="24"/>
        </w:rPr>
        <w:t>ескольких работ) муниципальное</w:t>
      </w:r>
      <w:r w:rsidRPr="00596DF1">
        <w:rPr>
          <w:rFonts w:ascii="Times New Roman" w:hAnsi="Times New Roman" w:cs="Times New Roman"/>
          <w:sz w:val="24"/>
          <w:szCs w:val="24"/>
        </w:rPr>
        <w:t xml:space="preserve"> задание формируется из нескольких разделов, каждый из которых содержит требования </w:t>
      </w:r>
      <w:r w:rsidR="00B108C7" w:rsidRPr="00596DF1">
        <w:rPr>
          <w:rFonts w:ascii="Times New Roman" w:hAnsi="Times New Roman" w:cs="Times New Roman"/>
          <w:sz w:val="24"/>
          <w:szCs w:val="24"/>
        </w:rPr>
        <w:t xml:space="preserve">к оказанию одной муниципальной </w:t>
      </w:r>
      <w:r w:rsidRPr="00596DF1">
        <w:rPr>
          <w:rFonts w:ascii="Times New Roman" w:hAnsi="Times New Roman" w:cs="Times New Roman"/>
          <w:sz w:val="24"/>
          <w:szCs w:val="24"/>
        </w:rPr>
        <w:t>услуги (выполнению одной работы).</w:t>
      </w:r>
    </w:p>
    <w:p w:rsidR="00FC79AB" w:rsidRPr="00596DF1" w:rsidRDefault="00FC79AB" w:rsidP="00FC79AB">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При установлен</w:t>
      </w:r>
      <w:r w:rsidR="003978E0" w:rsidRPr="00596DF1">
        <w:rPr>
          <w:rFonts w:ascii="Times New Roman" w:hAnsi="Times New Roman" w:cs="Times New Roman"/>
          <w:sz w:val="24"/>
          <w:szCs w:val="24"/>
        </w:rPr>
        <w:t>ии муниципальному  учреждению муниципального</w:t>
      </w:r>
      <w:r w:rsidRPr="00596DF1">
        <w:rPr>
          <w:rFonts w:ascii="Times New Roman" w:hAnsi="Times New Roman" w:cs="Times New Roman"/>
          <w:sz w:val="24"/>
          <w:szCs w:val="24"/>
        </w:rPr>
        <w:t xml:space="preserve"> зад</w:t>
      </w:r>
      <w:r w:rsidR="003978E0" w:rsidRPr="00596DF1">
        <w:rPr>
          <w:rFonts w:ascii="Times New Roman" w:hAnsi="Times New Roman" w:cs="Times New Roman"/>
          <w:sz w:val="24"/>
          <w:szCs w:val="24"/>
        </w:rPr>
        <w:t>ания на оказание муниципальной</w:t>
      </w:r>
      <w:r w:rsidRPr="00596DF1">
        <w:rPr>
          <w:rFonts w:ascii="Times New Roman" w:hAnsi="Times New Roman" w:cs="Times New Roman"/>
          <w:sz w:val="24"/>
          <w:szCs w:val="24"/>
        </w:rPr>
        <w:t xml:space="preserve"> услуги (услуг) и выполнение работы (работ) </w:t>
      </w:r>
      <w:r w:rsidR="003978E0" w:rsidRPr="00596DF1">
        <w:rPr>
          <w:rFonts w:ascii="Times New Roman" w:hAnsi="Times New Roman" w:cs="Times New Roman"/>
          <w:sz w:val="24"/>
          <w:szCs w:val="24"/>
        </w:rPr>
        <w:t xml:space="preserve">муниципальное задание </w:t>
      </w:r>
      <w:r w:rsidR="00622715">
        <w:rPr>
          <w:rFonts w:ascii="Times New Roman" w:hAnsi="Times New Roman" w:cs="Times New Roman"/>
          <w:sz w:val="24"/>
          <w:szCs w:val="24"/>
        </w:rPr>
        <w:t>формируется из двух</w:t>
      </w:r>
      <w:r w:rsidRPr="00596DF1">
        <w:rPr>
          <w:rFonts w:ascii="Times New Roman" w:hAnsi="Times New Roman" w:cs="Times New Roman"/>
          <w:sz w:val="24"/>
          <w:szCs w:val="24"/>
        </w:rPr>
        <w:t xml:space="preserve"> частей, каждая из которых должна содержать отдельно требо</w:t>
      </w:r>
      <w:r w:rsidR="003978E0" w:rsidRPr="00596DF1">
        <w:rPr>
          <w:rFonts w:ascii="Times New Roman" w:hAnsi="Times New Roman" w:cs="Times New Roman"/>
          <w:sz w:val="24"/>
          <w:szCs w:val="24"/>
        </w:rPr>
        <w:t xml:space="preserve">вания к оказанию муниципальной </w:t>
      </w:r>
      <w:r w:rsidRPr="00596DF1">
        <w:rPr>
          <w:rFonts w:ascii="Times New Roman" w:hAnsi="Times New Roman" w:cs="Times New Roman"/>
          <w:sz w:val="24"/>
          <w:szCs w:val="24"/>
        </w:rPr>
        <w:t xml:space="preserve"> услуги (услуг) и выполнению работы (работ). Информа</w:t>
      </w:r>
      <w:r w:rsidR="003978E0" w:rsidRPr="00596DF1">
        <w:rPr>
          <w:rFonts w:ascii="Times New Roman" w:hAnsi="Times New Roman" w:cs="Times New Roman"/>
          <w:sz w:val="24"/>
          <w:szCs w:val="24"/>
        </w:rPr>
        <w:t>ция, касающаяся муниципального</w:t>
      </w:r>
      <w:r w:rsidRPr="00596DF1">
        <w:rPr>
          <w:rFonts w:ascii="Times New Roman" w:hAnsi="Times New Roman" w:cs="Times New Roman"/>
          <w:sz w:val="24"/>
          <w:szCs w:val="24"/>
        </w:rPr>
        <w:t xml:space="preserve"> задания в целом, включается </w:t>
      </w:r>
      <w:r w:rsidR="00622715">
        <w:rPr>
          <w:rFonts w:ascii="Times New Roman" w:hAnsi="Times New Roman" w:cs="Times New Roman"/>
          <w:sz w:val="24"/>
          <w:szCs w:val="24"/>
        </w:rPr>
        <w:t>в третью</w:t>
      </w:r>
      <w:r w:rsidR="003978E0" w:rsidRPr="00596DF1">
        <w:rPr>
          <w:rFonts w:ascii="Times New Roman" w:hAnsi="Times New Roman" w:cs="Times New Roman"/>
          <w:sz w:val="24"/>
          <w:szCs w:val="24"/>
        </w:rPr>
        <w:t xml:space="preserve"> часть муниципального </w:t>
      </w:r>
      <w:r w:rsidRPr="00596DF1">
        <w:rPr>
          <w:rFonts w:ascii="Times New Roman" w:hAnsi="Times New Roman" w:cs="Times New Roman"/>
          <w:sz w:val="24"/>
          <w:szCs w:val="24"/>
        </w:rPr>
        <w:t>задания.</w:t>
      </w:r>
    </w:p>
    <w:p w:rsidR="0033423C" w:rsidRDefault="003978E0" w:rsidP="0033423C">
      <w:pPr>
        <w:pStyle w:val="ConsPlusNormal"/>
        <w:spacing w:before="28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В муниципальном </w:t>
      </w:r>
      <w:r w:rsidR="00FC79AB" w:rsidRPr="00596DF1">
        <w:rPr>
          <w:rFonts w:ascii="Times New Roman" w:hAnsi="Times New Roman" w:cs="Times New Roman"/>
          <w:sz w:val="24"/>
          <w:szCs w:val="24"/>
        </w:rPr>
        <w:t xml:space="preserve">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w:t>
      </w:r>
      <w:r w:rsidRPr="00596DF1">
        <w:rPr>
          <w:rFonts w:ascii="Times New Roman" w:hAnsi="Times New Roman" w:cs="Times New Roman"/>
          <w:sz w:val="24"/>
          <w:szCs w:val="24"/>
        </w:rPr>
        <w:t xml:space="preserve">шении отдельной муниципальной </w:t>
      </w:r>
      <w:r w:rsidR="00FC79AB" w:rsidRPr="00596DF1">
        <w:rPr>
          <w:rFonts w:ascii="Times New Roman" w:hAnsi="Times New Roman" w:cs="Times New Roman"/>
          <w:sz w:val="24"/>
          <w:szCs w:val="24"/>
        </w:rPr>
        <w:t>услуги (работы) либо общее допустимое (возможное) отклонени</w:t>
      </w:r>
      <w:r w:rsidRPr="00596DF1">
        <w:rPr>
          <w:rFonts w:ascii="Times New Roman" w:hAnsi="Times New Roman" w:cs="Times New Roman"/>
          <w:sz w:val="24"/>
          <w:szCs w:val="24"/>
        </w:rPr>
        <w:t>е - в отношении муниципального</w:t>
      </w:r>
      <w:r w:rsidR="00FC79AB" w:rsidRPr="00596DF1">
        <w:rPr>
          <w:rFonts w:ascii="Times New Roman" w:hAnsi="Times New Roman" w:cs="Times New Roman"/>
          <w:sz w:val="24"/>
          <w:szCs w:val="24"/>
        </w:rPr>
        <w:t xml:space="preserve"> задания или его части. Значения указанных показателей, устанавливаемые на текущий финансовый год, могут быть изменены только п</w:t>
      </w:r>
      <w:r w:rsidRPr="00596DF1">
        <w:rPr>
          <w:rFonts w:ascii="Times New Roman" w:hAnsi="Times New Roman" w:cs="Times New Roman"/>
          <w:sz w:val="24"/>
          <w:szCs w:val="24"/>
        </w:rPr>
        <w:t xml:space="preserve">ри формировании муниципального </w:t>
      </w:r>
      <w:r w:rsidR="00FC79AB" w:rsidRPr="00596DF1">
        <w:rPr>
          <w:rFonts w:ascii="Times New Roman" w:hAnsi="Times New Roman" w:cs="Times New Roman"/>
          <w:sz w:val="24"/>
          <w:szCs w:val="24"/>
        </w:rPr>
        <w:t xml:space="preserve"> задания на очередной финансовый год</w:t>
      </w:r>
      <w:r w:rsidR="00622715">
        <w:rPr>
          <w:rFonts w:ascii="Times New Roman" w:hAnsi="Times New Roman" w:cs="Times New Roman"/>
          <w:sz w:val="24"/>
          <w:szCs w:val="24"/>
        </w:rPr>
        <w:t>.</w:t>
      </w:r>
    </w:p>
    <w:p w:rsidR="0033423C" w:rsidRPr="009C1301" w:rsidRDefault="0033423C" w:rsidP="0033423C">
      <w:pPr>
        <w:pStyle w:val="ConsPlusNormal"/>
        <w:spacing w:before="280"/>
        <w:ind w:firstLine="540"/>
        <w:jc w:val="both"/>
        <w:rPr>
          <w:rFonts w:ascii="Times New Roman" w:hAnsi="Times New Roman" w:cs="Times New Roman"/>
          <w:sz w:val="24"/>
          <w:szCs w:val="24"/>
        </w:rPr>
      </w:pPr>
      <w:r w:rsidRPr="0033423C">
        <w:rPr>
          <w:rFonts w:ascii="Times New Roman" w:hAnsi="Times New Roman" w:cs="Times New Roman"/>
          <w:sz w:val="24"/>
          <w:szCs w:val="24"/>
        </w:rPr>
        <w:t xml:space="preserve"> </w:t>
      </w:r>
      <w:r w:rsidRPr="009C1301">
        <w:rPr>
          <w:rFonts w:ascii="Times New Roman" w:hAnsi="Times New Roman" w:cs="Times New Roman"/>
          <w:sz w:val="24"/>
          <w:szCs w:val="24"/>
        </w:rPr>
        <w:t xml:space="preserve">Порядок определения и применения значений допустимых (возможных) отклонений устанавливается правовым актом органа </w:t>
      </w:r>
      <w:r w:rsidR="00D37A69">
        <w:rPr>
          <w:rFonts w:ascii="Times New Roman" w:hAnsi="Times New Roman" w:cs="Times New Roman"/>
          <w:sz w:val="24"/>
          <w:szCs w:val="24"/>
        </w:rPr>
        <w:t xml:space="preserve">местного самоуправления </w:t>
      </w:r>
      <w:r w:rsidRPr="009C1301">
        <w:rPr>
          <w:rFonts w:ascii="Times New Roman" w:hAnsi="Times New Roman" w:cs="Times New Roman"/>
          <w:sz w:val="24"/>
          <w:szCs w:val="24"/>
        </w:rPr>
        <w:t>, осуществляющего функции и полномочия уч</w:t>
      </w:r>
      <w:r w:rsidR="009C1301" w:rsidRPr="009C1301">
        <w:rPr>
          <w:rFonts w:ascii="Times New Roman" w:hAnsi="Times New Roman" w:cs="Times New Roman"/>
          <w:sz w:val="24"/>
          <w:szCs w:val="24"/>
        </w:rPr>
        <w:t>редителя в отношении муниципальных</w:t>
      </w:r>
      <w:r w:rsidRPr="009C1301">
        <w:rPr>
          <w:rFonts w:ascii="Times New Roman" w:hAnsi="Times New Roman" w:cs="Times New Roman"/>
          <w:sz w:val="24"/>
          <w:szCs w:val="24"/>
        </w:rPr>
        <w:t xml:space="preserve"> бюджетных или автономных учреждений.</w:t>
      </w:r>
    </w:p>
    <w:p w:rsidR="0033423C" w:rsidRPr="00D37A69" w:rsidRDefault="0033423C" w:rsidP="0033423C">
      <w:pPr>
        <w:pStyle w:val="ConsPlusNormal"/>
        <w:jc w:val="both"/>
        <w:rPr>
          <w:rFonts w:ascii="Times New Roman" w:hAnsi="Times New Roman" w:cs="Times New Roman"/>
          <w:i/>
          <w:sz w:val="24"/>
          <w:szCs w:val="24"/>
        </w:rPr>
      </w:pPr>
      <w:r w:rsidRPr="00D37A69">
        <w:rPr>
          <w:rFonts w:ascii="Times New Roman" w:hAnsi="Times New Roman" w:cs="Times New Roman"/>
          <w:i/>
          <w:sz w:val="24"/>
          <w:szCs w:val="24"/>
        </w:rPr>
        <w:t>(</w:t>
      </w:r>
      <w:r w:rsidR="009C1301" w:rsidRPr="00D37A69">
        <w:rPr>
          <w:rFonts w:ascii="Times New Roman" w:hAnsi="Times New Roman" w:cs="Times New Roman"/>
          <w:i/>
          <w:color w:val="392C69"/>
          <w:sz w:val="24"/>
          <w:szCs w:val="24"/>
        </w:rPr>
        <w:t>Абз</w:t>
      </w:r>
      <w:r w:rsidR="00637389" w:rsidRPr="00D37A69">
        <w:rPr>
          <w:rFonts w:ascii="Times New Roman" w:hAnsi="Times New Roman" w:cs="Times New Roman"/>
          <w:i/>
          <w:color w:val="392C69"/>
          <w:sz w:val="24"/>
          <w:szCs w:val="24"/>
        </w:rPr>
        <w:t>ац</w:t>
      </w:r>
      <w:r w:rsidR="009C1301" w:rsidRPr="00D37A69">
        <w:rPr>
          <w:rFonts w:ascii="Times New Roman" w:hAnsi="Times New Roman" w:cs="Times New Roman"/>
          <w:i/>
          <w:sz w:val="24"/>
          <w:szCs w:val="24"/>
        </w:rPr>
        <w:t xml:space="preserve"> </w:t>
      </w:r>
      <w:hyperlink r:id="rId5" w:history="1">
        <w:r w:rsidR="009C1301" w:rsidRPr="00D37A69">
          <w:rPr>
            <w:rFonts w:ascii="Times New Roman" w:hAnsi="Times New Roman" w:cs="Times New Roman"/>
            <w:i/>
            <w:sz w:val="24"/>
            <w:szCs w:val="24"/>
          </w:rPr>
          <w:t>применяется</w:t>
        </w:r>
      </w:hyperlink>
      <w:r w:rsidR="009C1301" w:rsidRPr="00D37A69">
        <w:rPr>
          <w:rFonts w:ascii="Times New Roman" w:hAnsi="Times New Roman" w:cs="Times New Roman"/>
          <w:i/>
          <w:color w:val="392C69"/>
          <w:sz w:val="24"/>
          <w:szCs w:val="24"/>
        </w:rPr>
        <w:t xml:space="preserve"> </w:t>
      </w:r>
      <w:r w:rsidR="009C1301" w:rsidRPr="00D37A69">
        <w:rPr>
          <w:rFonts w:ascii="Times New Roman" w:hAnsi="Times New Roman" w:cs="Times New Roman"/>
          <w:i/>
          <w:sz w:val="24"/>
          <w:szCs w:val="24"/>
        </w:rPr>
        <w:t>при расчете объема финансового обеспечения выполнения муниципального задания начиная с му</w:t>
      </w:r>
      <w:r w:rsidR="00637389" w:rsidRPr="00D37A69">
        <w:rPr>
          <w:rFonts w:ascii="Times New Roman" w:hAnsi="Times New Roman" w:cs="Times New Roman"/>
          <w:i/>
          <w:sz w:val="24"/>
          <w:szCs w:val="24"/>
        </w:rPr>
        <w:t xml:space="preserve">ниципального  задания на 2022 год </w:t>
      </w:r>
      <w:r w:rsidR="009C1301" w:rsidRPr="00D37A69">
        <w:rPr>
          <w:rFonts w:ascii="Times New Roman" w:hAnsi="Times New Roman" w:cs="Times New Roman"/>
          <w:i/>
          <w:sz w:val="24"/>
          <w:szCs w:val="24"/>
        </w:rPr>
        <w:t xml:space="preserve"> и на плановый период 2023 и 2024 г</w:t>
      </w:r>
      <w:r w:rsidR="009C012B" w:rsidRPr="00D37A69">
        <w:rPr>
          <w:rFonts w:ascii="Times New Roman" w:hAnsi="Times New Roman" w:cs="Times New Roman"/>
          <w:i/>
          <w:sz w:val="24"/>
          <w:szCs w:val="24"/>
        </w:rPr>
        <w:t>.</w:t>
      </w:r>
      <w:r w:rsidR="009C1301" w:rsidRPr="00D37A69">
        <w:rPr>
          <w:rFonts w:ascii="Times New Roman" w:hAnsi="Times New Roman" w:cs="Times New Roman"/>
          <w:i/>
          <w:sz w:val="24"/>
          <w:szCs w:val="24"/>
        </w:rPr>
        <w:t>г</w:t>
      </w:r>
      <w:r w:rsidR="00637389" w:rsidRPr="00D37A69">
        <w:rPr>
          <w:rFonts w:ascii="Times New Roman" w:hAnsi="Times New Roman" w:cs="Times New Roman"/>
          <w:i/>
          <w:sz w:val="24"/>
          <w:szCs w:val="24"/>
        </w:rPr>
        <w:t>)</w:t>
      </w:r>
    </w:p>
    <w:p w:rsidR="00132E98" w:rsidRPr="00596DF1" w:rsidRDefault="00132E98" w:rsidP="00132E98">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При установлении муниципальному учреждению муниципального задания значение возможного отклонения от установленных показателей качества муниципальной услуги, в пределах которых муниципальное задание считается выполненным, устанавливается не более пяти процентов.</w:t>
      </w:r>
      <w:r w:rsidR="00191ED7" w:rsidRPr="00596DF1">
        <w:rPr>
          <w:rFonts w:ascii="Times New Roman" w:hAnsi="Times New Roman" w:cs="Times New Roman"/>
          <w:sz w:val="24"/>
          <w:szCs w:val="24"/>
        </w:rPr>
        <w:t xml:space="preserve"> </w:t>
      </w:r>
    </w:p>
    <w:p w:rsidR="00132E98" w:rsidRPr="00596DF1" w:rsidRDefault="00A9468E" w:rsidP="00132E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132E98" w:rsidRPr="00596DF1">
        <w:rPr>
          <w:rFonts w:ascii="Times New Roman" w:hAnsi="Times New Roman" w:cs="Times New Roman"/>
          <w:sz w:val="24"/>
          <w:szCs w:val="24"/>
        </w:rPr>
        <w:t xml:space="preserve">. Муниципальное задание формируется </w:t>
      </w:r>
      <w:r w:rsidR="00191ED7" w:rsidRPr="00596DF1">
        <w:rPr>
          <w:rFonts w:ascii="Times New Roman" w:hAnsi="Times New Roman" w:cs="Times New Roman"/>
          <w:sz w:val="24"/>
          <w:szCs w:val="24"/>
        </w:rPr>
        <w:t>в процессе  формирования</w:t>
      </w:r>
      <w:r w:rsidR="00132E98" w:rsidRPr="00596DF1">
        <w:rPr>
          <w:rFonts w:ascii="Times New Roman" w:hAnsi="Times New Roman" w:cs="Times New Roman"/>
          <w:sz w:val="24"/>
          <w:szCs w:val="24"/>
        </w:rPr>
        <w:t xml:space="preserve"> бюджета муниципального </w:t>
      </w:r>
      <w:r w:rsidR="00AC0025" w:rsidRPr="00596DF1">
        <w:rPr>
          <w:rFonts w:ascii="Times New Roman" w:hAnsi="Times New Roman" w:cs="Times New Roman"/>
          <w:sz w:val="24"/>
          <w:szCs w:val="24"/>
        </w:rPr>
        <w:t>образования "</w:t>
      </w:r>
      <w:proofErr w:type="spellStart"/>
      <w:r w:rsidR="00AC0025" w:rsidRPr="00596DF1">
        <w:rPr>
          <w:rFonts w:ascii="Times New Roman" w:hAnsi="Times New Roman" w:cs="Times New Roman"/>
          <w:sz w:val="24"/>
          <w:szCs w:val="24"/>
        </w:rPr>
        <w:t>Чемальский</w:t>
      </w:r>
      <w:proofErr w:type="spellEnd"/>
      <w:r w:rsidR="00AC0025" w:rsidRPr="00596DF1">
        <w:rPr>
          <w:rFonts w:ascii="Times New Roman" w:hAnsi="Times New Roman" w:cs="Times New Roman"/>
          <w:sz w:val="24"/>
          <w:szCs w:val="24"/>
        </w:rPr>
        <w:t xml:space="preserve"> район</w:t>
      </w:r>
      <w:r w:rsidR="00132E98" w:rsidRPr="00596DF1">
        <w:rPr>
          <w:rFonts w:ascii="Times New Roman" w:hAnsi="Times New Roman" w:cs="Times New Roman"/>
          <w:sz w:val="24"/>
          <w:szCs w:val="24"/>
        </w:rPr>
        <w:t>" на очередной финансовый год и плановый период и утверждается в срок не позднее 15 рабочих дней со дня</w:t>
      </w:r>
      <w:r w:rsidR="00650A3F" w:rsidRPr="00596DF1">
        <w:rPr>
          <w:rFonts w:ascii="Times New Roman" w:hAnsi="Times New Roman" w:cs="Times New Roman"/>
          <w:sz w:val="24"/>
          <w:szCs w:val="24"/>
        </w:rPr>
        <w:t xml:space="preserve"> отражения на лицевом счете главного распорядителя бюджетных средств, открытом соответствующему главному распорядителю средств местного бюджета,  </w:t>
      </w:r>
      <w:r w:rsidR="00132E98" w:rsidRPr="00596DF1">
        <w:rPr>
          <w:rFonts w:ascii="Times New Roman" w:hAnsi="Times New Roman" w:cs="Times New Roman"/>
          <w:sz w:val="24"/>
          <w:szCs w:val="24"/>
        </w:rPr>
        <w:t>лимитов бюджетных обязательств</w:t>
      </w:r>
      <w:r w:rsidR="00191ED7" w:rsidRPr="00596DF1">
        <w:rPr>
          <w:rFonts w:ascii="Times New Roman" w:hAnsi="Times New Roman" w:cs="Times New Roman"/>
          <w:sz w:val="24"/>
          <w:szCs w:val="24"/>
        </w:rPr>
        <w:t xml:space="preserve"> на финансовое обеспечение выполнения муниципального задания </w:t>
      </w:r>
      <w:r w:rsidR="00132E98" w:rsidRPr="00596DF1">
        <w:rPr>
          <w:rFonts w:ascii="Times New Roman" w:hAnsi="Times New Roman" w:cs="Times New Roman"/>
          <w:sz w:val="24"/>
          <w:szCs w:val="24"/>
        </w:rPr>
        <w:t xml:space="preserve"> в отношении:</w:t>
      </w:r>
    </w:p>
    <w:p w:rsidR="00132E98" w:rsidRPr="00596DF1" w:rsidRDefault="00132E98" w:rsidP="00132E98">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а) муниципальных казенных учреждений - главными распорядителями средств бюджета муниципального </w:t>
      </w:r>
      <w:r w:rsidR="00AC0025" w:rsidRPr="00596DF1">
        <w:rPr>
          <w:rFonts w:ascii="Times New Roman" w:hAnsi="Times New Roman" w:cs="Times New Roman"/>
          <w:sz w:val="24"/>
          <w:szCs w:val="24"/>
        </w:rPr>
        <w:t>образования "</w:t>
      </w:r>
      <w:proofErr w:type="spellStart"/>
      <w:r w:rsidR="00AC0025" w:rsidRPr="00596DF1">
        <w:rPr>
          <w:rFonts w:ascii="Times New Roman" w:hAnsi="Times New Roman" w:cs="Times New Roman"/>
          <w:sz w:val="24"/>
          <w:szCs w:val="24"/>
        </w:rPr>
        <w:t>Чемальский</w:t>
      </w:r>
      <w:proofErr w:type="spellEnd"/>
      <w:r w:rsidR="00AC0025" w:rsidRPr="00596DF1">
        <w:rPr>
          <w:rFonts w:ascii="Times New Roman" w:hAnsi="Times New Roman" w:cs="Times New Roman"/>
          <w:sz w:val="24"/>
          <w:szCs w:val="24"/>
        </w:rPr>
        <w:t xml:space="preserve"> район</w:t>
      </w:r>
      <w:r w:rsidRPr="00596DF1">
        <w:rPr>
          <w:rFonts w:ascii="Times New Roman" w:hAnsi="Times New Roman" w:cs="Times New Roman"/>
          <w:sz w:val="24"/>
          <w:szCs w:val="24"/>
        </w:rPr>
        <w:t>", в ведении которых находятся муниципальные казенные учреждения;</w:t>
      </w:r>
    </w:p>
    <w:p w:rsidR="00132E98" w:rsidRPr="00596DF1" w:rsidRDefault="00132E98" w:rsidP="00132E98">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б) муниципальных бюджетных и муниципальных автономн</w:t>
      </w:r>
      <w:r w:rsidR="00DE35C1">
        <w:rPr>
          <w:rFonts w:ascii="Times New Roman" w:hAnsi="Times New Roman" w:cs="Times New Roman"/>
          <w:sz w:val="24"/>
          <w:szCs w:val="24"/>
        </w:rPr>
        <w:t>ых учреждений - органами</w:t>
      </w:r>
      <w:r w:rsidRPr="00596DF1">
        <w:rPr>
          <w:rFonts w:ascii="Times New Roman" w:hAnsi="Times New Roman" w:cs="Times New Roman"/>
          <w:sz w:val="24"/>
          <w:szCs w:val="24"/>
        </w:rPr>
        <w:t>, осуществляющими функции и полномочия учредителя в отношении данных учреждений.</w:t>
      </w:r>
    </w:p>
    <w:p w:rsidR="00132E98" w:rsidRPr="00596DF1" w:rsidRDefault="00A9468E" w:rsidP="00132E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132E98" w:rsidRPr="00596DF1">
        <w:rPr>
          <w:rFonts w:ascii="Times New Roman" w:hAnsi="Times New Roman" w:cs="Times New Roman"/>
          <w:sz w:val="24"/>
          <w:szCs w:val="24"/>
        </w:rPr>
        <w:t xml:space="preserve">. 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 муниципального </w:t>
      </w:r>
      <w:r w:rsidR="005845D9" w:rsidRPr="00596DF1">
        <w:rPr>
          <w:rFonts w:ascii="Times New Roman" w:hAnsi="Times New Roman" w:cs="Times New Roman"/>
          <w:sz w:val="24"/>
          <w:szCs w:val="24"/>
        </w:rPr>
        <w:t>образования "</w:t>
      </w:r>
      <w:proofErr w:type="spellStart"/>
      <w:r w:rsidR="005845D9" w:rsidRPr="00596DF1">
        <w:rPr>
          <w:rFonts w:ascii="Times New Roman" w:hAnsi="Times New Roman" w:cs="Times New Roman"/>
          <w:sz w:val="24"/>
          <w:szCs w:val="24"/>
        </w:rPr>
        <w:t>Чемальский</w:t>
      </w:r>
      <w:proofErr w:type="spellEnd"/>
      <w:r w:rsidR="005845D9" w:rsidRPr="00596DF1">
        <w:rPr>
          <w:rFonts w:ascii="Times New Roman" w:hAnsi="Times New Roman" w:cs="Times New Roman"/>
          <w:sz w:val="24"/>
          <w:szCs w:val="24"/>
        </w:rPr>
        <w:t xml:space="preserve"> район</w:t>
      </w:r>
      <w:r w:rsidR="00132E98" w:rsidRPr="00596DF1">
        <w:rPr>
          <w:rFonts w:ascii="Times New Roman" w:hAnsi="Times New Roman" w:cs="Times New Roman"/>
          <w:sz w:val="24"/>
          <w:szCs w:val="24"/>
        </w:rPr>
        <w:t>".</w:t>
      </w:r>
    </w:p>
    <w:p w:rsidR="00132E98" w:rsidRPr="00596DF1" w:rsidRDefault="00132E98" w:rsidP="00132E98">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бюджете муниципал</w:t>
      </w:r>
      <w:r w:rsidR="005845D9" w:rsidRPr="00596DF1">
        <w:rPr>
          <w:rFonts w:ascii="Times New Roman" w:hAnsi="Times New Roman" w:cs="Times New Roman"/>
          <w:sz w:val="24"/>
          <w:szCs w:val="24"/>
        </w:rPr>
        <w:t>ьного образования "</w:t>
      </w:r>
      <w:proofErr w:type="spellStart"/>
      <w:r w:rsidR="005845D9" w:rsidRPr="00596DF1">
        <w:rPr>
          <w:rFonts w:ascii="Times New Roman" w:hAnsi="Times New Roman" w:cs="Times New Roman"/>
          <w:sz w:val="24"/>
          <w:szCs w:val="24"/>
        </w:rPr>
        <w:t>Чемальский</w:t>
      </w:r>
      <w:proofErr w:type="spellEnd"/>
      <w:r w:rsidR="005845D9" w:rsidRPr="00596DF1">
        <w:rPr>
          <w:rFonts w:ascii="Times New Roman" w:hAnsi="Times New Roman" w:cs="Times New Roman"/>
          <w:sz w:val="24"/>
          <w:szCs w:val="24"/>
        </w:rPr>
        <w:t xml:space="preserve"> </w:t>
      </w:r>
      <w:r w:rsidR="005845D9" w:rsidRPr="00596DF1">
        <w:rPr>
          <w:rFonts w:ascii="Times New Roman" w:hAnsi="Times New Roman" w:cs="Times New Roman"/>
          <w:sz w:val="24"/>
          <w:szCs w:val="24"/>
        </w:rPr>
        <w:lastRenderedPageBreak/>
        <w:t>район</w:t>
      </w:r>
      <w:r w:rsidRPr="00596DF1">
        <w:rPr>
          <w:rFonts w:ascii="Times New Roman" w:hAnsi="Times New Roman" w:cs="Times New Roman"/>
          <w:sz w:val="24"/>
          <w:szCs w:val="24"/>
        </w:rPr>
        <w:t>" на финансовое обеспечение выполнения муниципального задания, влекущих за собой изменение муниципального задания, формируется новое муниципальное задание в соответствии с положениями настоящего раздела.</w:t>
      </w:r>
    </w:p>
    <w:p w:rsidR="005845D9" w:rsidRPr="00596DF1" w:rsidRDefault="005845D9" w:rsidP="005845D9">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5845D9" w:rsidRPr="00596DF1" w:rsidRDefault="005845D9" w:rsidP="005845D9">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5845D9" w:rsidRPr="00596DF1" w:rsidRDefault="005845D9" w:rsidP="005845D9">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5845D9" w:rsidRPr="00596DF1" w:rsidRDefault="005845D9" w:rsidP="005845D9">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При реорганизации муниципального учреждения в форме выдел</w:t>
      </w:r>
      <w:r w:rsidR="005438B8" w:rsidRPr="00596DF1">
        <w:rPr>
          <w:rFonts w:ascii="Times New Roman" w:hAnsi="Times New Roman" w:cs="Times New Roman"/>
          <w:sz w:val="24"/>
          <w:szCs w:val="24"/>
        </w:rPr>
        <w:t>ения показатели муниципального</w:t>
      </w:r>
      <w:r w:rsidRPr="00596DF1">
        <w:rPr>
          <w:rFonts w:ascii="Times New Roman" w:hAnsi="Times New Roman" w:cs="Times New Roman"/>
          <w:sz w:val="24"/>
          <w:szCs w:val="24"/>
        </w:rPr>
        <w:t xml:space="preserve"> задан</w:t>
      </w:r>
      <w:r w:rsidR="005438B8" w:rsidRPr="00596DF1">
        <w:rPr>
          <w:rFonts w:ascii="Times New Roman" w:hAnsi="Times New Roman" w:cs="Times New Roman"/>
          <w:sz w:val="24"/>
          <w:szCs w:val="24"/>
        </w:rPr>
        <w:t>ия муниципального</w:t>
      </w:r>
      <w:r w:rsidRPr="00596DF1">
        <w:rPr>
          <w:rFonts w:ascii="Times New Roman" w:hAnsi="Times New Roman" w:cs="Times New Roman"/>
          <w:sz w:val="24"/>
          <w:szCs w:val="24"/>
        </w:rPr>
        <w:t xml:space="preserve"> учреждения, реорганизованного путем выделения из него др</w:t>
      </w:r>
      <w:r w:rsidR="005438B8" w:rsidRPr="00596DF1">
        <w:rPr>
          <w:rFonts w:ascii="Times New Roman" w:hAnsi="Times New Roman" w:cs="Times New Roman"/>
          <w:sz w:val="24"/>
          <w:szCs w:val="24"/>
        </w:rPr>
        <w:t>угих муниципальных</w:t>
      </w:r>
      <w:r w:rsidRPr="00596DF1">
        <w:rPr>
          <w:rFonts w:ascii="Times New Roman" w:hAnsi="Times New Roman" w:cs="Times New Roman"/>
          <w:sz w:val="24"/>
          <w:szCs w:val="24"/>
        </w:rPr>
        <w:t xml:space="preserve"> учреждений, подлежат уменьшени</w:t>
      </w:r>
      <w:r w:rsidR="005438B8" w:rsidRPr="00596DF1">
        <w:rPr>
          <w:rFonts w:ascii="Times New Roman" w:hAnsi="Times New Roman" w:cs="Times New Roman"/>
          <w:sz w:val="24"/>
          <w:szCs w:val="24"/>
        </w:rPr>
        <w:t xml:space="preserve">ю на показатели муниципальных </w:t>
      </w:r>
      <w:r w:rsidRPr="00596DF1">
        <w:rPr>
          <w:rFonts w:ascii="Times New Roman" w:hAnsi="Times New Roman" w:cs="Times New Roman"/>
          <w:sz w:val="24"/>
          <w:szCs w:val="24"/>
        </w:rPr>
        <w:t>заданий вновь возникших юридических лиц.</w:t>
      </w:r>
    </w:p>
    <w:p w:rsidR="005845D9" w:rsidRPr="00596DF1" w:rsidRDefault="005845D9" w:rsidP="005845D9">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При реорганизац</w:t>
      </w:r>
      <w:r w:rsidR="005438B8" w:rsidRPr="00596DF1">
        <w:rPr>
          <w:rFonts w:ascii="Times New Roman" w:hAnsi="Times New Roman" w:cs="Times New Roman"/>
          <w:sz w:val="24"/>
          <w:szCs w:val="24"/>
        </w:rPr>
        <w:t>ии муниципального</w:t>
      </w:r>
      <w:r w:rsidRPr="00596DF1">
        <w:rPr>
          <w:rFonts w:ascii="Times New Roman" w:hAnsi="Times New Roman" w:cs="Times New Roman"/>
          <w:sz w:val="24"/>
          <w:szCs w:val="24"/>
        </w:rPr>
        <w:t xml:space="preserve"> учреждения в форме разде</w:t>
      </w:r>
      <w:r w:rsidR="005438B8" w:rsidRPr="00596DF1">
        <w:rPr>
          <w:rFonts w:ascii="Times New Roman" w:hAnsi="Times New Roman" w:cs="Times New Roman"/>
          <w:sz w:val="24"/>
          <w:szCs w:val="24"/>
        </w:rPr>
        <w:t xml:space="preserve">ления показатели муниципальных </w:t>
      </w:r>
      <w:r w:rsidRPr="00596DF1">
        <w:rPr>
          <w:rFonts w:ascii="Times New Roman" w:hAnsi="Times New Roman" w:cs="Times New Roman"/>
          <w:sz w:val="24"/>
          <w:szCs w:val="24"/>
        </w:rPr>
        <w:t xml:space="preserve"> заданий вновь возникших юридических лиц формируются путем разделения соответствую</w:t>
      </w:r>
      <w:r w:rsidR="005438B8" w:rsidRPr="00596DF1">
        <w:rPr>
          <w:rFonts w:ascii="Times New Roman" w:hAnsi="Times New Roman" w:cs="Times New Roman"/>
          <w:sz w:val="24"/>
          <w:szCs w:val="24"/>
        </w:rPr>
        <w:t>щих показателей муниципального</w:t>
      </w:r>
      <w:r w:rsidRPr="00596DF1">
        <w:rPr>
          <w:rFonts w:ascii="Times New Roman" w:hAnsi="Times New Roman" w:cs="Times New Roman"/>
          <w:sz w:val="24"/>
          <w:szCs w:val="24"/>
        </w:rPr>
        <w:t xml:space="preserve"> задания реорганизованно</w:t>
      </w:r>
      <w:r w:rsidR="005438B8" w:rsidRPr="00596DF1">
        <w:rPr>
          <w:rFonts w:ascii="Times New Roman" w:hAnsi="Times New Roman" w:cs="Times New Roman"/>
          <w:sz w:val="24"/>
          <w:szCs w:val="24"/>
        </w:rPr>
        <w:t>го муниципального</w:t>
      </w:r>
      <w:r w:rsidRPr="00596DF1">
        <w:rPr>
          <w:rFonts w:ascii="Times New Roman" w:hAnsi="Times New Roman" w:cs="Times New Roman"/>
          <w:sz w:val="24"/>
          <w:szCs w:val="24"/>
        </w:rPr>
        <w:t xml:space="preserve"> учреждения, прекращающего свою деятельность.</w:t>
      </w:r>
    </w:p>
    <w:p w:rsidR="005845D9" w:rsidRPr="00596DF1" w:rsidRDefault="005438B8" w:rsidP="005845D9">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Показатели муниципальных </w:t>
      </w:r>
      <w:r w:rsidR="005845D9" w:rsidRPr="00596DF1">
        <w:rPr>
          <w:rFonts w:ascii="Times New Roman" w:hAnsi="Times New Roman" w:cs="Times New Roman"/>
          <w:sz w:val="24"/>
          <w:szCs w:val="24"/>
        </w:rPr>
        <w:t xml:space="preserve"> зад</w:t>
      </w:r>
      <w:r w:rsidRPr="00596DF1">
        <w:rPr>
          <w:rFonts w:ascii="Times New Roman" w:hAnsi="Times New Roman" w:cs="Times New Roman"/>
          <w:sz w:val="24"/>
          <w:szCs w:val="24"/>
        </w:rPr>
        <w:t xml:space="preserve">аний муниципальных </w:t>
      </w:r>
      <w:r w:rsidR="005845D9" w:rsidRPr="00596DF1">
        <w:rPr>
          <w:rFonts w:ascii="Times New Roman" w:hAnsi="Times New Roman" w:cs="Times New Roman"/>
          <w:sz w:val="24"/>
          <w:szCs w:val="24"/>
        </w:rPr>
        <w:t xml:space="preserve"> учреждений, прекращающих свою деятельность в результате реорганизации, принимают нулевые значения.</w:t>
      </w:r>
    </w:p>
    <w:p w:rsidR="005845D9" w:rsidRPr="00596DF1" w:rsidRDefault="005438B8" w:rsidP="005845D9">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Показатели муниципальных </w:t>
      </w:r>
      <w:r w:rsidR="005845D9" w:rsidRPr="00596DF1">
        <w:rPr>
          <w:rFonts w:ascii="Times New Roman" w:hAnsi="Times New Roman" w:cs="Times New Roman"/>
          <w:sz w:val="24"/>
          <w:szCs w:val="24"/>
        </w:rPr>
        <w:t xml:space="preserve"> заданий реорганизован</w:t>
      </w:r>
      <w:r w:rsidRPr="00596DF1">
        <w:rPr>
          <w:rFonts w:ascii="Times New Roman" w:hAnsi="Times New Roman" w:cs="Times New Roman"/>
          <w:sz w:val="24"/>
          <w:szCs w:val="24"/>
        </w:rPr>
        <w:t xml:space="preserve">ных  муниципальных </w:t>
      </w:r>
      <w:r w:rsidR="005845D9" w:rsidRPr="00596DF1">
        <w:rPr>
          <w:rFonts w:ascii="Times New Roman" w:hAnsi="Times New Roman" w:cs="Times New Roman"/>
          <w:sz w:val="24"/>
          <w:szCs w:val="24"/>
        </w:rPr>
        <w:t>учреждений, за исключе</w:t>
      </w:r>
      <w:r w:rsidRPr="00596DF1">
        <w:rPr>
          <w:rFonts w:ascii="Times New Roman" w:hAnsi="Times New Roman" w:cs="Times New Roman"/>
          <w:sz w:val="24"/>
          <w:szCs w:val="24"/>
        </w:rPr>
        <w:t xml:space="preserve">нием муниципальных </w:t>
      </w:r>
      <w:r w:rsidR="005845D9" w:rsidRPr="00596DF1">
        <w:rPr>
          <w:rFonts w:ascii="Times New Roman" w:hAnsi="Times New Roman" w:cs="Times New Roman"/>
          <w:sz w:val="24"/>
          <w:szCs w:val="24"/>
        </w:rPr>
        <w:t xml:space="preserve"> учреждений, прекращающих свою деятельность, после завершения реорганизации при суммировании соответствующих показателей должны соответство</w:t>
      </w:r>
      <w:r w:rsidRPr="00596DF1">
        <w:rPr>
          <w:rFonts w:ascii="Times New Roman" w:hAnsi="Times New Roman" w:cs="Times New Roman"/>
          <w:sz w:val="24"/>
          <w:szCs w:val="24"/>
        </w:rPr>
        <w:t xml:space="preserve">вать показателям муниципальных </w:t>
      </w:r>
      <w:r w:rsidR="005845D9" w:rsidRPr="00596DF1">
        <w:rPr>
          <w:rFonts w:ascii="Times New Roman" w:hAnsi="Times New Roman" w:cs="Times New Roman"/>
          <w:sz w:val="24"/>
          <w:szCs w:val="24"/>
        </w:rPr>
        <w:t xml:space="preserve"> заданий указа</w:t>
      </w:r>
      <w:r w:rsidRPr="00596DF1">
        <w:rPr>
          <w:rFonts w:ascii="Times New Roman" w:hAnsi="Times New Roman" w:cs="Times New Roman"/>
          <w:sz w:val="24"/>
          <w:szCs w:val="24"/>
        </w:rPr>
        <w:t xml:space="preserve">нных муниципальных </w:t>
      </w:r>
      <w:r w:rsidR="005845D9" w:rsidRPr="00596DF1">
        <w:rPr>
          <w:rFonts w:ascii="Times New Roman" w:hAnsi="Times New Roman" w:cs="Times New Roman"/>
          <w:sz w:val="24"/>
          <w:szCs w:val="24"/>
        </w:rPr>
        <w:t xml:space="preserve"> учреждений до начала их реорганизации.</w:t>
      </w:r>
    </w:p>
    <w:p w:rsidR="0055216B" w:rsidRDefault="00A9468E" w:rsidP="00132E98">
      <w:pPr>
        <w:pStyle w:val="ConsPlusNormal"/>
        <w:spacing w:before="220"/>
        <w:ind w:firstLine="540"/>
        <w:jc w:val="both"/>
        <w:rPr>
          <w:rFonts w:ascii="Times New Roman" w:hAnsi="Times New Roman" w:cs="Times New Roman"/>
          <w:sz w:val="24"/>
          <w:szCs w:val="24"/>
        </w:rPr>
      </w:pPr>
      <w:bookmarkStart w:id="0" w:name="P69"/>
      <w:bookmarkEnd w:id="0"/>
      <w:r>
        <w:rPr>
          <w:rFonts w:ascii="Times New Roman" w:hAnsi="Times New Roman" w:cs="Times New Roman"/>
          <w:sz w:val="24"/>
          <w:szCs w:val="24"/>
        </w:rPr>
        <w:t>6</w:t>
      </w:r>
      <w:r w:rsidR="00132E98" w:rsidRPr="00596DF1">
        <w:rPr>
          <w:rFonts w:ascii="Times New Roman" w:hAnsi="Times New Roman" w:cs="Times New Roman"/>
          <w:sz w:val="24"/>
          <w:szCs w:val="24"/>
        </w:rPr>
        <w:t>. Распределение показателей объема муниципальных услуг (работ), содержащихся в муниципальном задании, утвержденном муниципал</w:t>
      </w:r>
      <w:r w:rsidR="004F4F97" w:rsidRPr="00596DF1">
        <w:rPr>
          <w:rFonts w:ascii="Times New Roman" w:hAnsi="Times New Roman" w:cs="Times New Roman"/>
          <w:sz w:val="24"/>
          <w:szCs w:val="24"/>
        </w:rPr>
        <w:t>ьному учреждению,</w:t>
      </w:r>
      <w:r w:rsidR="003F3617">
        <w:rPr>
          <w:rFonts w:ascii="Times New Roman" w:hAnsi="Times New Roman" w:cs="Times New Roman"/>
          <w:sz w:val="24"/>
          <w:szCs w:val="24"/>
        </w:rPr>
        <w:t xml:space="preserve"> </w:t>
      </w:r>
      <w:r w:rsidR="00132E98" w:rsidRPr="00596DF1">
        <w:rPr>
          <w:rFonts w:ascii="Times New Roman" w:hAnsi="Times New Roman" w:cs="Times New Roman"/>
          <w:sz w:val="24"/>
          <w:szCs w:val="24"/>
        </w:rPr>
        <w:t>между созданными им в установленном порядк</w:t>
      </w:r>
      <w:r w:rsidR="003F3617">
        <w:rPr>
          <w:rFonts w:ascii="Times New Roman" w:hAnsi="Times New Roman" w:cs="Times New Roman"/>
          <w:sz w:val="24"/>
          <w:szCs w:val="24"/>
        </w:rPr>
        <w:t>е обособленными подразделениями</w:t>
      </w:r>
      <w:r w:rsidR="00132E98" w:rsidRPr="00596DF1">
        <w:rPr>
          <w:rFonts w:ascii="Times New Roman" w:hAnsi="Times New Roman" w:cs="Times New Roman"/>
          <w:sz w:val="24"/>
          <w:szCs w:val="24"/>
        </w:rPr>
        <w:t xml:space="preserve">(при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w:t>
      </w:r>
      <w:r w:rsidR="0055216B">
        <w:rPr>
          <w:rFonts w:ascii="Times New Roman" w:hAnsi="Times New Roman" w:cs="Times New Roman"/>
          <w:sz w:val="24"/>
          <w:szCs w:val="24"/>
        </w:rPr>
        <w:t xml:space="preserve">по форме , установленной для муниципального </w:t>
      </w:r>
      <w:r w:rsidR="0055216B" w:rsidRPr="00637389">
        <w:rPr>
          <w:rFonts w:ascii="Times New Roman" w:hAnsi="Times New Roman" w:cs="Times New Roman"/>
          <w:sz w:val="24"/>
          <w:szCs w:val="24"/>
        </w:rPr>
        <w:t>задания, согласно приложению №1(1)</w:t>
      </w:r>
      <w:r w:rsidRPr="00637389">
        <w:rPr>
          <w:rFonts w:ascii="Times New Roman" w:hAnsi="Times New Roman" w:cs="Times New Roman"/>
          <w:sz w:val="24"/>
          <w:szCs w:val="24"/>
        </w:rPr>
        <w:t xml:space="preserve"> к</w:t>
      </w:r>
      <w:r>
        <w:rPr>
          <w:rFonts w:ascii="Times New Roman" w:hAnsi="Times New Roman" w:cs="Times New Roman"/>
          <w:sz w:val="24"/>
          <w:szCs w:val="24"/>
        </w:rPr>
        <w:t xml:space="preserve"> настоящему порядку.</w:t>
      </w:r>
    </w:p>
    <w:p w:rsidR="00132E98" w:rsidRPr="00596DF1" w:rsidRDefault="0055216B" w:rsidP="00132E98">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 </w:t>
      </w:r>
      <w:r w:rsidR="00A9468E">
        <w:rPr>
          <w:rFonts w:ascii="Times New Roman" w:hAnsi="Times New Roman" w:cs="Times New Roman"/>
          <w:sz w:val="24"/>
          <w:szCs w:val="24"/>
        </w:rPr>
        <w:t>7</w:t>
      </w:r>
      <w:r w:rsidR="00132E98" w:rsidRPr="00596DF1">
        <w:rPr>
          <w:rFonts w:ascii="Times New Roman" w:hAnsi="Times New Roman" w:cs="Times New Roman"/>
          <w:sz w:val="24"/>
          <w:szCs w:val="24"/>
        </w:rPr>
        <w:t xml:space="preserve">. Муниципальное задание формируется </w:t>
      </w:r>
      <w:r>
        <w:rPr>
          <w:rFonts w:ascii="Times New Roman" w:hAnsi="Times New Roman" w:cs="Times New Roman"/>
          <w:sz w:val="24"/>
          <w:szCs w:val="24"/>
        </w:rPr>
        <w:t xml:space="preserve">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w:t>
      </w:r>
      <w:r w:rsidR="00132E98" w:rsidRPr="00596DF1">
        <w:rPr>
          <w:rFonts w:ascii="Times New Roman" w:hAnsi="Times New Roman" w:cs="Times New Roman"/>
          <w:sz w:val="24"/>
          <w:szCs w:val="24"/>
        </w:rPr>
        <w:t>) переч</w:t>
      </w:r>
      <w:r>
        <w:rPr>
          <w:rFonts w:ascii="Times New Roman" w:hAnsi="Times New Roman" w:cs="Times New Roman"/>
          <w:sz w:val="24"/>
          <w:szCs w:val="24"/>
        </w:rPr>
        <w:t>нях (классификаторах</w:t>
      </w:r>
      <w:r w:rsidR="00132E98" w:rsidRPr="00596DF1">
        <w:rPr>
          <w:rFonts w:ascii="Times New Roman" w:hAnsi="Times New Roman" w:cs="Times New Roman"/>
          <w:sz w:val="24"/>
          <w:szCs w:val="24"/>
        </w:rPr>
        <w:t>) государственных и муниципальных услуг, оказываемых физическим лицам</w:t>
      </w:r>
      <w:r w:rsidR="00A61D80">
        <w:rPr>
          <w:rFonts w:ascii="Times New Roman" w:hAnsi="Times New Roman" w:cs="Times New Roman"/>
          <w:sz w:val="24"/>
          <w:szCs w:val="24"/>
        </w:rPr>
        <w:t xml:space="preserve"> </w:t>
      </w:r>
      <w:r>
        <w:rPr>
          <w:rFonts w:ascii="Times New Roman" w:hAnsi="Times New Roman" w:cs="Times New Roman"/>
          <w:sz w:val="24"/>
          <w:szCs w:val="24"/>
        </w:rPr>
        <w:t>(далее -общероссийские базовые перечни)</w:t>
      </w:r>
      <w:r w:rsidR="00132E98" w:rsidRPr="00596DF1">
        <w:rPr>
          <w:rFonts w:ascii="Times New Roman" w:hAnsi="Times New Roman" w:cs="Times New Roman"/>
          <w:sz w:val="24"/>
          <w:szCs w:val="24"/>
        </w:rPr>
        <w:t>,</w:t>
      </w:r>
      <w:r w:rsidR="00A61D80">
        <w:rPr>
          <w:rFonts w:ascii="Times New Roman" w:hAnsi="Times New Roman" w:cs="Times New Roman"/>
          <w:sz w:val="24"/>
          <w:szCs w:val="24"/>
        </w:rPr>
        <w:t xml:space="preserve">и федеральных перечнях (классификаторах) </w:t>
      </w:r>
      <w:r w:rsidR="00A61D80">
        <w:rPr>
          <w:rFonts w:ascii="Times New Roman" w:hAnsi="Times New Roman" w:cs="Times New Roman"/>
          <w:sz w:val="24"/>
          <w:szCs w:val="24"/>
        </w:rPr>
        <w:lastRenderedPageBreak/>
        <w:t>государственных услуг, не включенных в общероссийские базовые (отраслевые)перечни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Федерации(далее -федеральные перечни)утвержденных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sidR="005B6BAF">
        <w:rPr>
          <w:rFonts w:ascii="Times New Roman" w:hAnsi="Times New Roman" w:cs="Times New Roman"/>
          <w:sz w:val="24"/>
          <w:szCs w:val="24"/>
        </w:rPr>
        <w:t xml:space="preserve">, </w:t>
      </w:r>
      <w:r w:rsidR="00132E98" w:rsidRPr="00596DF1">
        <w:rPr>
          <w:rFonts w:ascii="Times New Roman" w:hAnsi="Times New Roman" w:cs="Times New Roman"/>
          <w:sz w:val="24"/>
          <w:szCs w:val="24"/>
        </w:rPr>
        <w:t>а также в соответствии с региональным перечнем (классификатором) государственных (муниципальных) услуг и работ, оказание и выполнение которых предусмотрено нормативными правовыми актами Республики Алтай (муниципальными правовыми актами), (далее - региональный перечень), утвержденным в соответствии с установленным Правительством Республики Алтай порядком.</w:t>
      </w:r>
    </w:p>
    <w:p w:rsidR="00132E98" w:rsidRPr="00596DF1" w:rsidRDefault="00A9468E" w:rsidP="00132E9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8C7643">
        <w:t xml:space="preserve"> </w:t>
      </w:r>
      <w:r w:rsidR="00783883" w:rsidRPr="008C7643">
        <w:rPr>
          <w:rFonts w:ascii="Times New Roman" w:hAnsi="Times New Roman" w:cs="Times New Roman"/>
          <w:sz w:val="24"/>
          <w:szCs w:val="24"/>
        </w:rPr>
        <w:t xml:space="preserve">Муниципальное </w:t>
      </w:r>
      <w:hyperlink w:anchor="P233" w:history="1">
        <w:r w:rsidR="00783883" w:rsidRPr="008C7643">
          <w:rPr>
            <w:rFonts w:ascii="Times New Roman" w:hAnsi="Times New Roman" w:cs="Times New Roman"/>
            <w:sz w:val="24"/>
            <w:szCs w:val="24"/>
          </w:rPr>
          <w:t>задание</w:t>
        </w:r>
      </w:hyperlink>
      <w:r w:rsidR="00814D73">
        <w:rPr>
          <w:rFonts w:ascii="Times New Roman" w:hAnsi="Times New Roman" w:cs="Times New Roman"/>
          <w:sz w:val="24"/>
          <w:szCs w:val="24"/>
        </w:rPr>
        <w:t xml:space="preserve"> и отчет о выполнении муниципального задания , формируемые соответственно по форме согласно приложению №1 и приложению №2 к настоящему Порядку,</w:t>
      </w:r>
      <w:r w:rsidR="00783883" w:rsidRPr="008C7643">
        <w:rPr>
          <w:rFonts w:ascii="Times New Roman" w:hAnsi="Times New Roman" w:cs="Times New Roman"/>
          <w:sz w:val="24"/>
          <w:szCs w:val="24"/>
        </w:rPr>
        <w:t xml:space="preserve"> </w:t>
      </w:r>
      <w:r w:rsidR="00132E98" w:rsidRPr="00596DF1">
        <w:rPr>
          <w:rFonts w:ascii="Times New Roman" w:hAnsi="Times New Roman" w:cs="Times New Roman"/>
          <w:sz w:val="24"/>
          <w:szCs w:val="24"/>
        </w:rPr>
        <w:t>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00132E98" w:rsidRPr="00596DF1">
        <w:rPr>
          <w:rFonts w:ascii="Times New Roman" w:hAnsi="Times New Roman" w:cs="Times New Roman"/>
          <w:sz w:val="24"/>
          <w:szCs w:val="24"/>
        </w:rPr>
        <w:t>www.bus.gov.ru</w:t>
      </w:r>
      <w:proofErr w:type="spellEnd"/>
      <w:r w:rsidR="00132E98" w:rsidRPr="00596DF1">
        <w:rPr>
          <w:rFonts w:ascii="Times New Roman" w:hAnsi="Times New Roman" w:cs="Times New Roman"/>
          <w:sz w:val="24"/>
          <w:szCs w:val="24"/>
        </w:rPr>
        <w:t xml:space="preserve">), а также могут быть размещены на официальных сайтах в информационно-телекоммуникационной сети "Интернет" главных распорядителей средств бюджета муниципального </w:t>
      </w:r>
      <w:r w:rsidR="005438B8" w:rsidRPr="00596DF1">
        <w:rPr>
          <w:rFonts w:ascii="Times New Roman" w:hAnsi="Times New Roman" w:cs="Times New Roman"/>
          <w:sz w:val="24"/>
          <w:szCs w:val="24"/>
        </w:rPr>
        <w:t>образования "</w:t>
      </w:r>
      <w:proofErr w:type="spellStart"/>
      <w:r w:rsidR="005438B8" w:rsidRPr="00596DF1">
        <w:rPr>
          <w:rFonts w:ascii="Times New Roman" w:hAnsi="Times New Roman" w:cs="Times New Roman"/>
          <w:sz w:val="24"/>
          <w:szCs w:val="24"/>
        </w:rPr>
        <w:t>Чемальский</w:t>
      </w:r>
      <w:proofErr w:type="spellEnd"/>
      <w:r w:rsidR="005438B8" w:rsidRPr="00596DF1">
        <w:rPr>
          <w:rFonts w:ascii="Times New Roman" w:hAnsi="Times New Roman" w:cs="Times New Roman"/>
          <w:sz w:val="24"/>
          <w:szCs w:val="24"/>
        </w:rPr>
        <w:t xml:space="preserve"> район</w:t>
      </w:r>
      <w:r w:rsidR="00132E98" w:rsidRPr="00596DF1">
        <w:rPr>
          <w:rFonts w:ascii="Times New Roman" w:hAnsi="Times New Roman" w:cs="Times New Roman"/>
          <w:sz w:val="24"/>
          <w:szCs w:val="24"/>
        </w:rPr>
        <w:t xml:space="preserve">", в ведении которых находятся казенные учреждения муниципального </w:t>
      </w:r>
      <w:r w:rsidR="005438B8" w:rsidRPr="00596DF1">
        <w:rPr>
          <w:rFonts w:ascii="Times New Roman" w:hAnsi="Times New Roman" w:cs="Times New Roman"/>
          <w:sz w:val="24"/>
          <w:szCs w:val="24"/>
        </w:rPr>
        <w:t>образования "</w:t>
      </w:r>
      <w:proofErr w:type="spellStart"/>
      <w:r w:rsidR="005438B8" w:rsidRPr="00596DF1">
        <w:rPr>
          <w:rFonts w:ascii="Times New Roman" w:hAnsi="Times New Roman" w:cs="Times New Roman"/>
          <w:sz w:val="24"/>
          <w:szCs w:val="24"/>
        </w:rPr>
        <w:t>Чемальский</w:t>
      </w:r>
      <w:proofErr w:type="spellEnd"/>
      <w:r w:rsidR="005438B8" w:rsidRPr="00596DF1">
        <w:rPr>
          <w:rFonts w:ascii="Times New Roman" w:hAnsi="Times New Roman" w:cs="Times New Roman"/>
          <w:sz w:val="24"/>
          <w:szCs w:val="24"/>
        </w:rPr>
        <w:t xml:space="preserve"> район</w:t>
      </w:r>
      <w:r w:rsidR="00132E98" w:rsidRPr="00596DF1">
        <w:rPr>
          <w:rFonts w:ascii="Times New Roman" w:hAnsi="Times New Roman" w:cs="Times New Roman"/>
          <w:sz w:val="24"/>
          <w:szCs w:val="24"/>
        </w:rPr>
        <w:t xml:space="preserve">", и органов, осуществляющих функции и полномочия учредителя в отношении бюджетных или автономных учреждений муниципального </w:t>
      </w:r>
      <w:r w:rsidR="005438B8" w:rsidRPr="00596DF1">
        <w:rPr>
          <w:rFonts w:ascii="Times New Roman" w:hAnsi="Times New Roman" w:cs="Times New Roman"/>
          <w:sz w:val="24"/>
          <w:szCs w:val="24"/>
        </w:rPr>
        <w:t>образования "</w:t>
      </w:r>
      <w:proofErr w:type="spellStart"/>
      <w:r w:rsidR="005438B8" w:rsidRPr="00596DF1">
        <w:rPr>
          <w:rFonts w:ascii="Times New Roman" w:hAnsi="Times New Roman" w:cs="Times New Roman"/>
          <w:sz w:val="24"/>
          <w:szCs w:val="24"/>
        </w:rPr>
        <w:t>Чемальский</w:t>
      </w:r>
      <w:proofErr w:type="spellEnd"/>
      <w:r w:rsidR="005438B8" w:rsidRPr="00596DF1">
        <w:rPr>
          <w:rFonts w:ascii="Times New Roman" w:hAnsi="Times New Roman" w:cs="Times New Roman"/>
          <w:sz w:val="24"/>
          <w:szCs w:val="24"/>
        </w:rPr>
        <w:t xml:space="preserve"> район</w:t>
      </w:r>
      <w:r w:rsidR="00132E98" w:rsidRPr="00596DF1">
        <w:rPr>
          <w:rFonts w:ascii="Times New Roman" w:hAnsi="Times New Roman" w:cs="Times New Roman"/>
          <w:sz w:val="24"/>
          <w:szCs w:val="24"/>
        </w:rPr>
        <w:t xml:space="preserve">", и на официальных сайтах в информационно-телекоммуникационной сети "Интернет" муниципальных учреждений муниципального </w:t>
      </w:r>
      <w:r w:rsidR="00191ED7" w:rsidRPr="00596DF1">
        <w:rPr>
          <w:rFonts w:ascii="Times New Roman" w:hAnsi="Times New Roman" w:cs="Times New Roman"/>
          <w:sz w:val="24"/>
          <w:szCs w:val="24"/>
        </w:rPr>
        <w:t>образования "</w:t>
      </w:r>
      <w:proofErr w:type="spellStart"/>
      <w:r w:rsidR="00191ED7" w:rsidRPr="00596DF1">
        <w:rPr>
          <w:rFonts w:ascii="Times New Roman" w:hAnsi="Times New Roman" w:cs="Times New Roman"/>
          <w:sz w:val="24"/>
          <w:szCs w:val="24"/>
        </w:rPr>
        <w:t>Чемальский</w:t>
      </w:r>
      <w:proofErr w:type="spellEnd"/>
      <w:r w:rsidR="00191ED7" w:rsidRPr="00596DF1">
        <w:rPr>
          <w:rFonts w:ascii="Times New Roman" w:hAnsi="Times New Roman" w:cs="Times New Roman"/>
          <w:sz w:val="24"/>
          <w:szCs w:val="24"/>
        </w:rPr>
        <w:t xml:space="preserve"> район</w:t>
      </w:r>
      <w:r w:rsidR="00132E98" w:rsidRPr="00596DF1">
        <w:rPr>
          <w:rFonts w:ascii="Times New Roman" w:hAnsi="Times New Roman" w:cs="Times New Roman"/>
          <w:sz w:val="24"/>
          <w:szCs w:val="24"/>
        </w:rPr>
        <w:t>".</w:t>
      </w:r>
    </w:p>
    <w:p w:rsidR="00132E98" w:rsidRPr="00596DF1" w:rsidRDefault="00132E98" w:rsidP="00132E98">
      <w:pPr>
        <w:pStyle w:val="ConsPlusNormal"/>
        <w:jc w:val="both"/>
        <w:rPr>
          <w:rFonts w:ascii="Times New Roman" w:hAnsi="Times New Roman" w:cs="Times New Roman"/>
          <w:sz w:val="24"/>
          <w:szCs w:val="24"/>
        </w:rPr>
      </w:pPr>
    </w:p>
    <w:p w:rsidR="00596DF1" w:rsidRPr="00596DF1" w:rsidRDefault="00173BBC" w:rsidP="00596DF1">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II</w:t>
      </w:r>
      <w:r w:rsidR="00596DF1" w:rsidRPr="00596DF1">
        <w:rPr>
          <w:rFonts w:ascii="Times New Roman" w:hAnsi="Times New Roman" w:cs="Times New Roman"/>
          <w:sz w:val="24"/>
          <w:szCs w:val="24"/>
        </w:rPr>
        <w:t>. Финансовое обеспечение выполнения</w:t>
      </w:r>
    </w:p>
    <w:p w:rsidR="00596DF1" w:rsidRPr="00596DF1" w:rsidRDefault="00596DF1" w:rsidP="00596DF1">
      <w:pPr>
        <w:pStyle w:val="ConsPlusNormal"/>
        <w:ind w:firstLine="540"/>
        <w:jc w:val="center"/>
        <w:rPr>
          <w:rFonts w:ascii="Times New Roman" w:hAnsi="Times New Roman" w:cs="Times New Roman"/>
          <w:b/>
          <w:sz w:val="24"/>
          <w:szCs w:val="24"/>
        </w:rPr>
      </w:pPr>
      <w:r w:rsidRPr="00596DF1">
        <w:rPr>
          <w:rFonts w:ascii="Times New Roman" w:hAnsi="Times New Roman" w:cs="Times New Roman"/>
          <w:b/>
          <w:sz w:val="24"/>
          <w:szCs w:val="24"/>
        </w:rPr>
        <w:t>муниципального задания</w:t>
      </w:r>
    </w:p>
    <w:p w:rsidR="00596DF1" w:rsidRPr="00596DF1" w:rsidRDefault="00A9468E" w:rsidP="00596DF1">
      <w:pPr>
        <w:pStyle w:val="ConsPlusNormal"/>
        <w:spacing w:before="280"/>
        <w:ind w:firstLine="540"/>
        <w:jc w:val="both"/>
        <w:rPr>
          <w:rFonts w:ascii="Times New Roman" w:hAnsi="Times New Roman" w:cs="Times New Roman"/>
          <w:sz w:val="24"/>
          <w:szCs w:val="24"/>
        </w:rPr>
      </w:pPr>
      <w:bookmarkStart w:id="1" w:name="P78"/>
      <w:bookmarkEnd w:id="1"/>
      <w:r>
        <w:rPr>
          <w:rFonts w:ascii="Times New Roman" w:hAnsi="Times New Roman" w:cs="Times New Roman"/>
          <w:sz w:val="24"/>
          <w:szCs w:val="24"/>
        </w:rPr>
        <w:t>9.</w:t>
      </w:r>
      <w:r w:rsidR="008F29A9">
        <w:rPr>
          <w:rFonts w:ascii="Times New Roman" w:hAnsi="Times New Roman" w:cs="Times New Roman"/>
          <w:sz w:val="24"/>
          <w:szCs w:val="24"/>
        </w:rPr>
        <w:t xml:space="preserve"> </w:t>
      </w:r>
      <w:r w:rsidR="00596DF1" w:rsidRPr="00596DF1">
        <w:rPr>
          <w:rFonts w:ascii="Times New Roman" w:hAnsi="Times New Roman" w:cs="Times New Roman"/>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земельные участки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596DF1" w:rsidRPr="00596DF1" w:rsidRDefault="00596DF1" w:rsidP="00596DF1">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Нормативные затраты на оказание муниципальной услуги, рассчитанные с соблюдением настоящего Положения, не могут приводить к превышению объема бюджетных ассигнований, предусмотренных решен</w:t>
      </w:r>
      <w:r w:rsidR="006E6CF2">
        <w:rPr>
          <w:rFonts w:ascii="Times New Roman" w:hAnsi="Times New Roman" w:cs="Times New Roman"/>
          <w:sz w:val="24"/>
          <w:szCs w:val="24"/>
        </w:rPr>
        <w:t xml:space="preserve">ием </w:t>
      </w:r>
      <w:r w:rsidRPr="00596DF1">
        <w:rPr>
          <w:rFonts w:ascii="Times New Roman" w:hAnsi="Times New Roman" w:cs="Times New Roman"/>
          <w:sz w:val="24"/>
          <w:szCs w:val="24"/>
        </w:rPr>
        <w:t>Совета депутатов о бюджете муниципального образования на очередной финансовый год (очередной финансовый год и плановый период) на финансовое обеспечение выполнения муниципального задания.</w:t>
      </w:r>
    </w:p>
    <w:p w:rsidR="005576AB" w:rsidRDefault="00A9468E" w:rsidP="005576AB">
      <w:pPr>
        <w:pStyle w:val="ConsPlusNormal"/>
        <w:spacing w:before="220"/>
        <w:ind w:firstLine="540"/>
        <w:jc w:val="both"/>
        <w:rPr>
          <w:rFonts w:ascii="Times New Roman" w:hAnsi="Times New Roman" w:cs="Times New Roman"/>
          <w:sz w:val="24"/>
          <w:szCs w:val="24"/>
        </w:rPr>
      </w:pPr>
      <w:bookmarkStart w:id="2" w:name="P80"/>
      <w:bookmarkEnd w:id="2"/>
      <w:r>
        <w:rPr>
          <w:rFonts w:ascii="Times New Roman" w:hAnsi="Times New Roman" w:cs="Times New Roman"/>
          <w:sz w:val="24"/>
          <w:szCs w:val="24"/>
        </w:rPr>
        <w:t>10</w:t>
      </w:r>
      <w:r w:rsidR="00596DF1" w:rsidRPr="00596DF1">
        <w:rPr>
          <w:rFonts w:ascii="Times New Roman" w:hAnsi="Times New Roman" w:cs="Times New Roman"/>
          <w:sz w:val="24"/>
          <w:szCs w:val="24"/>
        </w:rPr>
        <w:t>. Объем финансового обеспечения выполнения муниципального задания (R) рассчитывается по формуле:</w:t>
      </w:r>
    </w:p>
    <w:p w:rsidR="003D5815" w:rsidRDefault="003D5815" w:rsidP="003D5815">
      <w:pPr>
        <w:pStyle w:val="ConsPlusNormal"/>
        <w:jc w:val="both"/>
      </w:pPr>
    </w:p>
    <w:p w:rsidR="006E6CF2" w:rsidRDefault="00B057F2" w:rsidP="00B057F2">
      <w:pPr>
        <w:pStyle w:val="ConsPlusNormal"/>
        <w:jc w:val="center"/>
      </w:pPr>
      <w:r>
        <w:rPr>
          <w:noProof/>
          <w:position w:val="-11"/>
        </w:rPr>
        <w:drawing>
          <wp:inline distT="0" distB="0" distL="0" distR="0">
            <wp:extent cx="5248275" cy="49530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l="11042" t="27701" r="3266" b="57895"/>
                    <a:stretch>
                      <a:fillRect/>
                    </a:stretch>
                  </pic:blipFill>
                  <pic:spPr bwMode="auto">
                    <a:xfrm>
                      <a:off x="0" y="0"/>
                      <a:ext cx="5248275" cy="495300"/>
                    </a:xfrm>
                    <a:prstGeom prst="rect">
                      <a:avLst/>
                    </a:prstGeom>
                    <a:noFill/>
                    <a:ln w="9525">
                      <a:noFill/>
                      <a:miter lim="800000"/>
                      <a:headEnd/>
                      <a:tailEnd/>
                    </a:ln>
                  </pic:spPr>
                </pic:pic>
              </a:graphicData>
            </a:graphic>
          </wp:inline>
        </w:drawing>
      </w:r>
      <w:r>
        <w:rPr>
          <w:noProof/>
          <w:position w:val="-11"/>
        </w:rPr>
        <w:drawing>
          <wp:inline distT="0" distB="0" distL="0" distR="0">
            <wp:extent cx="4743450" cy="285750"/>
            <wp:effectExtent l="0" t="0" r="0" b="0"/>
            <wp:docPr id="3" name="Рисунок 3" descr="base_24468_3964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68_39643_32768"/>
                    <pic:cNvPicPr preferRelativeResize="0">
                      <a:picLocks noChangeArrowheads="1"/>
                    </pic:cNvPicPr>
                  </pic:nvPicPr>
                  <pic:blipFill>
                    <a:blip r:embed="rId7"/>
                    <a:srcRect/>
                    <a:stretch>
                      <a:fillRect/>
                    </a:stretch>
                  </pic:blipFill>
                  <pic:spPr bwMode="auto">
                    <a:xfrm>
                      <a:off x="0" y="0"/>
                      <a:ext cx="4743450" cy="285750"/>
                    </a:xfrm>
                    <a:custGeom>
                      <a:avLst/>
                      <a:gdLst/>
                      <a:ahLst/>
                      <a:cxnLst/>
                      <a:rect l="0" t="0" r="r" b="b"/>
                      <a:pathLst/>
                    </a:custGeom>
                    <a:noFill/>
                    <a:ln w="9525">
                      <a:noFill/>
                      <a:miter lim="800000"/>
                      <a:headEnd/>
                      <a:tailEnd/>
                    </a:ln>
                  </pic:spPr>
                </pic:pic>
              </a:graphicData>
            </a:graphic>
          </wp:inline>
        </w:drawing>
      </w:r>
    </w:p>
    <w:p w:rsidR="006E6CF2" w:rsidRDefault="006E6CF2" w:rsidP="003D5815">
      <w:pPr>
        <w:pStyle w:val="ConsPlusNormal"/>
        <w:jc w:val="both"/>
      </w:pPr>
    </w:p>
    <w:p w:rsidR="00B057F2" w:rsidRDefault="00B057F2" w:rsidP="003D5815">
      <w:pPr>
        <w:pStyle w:val="ConsPlusNormal"/>
        <w:ind w:firstLine="540"/>
        <w:jc w:val="both"/>
      </w:pPr>
      <w:r>
        <w:rPr>
          <w:noProof/>
          <w:position w:val="-11"/>
        </w:rPr>
        <w:drawing>
          <wp:inline distT="0" distB="0" distL="0" distR="0">
            <wp:extent cx="4743450" cy="285750"/>
            <wp:effectExtent l="0" t="0" r="0" b="0"/>
            <wp:docPr id="1" name="Рисунок 1" descr="base_24468_3964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68_39643_32768"/>
                    <pic:cNvPicPr preferRelativeResize="0">
                      <a:picLocks noChangeArrowheads="1"/>
                    </pic:cNvPicPr>
                  </pic:nvPicPr>
                  <pic:blipFill>
                    <a:blip r:embed="rId7"/>
                    <a:srcRect/>
                    <a:stretch>
                      <a:fillRect/>
                    </a:stretch>
                  </pic:blipFill>
                  <pic:spPr bwMode="auto">
                    <a:xfrm>
                      <a:off x="0" y="0"/>
                      <a:ext cx="4743450" cy="285750"/>
                    </a:xfrm>
                    <a:custGeom>
                      <a:avLst/>
                      <a:gdLst/>
                      <a:ahLst/>
                      <a:cxnLst/>
                      <a:rect l="0" t="0" r="r" b="b"/>
                      <a:pathLst/>
                    </a:custGeom>
                    <a:noFill/>
                    <a:ln w="9525">
                      <a:noFill/>
                      <a:miter lim="800000"/>
                      <a:headEnd/>
                      <a:tailEnd/>
                    </a:ln>
                  </pic:spPr>
                </pic:pic>
              </a:graphicData>
            </a:graphic>
          </wp:inline>
        </w:drawing>
      </w:r>
    </w:p>
    <w:p w:rsidR="003D5815" w:rsidRDefault="003D5815" w:rsidP="003D5815">
      <w:pPr>
        <w:pStyle w:val="ConsPlusNormal"/>
        <w:ind w:firstLine="540"/>
        <w:jc w:val="both"/>
      </w:pPr>
      <w:r>
        <w:t>где:</w:t>
      </w:r>
    </w:p>
    <w:p w:rsidR="00B057F2" w:rsidRDefault="00B057F2" w:rsidP="003D5815">
      <w:pPr>
        <w:pStyle w:val="ConsPlusNormal"/>
        <w:ind w:firstLine="540"/>
        <w:jc w:val="both"/>
      </w:pPr>
    </w:p>
    <w:p w:rsidR="003D5815" w:rsidRPr="003D5815" w:rsidRDefault="003D5815" w:rsidP="003D5815">
      <w:pPr>
        <w:pStyle w:val="ConsPlusNormal"/>
        <w:spacing w:before="220"/>
        <w:ind w:firstLine="540"/>
        <w:jc w:val="both"/>
        <w:rPr>
          <w:rFonts w:ascii="Times New Roman" w:hAnsi="Times New Roman" w:cs="Times New Roman"/>
          <w:sz w:val="24"/>
          <w:szCs w:val="24"/>
        </w:rPr>
      </w:pPr>
      <w:r w:rsidRPr="003D5815">
        <w:rPr>
          <w:rFonts w:ascii="Times New Roman" w:hAnsi="Times New Roman" w:cs="Times New Roman"/>
          <w:sz w:val="24"/>
          <w:szCs w:val="24"/>
        </w:rPr>
        <w:t xml:space="preserve">N </w:t>
      </w:r>
      <w:proofErr w:type="spellStart"/>
      <w:r w:rsidRPr="003D5815">
        <w:rPr>
          <w:rFonts w:ascii="Times New Roman" w:hAnsi="Times New Roman" w:cs="Times New Roman"/>
          <w:sz w:val="24"/>
          <w:szCs w:val="24"/>
          <w:vertAlign w:val="subscript"/>
        </w:rPr>
        <w:t>i</w:t>
      </w:r>
      <w:proofErr w:type="spellEnd"/>
      <w:r w:rsidRPr="003D5815">
        <w:rPr>
          <w:rFonts w:ascii="Times New Roman" w:hAnsi="Times New Roman" w:cs="Times New Roman"/>
          <w:sz w:val="24"/>
          <w:szCs w:val="24"/>
        </w:rPr>
        <w:t xml:space="preserve"> - нормативные затраты на оказание </w:t>
      </w:r>
      <w:proofErr w:type="spellStart"/>
      <w:r w:rsidRPr="003D5815">
        <w:rPr>
          <w:rFonts w:ascii="Times New Roman" w:hAnsi="Times New Roman" w:cs="Times New Roman"/>
          <w:sz w:val="24"/>
          <w:szCs w:val="24"/>
        </w:rPr>
        <w:t>i-й</w:t>
      </w:r>
      <w:proofErr w:type="spellEnd"/>
      <w:r w:rsidRPr="003D5815">
        <w:rPr>
          <w:rFonts w:ascii="Times New Roman" w:hAnsi="Times New Roman" w:cs="Times New Roman"/>
          <w:sz w:val="24"/>
          <w:szCs w:val="24"/>
        </w:rPr>
        <w:t xml:space="preserve"> </w:t>
      </w:r>
      <w:r w:rsidR="003A49EB">
        <w:rPr>
          <w:rFonts w:ascii="Times New Roman" w:hAnsi="Times New Roman" w:cs="Times New Roman"/>
          <w:sz w:val="24"/>
          <w:szCs w:val="24"/>
        </w:rPr>
        <w:t>муниципальной</w:t>
      </w:r>
      <w:r w:rsidRPr="003D5815">
        <w:rPr>
          <w:rFonts w:ascii="Times New Roman" w:hAnsi="Times New Roman" w:cs="Times New Roman"/>
          <w:sz w:val="24"/>
          <w:szCs w:val="24"/>
        </w:rPr>
        <w:t xml:space="preserve"> услуги, установленной муниципальным  заданием;</w:t>
      </w:r>
    </w:p>
    <w:p w:rsidR="003D5815" w:rsidRPr="003D5815" w:rsidRDefault="003D5815" w:rsidP="003D5815">
      <w:pPr>
        <w:pStyle w:val="ConsPlusNormal"/>
        <w:spacing w:before="220"/>
        <w:ind w:firstLine="540"/>
        <w:jc w:val="both"/>
        <w:rPr>
          <w:rFonts w:ascii="Times New Roman" w:hAnsi="Times New Roman" w:cs="Times New Roman"/>
          <w:sz w:val="24"/>
          <w:szCs w:val="24"/>
        </w:rPr>
      </w:pPr>
      <w:r w:rsidRPr="003D5815">
        <w:rPr>
          <w:rFonts w:ascii="Times New Roman" w:hAnsi="Times New Roman" w:cs="Times New Roman"/>
          <w:sz w:val="24"/>
          <w:szCs w:val="24"/>
        </w:rPr>
        <w:t xml:space="preserve"> V </w:t>
      </w:r>
      <w:proofErr w:type="spellStart"/>
      <w:r w:rsidRPr="003D5815">
        <w:rPr>
          <w:rFonts w:ascii="Times New Roman" w:hAnsi="Times New Roman" w:cs="Times New Roman"/>
          <w:sz w:val="24"/>
          <w:szCs w:val="24"/>
          <w:vertAlign w:val="subscript"/>
        </w:rPr>
        <w:t>i</w:t>
      </w:r>
      <w:proofErr w:type="spellEnd"/>
      <w:r w:rsidRPr="003D5815">
        <w:rPr>
          <w:rFonts w:ascii="Times New Roman" w:hAnsi="Times New Roman" w:cs="Times New Roman"/>
          <w:sz w:val="24"/>
          <w:szCs w:val="24"/>
        </w:rPr>
        <w:t xml:space="preserve"> - объем </w:t>
      </w:r>
      <w:proofErr w:type="spellStart"/>
      <w:r w:rsidRPr="003D5815">
        <w:rPr>
          <w:rFonts w:ascii="Times New Roman" w:hAnsi="Times New Roman" w:cs="Times New Roman"/>
          <w:sz w:val="24"/>
          <w:szCs w:val="24"/>
        </w:rPr>
        <w:t>i-й</w:t>
      </w:r>
      <w:proofErr w:type="spellEnd"/>
      <w:r w:rsidRPr="003D5815">
        <w:rPr>
          <w:rFonts w:ascii="Times New Roman" w:hAnsi="Times New Roman" w:cs="Times New Roman"/>
          <w:sz w:val="24"/>
          <w:szCs w:val="24"/>
        </w:rPr>
        <w:t xml:space="preserve"> </w:t>
      </w:r>
      <w:r w:rsidR="003A49EB">
        <w:rPr>
          <w:rFonts w:ascii="Times New Roman" w:hAnsi="Times New Roman" w:cs="Times New Roman"/>
          <w:sz w:val="24"/>
          <w:szCs w:val="24"/>
        </w:rPr>
        <w:t>муниципальной</w:t>
      </w:r>
      <w:r w:rsidRPr="003D5815">
        <w:rPr>
          <w:rFonts w:ascii="Times New Roman" w:hAnsi="Times New Roman" w:cs="Times New Roman"/>
          <w:sz w:val="24"/>
          <w:szCs w:val="24"/>
        </w:rPr>
        <w:t xml:space="preserve"> услуги, установленной  муниципальным  заданием;</w:t>
      </w:r>
    </w:p>
    <w:p w:rsidR="003D5815" w:rsidRPr="003D5815" w:rsidRDefault="003D5815" w:rsidP="003D5815">
      <w:pPr>
        <w:pStyle w:val="ConsPlusNormal"/>
        <w:spacing w:before="220"/>
        <w:ind w:firstLine="540"/>
        <w:jc w:val="both"/>
        <w:rPr>
          <w:rFonts w:ascii="Times New Roman" w:hAnsi="Times New Roman" w:cs="Times New Roman"/>
          <w:sz w:val="24"/>
          <w:szCs w:val="24"/>
        </w:rPr>
      </w:pPr>
      <w:r w:rsidRPr="003D5815">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sidRPr="003D5815">
        <w:rPr>
          <w:rFonts w:ascii="Times New Roman" w:hAnsi="Times New Roman" w:cs="Times New Roman"/>
          <w:sz w:val="24"/>
          <w:szCs w:val="24"/>
          <w:vertAlign w:val="subscript"/>
        </w:rPr>
        <w:t>w</w:t>
      </w:r>
      <w:proofErr w:type="spellEnd"/>
      <w:r w:rsidRPr="003D5815">
        <w:rPr>
          <w:rFonts w:ascii="Times New Roman" w:hAnsi="Times New Roman" w:cs="Times New Roman"/>
          <w:sz w:val="24"/>
          <w:szCs w:val="24"/>
        </w:rPr>
        <w:t xml:space="preserve"> - нормативные затраты на выполнение </w:t>
      </w:r>
      <w:proofErr w:type="spellStart"/>
      <w:r w:rsidRPr="003D5815">
        <w:rPr>
          <w:rFonts w:ascii="Times New Roman" w:hAnsi="Times New Roman" w:cs="Times New Roman"/>
          <w:sz w:val="24"/>
          <w:szCs w:val="24"/>
        </w:rPr>
        <w:t>w-й</w:t>
      </w:r>
      <w:proofErr w:type="spellEnd"/>
      <w:r w:rsidRPr="003D5815">
        <w:rPr>
          <w:rFonts w:ascii="Times New Roman" w:hAnsi="Times New Roman" w:cs="Times New Roman"/>
          <w:sz w:val="24"/>
          <w:szCs w:val="24"/>
        </w:rPr>
        <w:t xml:space="preserve"> работы, установленной муниципальным заданием;</w:t>
      </w:r>
    </w:p>
    <w:p w:rsidR="003D5815" w:rsidRPr="003D5815" w:rsidRDefault="003D5815" w:rsidP="003D5815">
      <w:pPr>
        <w:pStyle w:val="ConsPlusNormal"/>
        <w:spacing w:before="220"/>
        <w:ind w:firstLine="540"/>
        <w:jc w:val="both"/>
        <w:rPr>
          <w:rFonts w:ascii="Times New Roman" w:hAnsi="Times New Roman" w:cs="Times New Roman"/>
          <w:sz w:val="24"/>
          <w:szCs w:val="24"/>
        </w:rPr>
      </w:pPr>
      <w:r w:rsidRPr="003D5815">
        <w:rPr>
          <w:rFonts w:ascii="Times New Roman" w:hAnsi="Times New Roman" w:cs="Times New Roman"/>
          <w:sz w:val="24"/>
          <w:szCs w:val="24"/>
        </w:rPr>
        <w:t xml:space="preserve">V </w:t>
      </w:r>
      <w:proofErr w:type="spellStart"/>
      <w:r w:rsidRPr="003D5815">
        <w:rPr>
          <w:rFonts w:ascii="Times New Roman" w:hAnsi="Times New Roman" w:cs="Times New Roman"/>
          <w:sz w:val="24"/>
          <w:szCs w:val="24"/>
          <w:vertAlign w:val="subscript"/>
        </w:rPr>
        <w:t>w</w:t>
      </w:r>
      <w:proofErr w:type="spellEnd"/>
      <w:r w:rsidRPr="003D5815">
        <w:rPr>
          <w:rFonts w:ascii="Times New Roman" w:hAnsi="Times New Roman" w:cs="Times New Roman"/>
          <w:sz w:val="24"/>
          <w:szCs w:val="24"/>
        </w:rPr>
        <w:t xml:space="preserve"> - объем </w:t>
      </w:r>
      <w:proofErr w:type="spellStart"/>
      <w:r w:rsidRPr="003D5815">
        <w:rPr>
          <w:rFonts w:ascii="Times New Roman" w:hAnsi="Times New Roman" w:cs="Times New Roman"/>
          <w:sz w:val="24"/>
          <w:szCs w:val="24"/>
        </w:rPr>
        <w:t>w-й</w:t>
      </w:r>
      <w:proofErr w:type="spellEnd"/>
      <w:r w:rsidRPr="003D5815">
        <w:rPr>
          <w:rFonts w:ascii="Times New Roman" w:hAnsi="Times New Roman" w:cs="Times New Roman"/>
          <w:sz w:val="24"/>
          <w:szCs w:val="24"/>
        </w:rPr>
        <w:t xml:space="preserve"> работы, установленной муниципальным  заданием;</w:t>
      </w:r>
    </w:p>
    <w:p w:rsidR="003D5815" w:rsidRPr="003D5815" w:rsidRDefault="003D5815" w:rsidP="003D5815">
      <w:pPr>
        <w:pStyle w:val="ConsPlusNormal"/>
        <w:spacing w:before="220"/>
        <w:ind w:firstLine="540"/>
        <w:jc w:val="both"/>
        <w:rPr>
          <w:rFonts w:ascii="Times New Roman" w:hAnsi="Times New Roman" w:cs="Times New Roman"/>
          <w:sz w:val="24"/>
          <w:szCs w:val="24"/>
        </w:rPr>
      </w:pPr>
      <w:r w:rsidRPr="003D5815">
        <w:rPr>
          <w:rFonts w:ascii="Times New Roman" w:hAnsi="Times New Roman" w:cs="Times New Roman"/>
          <w:sz w:val="24"/>
          <w:szCs w:val="24"/>
        </w:rPr>
        <w:t xml:space="preserve">P </w:t>
      </w:r>
      <w:proofErr w:type="spellStart"/>
      <w:r w:rsidRPr="003D5815">
        <w:rPr>
          <w:rFonts w:ascii="Times New Roman" w:hAnsi="Times New Roman" w:cs="Times New Roman"/>
          <w:sz w:val="24"/>
          <w:szCs w:val="24"/>
          <w:vertAlign w:val="subscript"/>
        </w:rPr>
        <w:t>i</w:t>
      </w:r>
      <w:proofErr w:type="spellEnd"/>
      <w:r w:rsidRPr="003D5815">
        <w:rPr>
          <w:rFonts w:ascii="Times New Roman" w:hAnsi="Times New Roman" w:cs="Times New Roman"/>
          <w:sz w:val="24"/>
          <w:szCs w:val="24"/>
        </w:rPr>
        <w:t xml:space="preserve"> - размер плат</w:t>
      </w:r>
      <w:r w:rsidR="00D8388C">
        <w:rPr>
          <w:rFonts w:ascii="Times New Roman" w:hAnsi="Times New Roman" w:cs="Times New Roman"/>
          <w:sz w:val="24"/>
          <w:szCs w:val="24"/>
        </w:rPr>
        <w:t xml:space="preserve">ы (тариф и цена) за оказание </w:t>
      </w:r>
      <w:r w:rsidR="00D8388C" w:rsidRPr="00D8388C">
        <w:rPr>
          <w:rFonts w:ascii="Times New Roman" w:hAnsi="Times New Roman" w:cs="Times New Roman"/>
          <w:sz w:val="24"/>
          <w:szCs w:val="24"/>
        </w:rPr>
        <w:t xml:space="preserve"> </w:t>
      </w:r>
      <w:r w:rsidR="00D8388C" w:rsidRPr="003D5815">
        <w:rPr>
          <w:rFonts w:ascii="Times New Roman" w:hAnsi="Times New Roman" w:cs="Times New Roman"/>
          <w:sz w:val="24"/>
          <w:szCs w:val="24"/>
        </w:rPr>
        <w:t xml:space="preserve"> </w:t>
      </w:r>
      <w:proofErr w:type="spellStart"/>
      <w:r w:rsidR="00D8388C" w:rsidRPr="003D5815">
        <w:rPr>
          <w:rFonts w:ascii="Times New Roman" w:hAnsi="Times New Roman" w:cs="Times New Roman"/>
          <w:sz w:val="24"/>
          <w:szCs w:val="24"/>
          <w:vertAlign w:val="subscript"/>
        </w:rPr>
        <w:t>i</w:t>
      </w:r>
      <w:proofErr w:type="spellEnd"/>
      <w:r w:rsidR="00D8388C">
        <w:rPr>
          <w:rFonts w:ascii="Times New Roman" w:hAnsi="Times New Roman" w:cs="Times New Roman"/>
          <w:sz w:val="24"/>
          <w:szCs w:val="24"/>
        </w:rPr>
        <w:t xml:space="preserve"> </w:t>
      </w:r>
      <w:r w:rsidRPr="003D5815">
        <w:rPr>
          <w:rFonts w:ascii="Times New Roman" w:hAnsi="Times New Roman" w:cs="Times New Roman"/>
          <w:sz w:val="24"/>
          <w:szCs w:val="24"/>
        </w:rPr>
        <w:t>-</w:t>
      </w:r>
      <w:proofErr w:type="spellStart"/>
      <w:r w:rsidRPr="003D5815">
        <w:rPr>
          <w:rFonts w:ascii="Times New Roman" w:hAnsi="Times New Roman" w:cs="Times New Roman"/>
          <w:sz w:val="24"/>
          <w:szCs w:val="24"/>
        </w:rPr>
        <w:t>й</w:t>
      </w:r>
      <w:proofErr w:type="spellEnd"/>
      <w:r w:rsidRPr="003D5815">
        <w:rPr>
          <w:rFonts w:ascii="Times New Roman" w:hAnsi="Times New Roman" w:cs="Times New Roman"/>
          <w:sz w:val="24"/>
          <w:szCs w:val="24"/>
        </w:rPr>
        <w:t xml:space="preserve"> </w:t>
      </w:r>
      <w:r w:rsidR="00D8388C">
        <w:rPr>
          <w:rFonts w:ascii="Times New Roman" w:hAnsi="Times New Roman" w:cs="Times New Roman"/>
          <w:sz w:val="24"/>
          <w:szCs w:val="24"/>
        </w:rPr>
        <w:t>муниципальной услуги в соответствии с пунктом 31 настоящего порядка</w:t>
      </w:r>
      <w:r w:rsidRPr="003D5815">
        <w:rPr>
          <w:rFonts w:ascii="Times New Roman" w:hAnsi="Times New Roman" w:cs="Times New Roman"/>
          <w:sz w:val="24"/>
          <w:szCs w:val="24"/>
        </w:rPr>
        <w:t>, установленный  муниципальным заданием;</w:t>
      </w:r>
    </w:p>
    <w:p w:rsidR="003D5815" w:rsidRPr="003D5815" w:rsidRDefault="003D5815" w:rsidP="003D5815">
      <w:pPr>
        <w:pStyle w:val="ConsPlusNormal"/>
        <w:spacing w:before="220"/>
        <w:ind w:firstLine="540"/>
        <w:jc w:val="both"/>
        <w:rPr>
          <w:rFonts w:ascii="Times New Roman" w:hAnsi="Times New Roman" w:cs="Times New Roman"/>
          <w:sz w:val="24"/>
          <w:szCs w:val="24"/>
        </w:rPr>
      </w:pPr>
      <w:r w:rsidRPr="003D5815">
        <w:rPr>
          <w:rFonts w:ascii="Times New Roman" w:hAnsi="Times New Roman" w:cs="Times New Roman"/>
          <w:sz w:val="24"/>
          <w:szCs w:val="24"/>
        </w:rPr>
        <w:t xml:space="preserve">P </w:t>
      </w:r>
      <w:proofErr w:type="spellStart"/>
      <w:r w:rsidRPr="003D5815">
        <w:rPr>
          <w:rFonts w:ascii="Times New Roman" w:hAnsi="Times New Roman" w:cs="Times New Roman"/>
          <w:sz w:val="24"/>
          <w:szCs w:val="24"/>
          <w:vertAlign w:val="subscript"/>
        </w:rPr>
        <w:t>w</w:t>
      </w:r>
      <w:proofErr w:type="spellEnd"/>
      <w:r w:rsidRPr="003D5815">
        <w:rPr>
          <w:rFonts w:ascii="Times New Roman" w:hAnsi="Times New Roman" w:cs="Times New Roman"/>
          <w:sz w:val="24"/>
          <w:szCs w:val="24"/>
        </w:rPr>
        <w:t xml:space="preserve"> - размер </w:t>
      </w:r>
      <w:r w:rsidR="00D8388C">
        <w:rPr>
          <w:rFonts w:ascii="Times New Roman" w:hAnsi="Times New Roman" w:cs="Times New Roman"/>
          <w:sz w:val="24"/>
          <w:szCs w:val="24"/>
        </w:rPr>
        <w:t>платы (тариф и цена) за выполнение</w:t>
      </w:r>
      <w:r w:rsidR="00D8388C" w:rsidRPr="00D8388C">
        <w:rPr>
          <w:rFonts w:ascii="Times New Roman" w:hAnsi="Times New Roman" w:cs="Times New Roman"/>
          <w:sz w:val="24"/>
          <w:szCs w:val="24"/>
        </w:rPr>
        <w:t xml:space="preserve"> </w:t>
      </w:r>
      <w:r w:rsidR="00D8388C" w:rsidRPr="003D5815">
        <w:rPr>
          <w:rFonts w:ascii="Times New Roman" w:hAnsi="Times New Roman" w:cs="Times New Roman"/>
          <w:sz w:val="24"/>
          <w:szCs w:val="24"/>
        </w:rPr>
        <w:t xml:space="preserve"> </w:t>
      </w:r>
      <w:proofErr w:type="spellStart"/>
      <w:r w:rsidR="00D8388C" w:rsidRPr="003D5815">
        <w:rPr>
          <w:rFonts w:ascii="Times New Roman" w:hAnsi="Times New Roman" w:cs="Times New Roman"/>
          <w:sz w:val="24"/>
          <w:szCs w:val="24"/>
          <w:vertAlign w:val="subscript"/>
        </w:rPr>
        <w:t>w</w:t>
      </w:r>
      <w:proofErr w:type="spellEnd"/>
      <w:r w:rsidR="00D8388C">
        <w:rPr>
          <w:rFonts w:ascii="Times New Roman" w:hAnsi="Times New Roman" w:cs="Times New Roman"/>
          <w:sz w:val="24"/>
          <w:szCs w:val="24"/>
          <w:vertAlign w:val="subscript"/>
        </w:rPr>
        <w:t xml:space="preserve"> </w:t>
      </w:r>
      <w:r w:rsidR="00D8388C">
        <w:rPr>
          <w:rFonts w:ascii="Times New Roman" w:hAnsi="Times New Roman" w:cs="Times New Roman"/>
          <w:sz w:val="24"/>
          <w:szCs w:val="24"/>
        </w:rPr>
        <w:t>-</w:t>
      </w:r>
      <w:proofErr w:type="spellStart"/>
      <w:r w:rsidR="00D8388C">
        <w:rPr>
          <w:rFonts w:ascii="Times New Roman" w:hAnsi="Times New Roman" w:cs="Times New Roman"/>
          <w:sz w:val="24"/>
          <w:szCs w:val="24"/>
        </w:rPr>
        <w:t>й</w:t>
      </w:r>
      <w:proofErr w:type="spellEnd"/>
      <w:r w:rsidR="00D8388C">
        <w:rPr>
          <w:rFonts w:ascii="Times New Roman" w:hAnsi="Times New Roman" w:cs="Times New Roman"/>
          <w:sz w:val="24"/>
          <w:szCs w:val="24"/>
        </w:rPr>
        <w:t xml:space="preserve"> работы</w:t>
      </w:r>
      <w:r w:rsidR="00D8388C" w:rsidRPr="00D8388C">
        <w:rPr>
          <w:rFonts w:ascii="Times New Roman" w:hAnsi="Times New Roman" w:cs="Times New Roman"/>
          <w:sz w:val="24"/>
          <w:szCs w:val="24"/>
        </w:rPr>
        <w:t xml:space="preserve"> </w:t>
      </w:r>
      <w:r w:rsidR="00D8388C">
        <w:rPr>
          <w:rFonts w:ascii="Times New Roman" w:hAnsi="Times New Roman" w:cs="Times New Roman"/>
          <w:sz w:val="24"/>
          <w:szCs w:val="24"/>
        </w:rPr>
        <w:t xml:space="preserve"> в соответствии с пунктом 31 настоящего порядка</w:t>
      </w:r>
      <w:r w:rsidR="00D8388C" w:rsidRPr="003D5815">
        <w:rPr>
          <w:rFonts w:ascii="Times New Roman" w:hAnsi="Times New Roman" w:cs="Times New Roman"/>
          <w:sz w:val="24"/>
          <w:szCs w:val="24"/>
        </w:rPr>
        <w:t>, установленный  муниципальным заданием</w:t>
      </w:r>
      <w:r w:rsidR="00D8388C">
        <w:rPr>
          <w:rFonts w:ascii="Times New Roman" w:hAnsi="Times New Roman" w:cs="Times New Roman"/>
          <w:sz w:val="24"/>
          <w:szCs w:val="24"/>
        </w:rPr>
        <w:t xml:space="preserve"> </w:t>
      </w:r>
      <w:r w:rsidRPr="003D5815">
        <w:rPr>
          <w:rFonts w:ascii="Times New Roman" w:hAnsi="Times New Roman" w:cs="Times New Roman"/>
          <w:sz w:val="24"/>
          <w:szCs w:val="24"/>
        </w:rPr>
        <w:t>;</w:t>
      </w:r>
    </w:p>
    <w:p w:rsidR="003D5815" w:rsidRDefault="003D5815" w:rsidP="003D5815">
      <w:pPr>
        <w:pStyle w:val="ConsPlusNormal"/>
        <w:spacing w:before="220"/>
        <w:ind w:firstLine="540"/>
        <w:jc w:val="both"/>
        <w:rPr>
          <w:rFonts w:ascii="Times New Roman" w:hAnsi="Times New Roman" w:cs="Times New Roman"/>
          <w:sz w:val="24"/>
          <w:szCs w:val="24"/>
        </w:rPr>
      </w:pPr>
      <w:r w:rsidRPr="003D5815">
        <w:rPr>
          <w:rFonts w:ascii="Times New Roman" w:hAnsi="Times New Roman" w:cs="Times New Roman"/>
          <w:sz w:val="24"/>
          <w:szCs w:val="24"/>
        </w:rPr>
        <w:t xml:space="preserve">N </w:t>
      </w:r>
      <w:r w:rsidRPr="003D5815">
        <w:rPr>
          <w:rFonts w:ascii="Times New Roman" w:hAnsi="Times New Roman" w:cs="Times New Roman"/>
          <w:sz w:val="24"/>
          <w:szCs w:val="24"/>
          <w:vertAlign w:val="superscript"/>
        </w:rPr>
        <w:t>УН</w:t>
      </w:r>
      <w:r w:rsidRPr="003D5815">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293F93" w:rsidRPr="00CD3BAD" w:rsidRDefault="00293F93" w:rsidP="00293F93">
      <w:pPr>
        <w:pStyle w:val="ConsPlusNormal"/>
        <w:ind w:firstLine="540"/>
        <w:jc w:val="both"/>
        <w:rPr>
          <w:rFonts w:ascii="Times New Roman" w:hAnsi="Times New Roman" w:cs="Times New Roman"/>
          <w:sz w:val="24"/>
          <w:szCs w:val="24"/>
        </w:rPr>
      </w:pPr>
      <w:r w:rsidRPr="00CD3BAD">
        <w:rPr>
          <w:rFonts w:ascii="Times New Roman" w:hAnsi="Times New Roman" w:cs="Times New Roman"/>
          <w:sz w:val="24"/>
          <w:szCs w:val="24"/>
        </w:rPr>
        <w:t>К</w:t>
      </w:r>
      <w:r w:rsidRPr="00CD3BAD">
        <w:rPr>
          <w:rFonts w:ascii="Times New Roman" w:hAnsi="Times New Roman" w:cs="Times New Roman"/>
          <w:sz w:val="24"/>
          <w:szCs w:val="24"/>
          <w:vertAlign w:val="subscript"/>
        </w:rPr>
        <w:t>ПД</w:t>
      </w:r>
      <w:r w:rsidRPr="00CD3BAD">
        <w:rPr>
          <w:rFonts w:ascii="Times New Roman" w:hAnsi="Times New Roman" w:cs="Times New Roman"/>
          <w:sz w:val="24"/>
          <w:szCs w:val="24"/>
        </w:rPr>
        <w:t xml:space="preserve"> - коэффициент платной деятельности;</w:t>
      </w:r>
    </w:p>
    <w:p w:rsidR="00293F93" w:rsidRPr="003D5815" w:rsidRDefault="00293F93" w:rsidP="003D5815">
      <w:pPr>
        <w:pStyle w:val="ConsPlusNormal"/>
        <w:spacing w:before="220"/>
        <w:ind w:firstLine="540"/>
        <w:jc w:val="both"/>
        <w:rPr>
          <w:rFonts w:ascii="Times New Roman" w:hAnsi="Times New Roman" w:cs="Times New Roman"/>
          <w:sz w:val="24"/>
          <w:szCs w:val="24"/>
        </w:rPr>
      </w:pPr>
    </w:p>
    <w:p w:rsidR="00F176B8" w:rsidRDefault="00A9468E" w:rsidP="00F176B8">
      <w:pPr>
        <w:pStyle w:val="ConsPlusNormal"/>
        <w:spacing w:before="220"/>
        <w:ind w:firstLine="540"/>
        <w:jc w:val="both"/>
        <w:rPr>
          <w:rFonts w:ascii="Times New Roman" w:hAnsi="Times New Roman" w:cs="Times New Roman"/>
          <w:sz w:val="24"/>
          <w:szCs w:val="24"/>
        </w:rPr>
      </w:pPr>
      <w:bookmarkStart w:id="3" w:name="P95"/>
      <w:bookmarkEnd w:id="3"/>
      <w:r>
        <w:rPr>
          <w:rFonts w:ascii="Times New Roman" w:hAnsi="Times New Roman" w:cs="Times New Roman"/>
          <w:sz w:val="24"/>
          <w:szCs w:val="24"/>
        </w:rPr>
        <w:t>11</w:t>
      </w:r>
      <w:r w:rsidR="00596DF1" w:rsidRPr="00596DF1">
        <w:rPr>
          <w:rFonts w:ascii="Times New Roman" w:hAnsi="Times New Roman" w:cs="Times New Roman"/>
          <w:sz w:val="24"/>
          <w:szCs w:val="24"/>
        </w:rPr>
        <w:t>.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w:t>
      </w:r>
      <w:r w:rsidR="00A36752">
        <w:rPr>
          <w:rFonts w:ascii="Times New Roman" w:hAnsi="Times New Roman" w:cs="Times New Roman"/>
          <w:sz w:val="24"/>
          <w:szCs w:val="24"/>
        </w:rPr>
        <w:t>тветствии с настоящим Порядком</w:t>
      </w:r>
      <w:r w:rsidR="00596DF1" w:rsidRPr="00596DF1">
        <w:rPr>
          <w:rFonts w:ascii="Times New Roman" w:hAnsi="Times New Roman" w:cs="Times New Roman"/>
          <w:sz w:val="24"/>
          <w:szCs w:val="24"/>
        </w:rPr>
        <w:t xml:space="preserve">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w:t>
      </w:r>
      <w:r w:rsidR="00F176B8">
        <w:rPr>
          <w:rFonts w:ascii="Times New Roman" w:hAnsi="Times New Roman" w:cs="Times New Roman"/>
          <w:sz w:val="24"/>
          <w:szCs w:val="24"/>
        </w:rPr>
        <w:t xml:space="preserve"> утверждаемых  органами </w:t>
      </w:r>
      <w:r w:rsidR="003A49EB">
        <w:rPr>
          <w:rFonts w:ascii="Times New Roman" w:hAnsi="Times New Roman" w:cs="Times New Roman"/>
          <w:sz w:val="24"/>
          <w:szCs w:val="24"/>
        </w:rPr>
        <w:t xml:space="preserve">местного самоуправления </w:t>
      </w:r>
      <w:r w:rsidR="00F176B8" w:rsidRPr="00596DF1">
        <w:rPr>
          <w:rFonts w:ascii="Times New Roman" w:hAnsi="Times New Roman" w:cs="Times New Roman"/>
          <w:sz w:val="24"/>
          <w:szCs w:val="24"/>
        </w:rPr>
        <w:t>, осуществляющими функции</w:t>
      </w:r>
      <w:r w:rsidR="00F176B8" w:rsidRPr="00F176B8">
        <w:rPr>
          <w:rFonts w:ascii="Times New Roman" w:hAnsi="Times New Roman" w:cs="Times New Roman"/>
          <w:sz w:val="24"/>
          <w:szCs w:val="24"/>
        </w:rPr>
        <w:t xml:space="preserve"> </w:t>
      </w:r>
      <w:r w:rsidR="00F176B8" w:rsidRPr="00596DF1">
        <w:rPr>
          <w:rFonts w:ascii="Times New Roman" w:hAnsi="Times New Roman" w:cs="Times New Roman"/>
          <w:sz w:val="24"/>
          <w:szCs w:val="24"/>
        </w:rPr>
        <w:t>и полномоч</w:t>
      </w:r>
      <w:r w:rsidR="008911BF">
        <w:rPr>
          <w:rFonts w:ascii="Times New Roman" w:hAnsi="Times New Roman" w:cs="Times New Roman"/>
          <w:sz w:val="24"/>
          <w:szCs w:val="24"/>
        </w:rPr>
        <w:t xml:space="preserve">ия учредителя в отношении </w:t>
      </w:r>
      <w:r w:rsidR="00F176B8" w:rsidRPr="00596DF1">
        <w:rPr>
          <w:rFonts w:ascii="Times New Roman" w:hAnsi="Times New Roman" w:cs="Times New Roman"/>
          <w:sz w:val="24"/>
          <w:szCs w:val="24"/>
        </w:rPr>
        <w:t xml:space="preserve"> учреждений</w:t>
      </w:r>
      <w:r w:rsidR="00F176B8">
        <w:rPr>
          <w:rFonts w:ascii="Times New Roman" w:hAnsi="Times New Roman" w:cs="Times New Roman"/>
          <w:sz w:val="24"/>
          <w:szCs w:val="24"/>
        </w:rPr>
        <w:t>.</w:t>
      </w:r>
    </w:p>
    <w:p w:rsidR="00596DF1" w:rsidRPr="00596DF1" w:rsidRDefault="00F52638"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w:t>
      </w:r>
      <w:r w:rsidR="00596DF1" w:rsidRPr="00596DF1">
        <w:rPr>
          <w:rFonts w:ascii="Times New Roman" w:hAnsi="Times New Roman" w:cs="Times New Roman"/>
          <w:sz w:val="24"/>
          <w:szCs w:val="24"/>
        </w:rPr>
        <w:t>. Значения нормативных затрат на оказание муниципальной услуги утверждаются</w:t>
      </w:r>
      <w:r w:rsidR="008911BF">
        <w:rPr>
          <w:rFonts w:ascii="Times New Roman" w:hAnsi="Times New Roman" w:cs="Times New Roman"/>
          <w:sz w:val="24"/>
          <w:szCs w:val="24"/>
        </w:rPr>
        <w:t xml:space="preserve"> путем проставления грифа утверждения, содержащего наименование должности, подпись(расшифровку подписи) уполномоченного лица и дату утверждения </w:t>
      </w:r>
      <w:r w:rsidR="00596DF1" w:rsidRPr="00596DF1">
        <w:rPr>
          <w:rFonts w:ascii="Times New Roman" w:hAnsi="Times New Roman" w:cs="Times New Roman"/>
          <w:sz w:val="24"/>
          <w:szCs w:val="24"/>
        </w:rPr>
        <w:t xml:space="preserve"> в отношении:</w:t>
      </w:r>
    </w:p>
    <w:p w:rsidR="00596DF1" w:rsidRPr="00596DF1" w:rsidRDefault="00596DF1" w:rsidP="00596DF1">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а) казенных учреждений му</w:t>
      </w:r>
      <w:r w:rsidR="00E22C35">
        <w:rPr>
          <w:rFonts w:ascii="Times New Roman" w:hAnsi="Times New Roman" w:cs="Times New Roman"/>
          <w:sz w:val="24"/>
          <w:szCs w:val="24"/>
        </w:rPr>
        <w:t>ниципального образования "</w:t>
      </w:r>
      <w:proofErr w:type="spellStart"/>
      <w:r w:rsidR="00E22C35">
        <w:rPr>
          <w:rFonts w:ascii="Times New Roman" w:hAnsi="Times New Roman" w:cs="Times New Roman"/>
          <w:sz w:val="24"/>
          <w:szCs w:val="24"/>
        </w:rPr>
        <w:t>Чемальский</w:t>
      </w:r>
      <w:proofErr w:type="spellEnd"/>
      <w:r w:rsidR="00E22C35">
        <w:rPr>
          <w:rFonts w:ascii="Times New Roman" w:hAnsi="Times New Roman" w:cs="Times New Roman"/>
          <w:sz w:val="24"/>
          <w:szCs w:val="24"/>
        </w:rPr>
        <w:t xml:space="preserve"> район</w:t>
      </w:r>
      <w:r w:rsidRPr="00596DF1">
        <w:rPr>
          <w:rFonts w:ascii="Times New Roman" w:hAnsi="Times New Roman" w:cs="Times New Roman"/>
          <w:sz w:val="24"/>
          <w:szCs w:val="24"/>
        </w:rPr>
        <w:t xml:space="preserve">" - главным распорядителем средств бюджета муниципального </w:t>
      </w:r>
      <w:r w:rsidR="00E22C35">
        <w:rPr>
          <w:rFonts w:ascii="Times New Roman" w:hAnsi="Times New Roman" w:cs="Times New Roman"/>
          <w:sz w:val="24"/>
          <w:szCs w:val="24"/>
        </w:rPr>
        <w:t>образования "</w:t>
      </w:r>
      <w:proofErr w:type="spellStart"/>
      <w:r w:rsidR="00E22C35">
        <w:rPr>
          <w:rFonts w:ascii="Times New Roman" w:hAnsi="Times New Roman" w:cs="Times New Roman"/>
          <w:sz w:val="24"/>
          <w:szCs w:val="24"/>
        </w:rPr>
        <w:t>Чемальский</w:t>
      </w:r>
      <w:proofErr w:type="spellEnd"/>
      <w:r w:rsidR="00E22C35">
        <w:rPr>
          <w:rFonts w:ascii="Times New Roman" w:hAnsi="Times New Roman" w:cs="Times New Roman"/>
          <w:sz w:val="24"/>
          <w:szCs w:val="24"/>
        </w:rPr>
        <w:t xml:space="preserve"> район</w:t>
      </w:r>
      <w:r w:rsidRPr="00596DF1">
        <w:rPr>
          <w:rFonts w:ascii="Times New Roman" w:hAnsi="Times New Roman" w:cs="Times New Roman"/>
          <w:sz w:val="24"/>
          <w:szCs w:val="24"/>
        </w:rPr>
        <w:t>",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DF21F4" w:rsidRDefault="00596DF1" w:rsidP="00596DF1">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б) бюджетных или автономных учреждений муниципального </w:t>
      </w:r>
      <w:r w:rsidR="00E22C35">
        <w:rPr>
          <w:rFonts w:ascii="Times New Roman" w:hAnsi="Times New Roman" w:cs="Times New Roman"/>
          <w:sz w:val="24"/>
          <w:szCs w:val="24"/>
        </w:rPr>
        <w:t>образования "</w:t>
      </w:r>
      <w:proofErr w:type="spellStart"/>
      <w:r w:rsidR="00E22C35">
        <w:rPr>
          <w:rFonts w:ascii="Times New Roman" w:hAnsi="Times New Roman" w:cs="Times New Roman"/>
          <w:sz w:val="24"/>
          <w:szCs w:val="24"/>
        </w:rPr>
        <w:t>Чемальский</w:t>
      </w:r>
      <w:proofErr w:type="spellEnd"/>
      <w:r w:rsidR="00E22C35">
        <w:rPr>
          <w:rFonts w:ascii="Times New Roman" w:hAnsi="Times New Roman" w:cs="Times New Roman"/>
          <w:sz w:val="24"/>
          <w:szCs w:val="24"/>
        </w:rPr>
        <w:t xml:space="preserve"> район </w:t>
      </w:r>
      <w:r w:rsidRPr="00596DF1">
        <w:rPr>
          <w:rFonts w:ascii="Times New Roman" w:hAnsi="Times New Roman" w:cs="Times New Roman"/>
          <w:sz w:val="24"/>
          <w:szCs w:val="24"/>
        </w:rPr>
        <w:t>" - органом, осуществляющим функции и</w:t>
      </w:r>
      <w:r w:rsidR="00FF789F">
        <w:rPr>
          <w:rFonts w:ascii="Times New Roman" w:hAnsi="Times New Roman" w:cs="Times New Roman"/>
          <w:sz w:val="24"/>
          <w:szCs w:val="24"/>
        </w:rPr>
        <w:t xml:space="preserve"> полномочия учредителя</w:t>
      </w:r>
      <w:r w:rsidR="00DF21F4">
        <w:rPr>
          <w:rFonts w:ascii="Times New Roman" w:hAnsi="Times New Roman" w:cs="Times New Roman"/>
          <w:sz w:val="24"/>
          <w:szCs w:val="24"/>
        </w:rPr>
        <w:t>.</w:t>
      </w:r>
    </w:p>
    <w:p w:rsidR="00596DF1" w:rsidRPr="00596DF1" w:rsidRDefault="00F52638"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13</w:t>
      </w:r>
      <w:r w:rsidR="00596DF1" w:rsidRPr="00596DF1">
        <w:rPr>
          <w:rFonts w:ascii="Times New Roman" w:hAnsi="Times New Roman" w:cs="Times New Roman"/>
          <w:sz w:val="24"/>
          <w:szCs w:val="24"/>
        </w:rPr>
        <w:t>. Базовый норматив затрат на оказание муниципальной услуги состоит из</w:t>
      </w:r>
      <w:r w:rsidR="00E22C35">
        <w:rPr>
          <w:rFonts w:ascii="Times New Roman" w:hAnsi="Times New Roman" w:cs="Times New Roman"/>
          <w:sz w:val="24"/>
          <w:szCs w:val="24"/>
        </w:rPr>
        <w:t xml:space="preserve"> базового норматива</w:t>
      </w:r>
      <w:r w:rsidR="00596DF1" w:rsidRPr="00596DF1">
        <w:rPr>
          <w:rFonts w:ascii="Times New Roman" w:hAnsi="Times New Roman" w:cs="Times New Roman"/>
          <w:sz w:val="24"/>
          <w:szCs w:val="24"/>
        </w:rPr>
        <w:t>:</w:t>
      </w:r>
    </w:p>
    <w:p w:rsidR="00596DF1" w:rsidRPr="00596DF1" w:rsidRDefault="00E22C35"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8911BF">
        <w:rPr>
          <w:rFonts w:ascii="Times New Roman" w:hAnsi="Times New Roman" w:cs="Times New Roman"/>
          <w:sz w:val="24"/>
          <w:szCs w:val="24"/>
        </w:rPr>
        <w:t xml:space="preserve">норматива </w:t>
      </w:r>
      <w:r w:rsidR="00596DF1" w:rsidRPr="00596DF1">
        <w:rPr>
          <w:rFonts w:ascii="Times New Roman" w:hAnsi="Times New Roman" w:cs="Times New Roman"/>
          <w:sz w:val="24"/>
          <w:szCs w:val="24"/>
        </w:rPr>
        <w:t xml:space="preserve"> затрат, непосредственно связанных с оказанием муниципальной услуги;</w:t>
      </w:r>
    </w:p>
    <w:p w:rsidR="00596DF1" w:rsidRPr="00596DF1" w:rsidRDefault="00E22C35"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б) </w:t>
      </w:r>
      <w:r w:rsidR="00596DF1" w:rsidRPr="00596DF1">
        <w:rPr>
          <w:rFonts w:ascii="Times New Roman" w:hAnsi="Times New Roman" w:cs="Times New Roman"/>
          <w:sz w:val="24"/>
          <w:szCs w:val="24"/>
        </w:rPr>
        <w:t xml:space="preserve"> </w:t>
      </w:r>
      <w:r w:rsidR="008911BF">
        <w:rPr>
          <w:rFonts w:ascii="Times New Roman" w:hAnsi="Times New Roman" w:cs="Times New Roman"/>
          <w:sz w:val="24"/>
          <w:szCs w:val="24"/>
        </w:rPr>
        <w:t xml:space="preserve">норматива </w:t>
      </w:r>
      <w:r w:rsidR="00596DF1" w:rsidRPr="00596DF1">
        <w:rPr>
          <w:rFonts w:ascii="Times New Roman" w:hAnsi="Times New Roman" w:cs="Times New Roman"/>
          <w:sz w:val="24"/>
          <w:szCs w:val="24"/>
        </w:rPr>
        <w:t>затрат на общехозяйственные нужды на оказание муниципальной услуги.</w:t>
      </w:r>
    </w:p>
    <w:p w:rsidR="00596DF1" w:rsidRPr="00596DF1" w:rsidRDefault="00F52638"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w:t>
      </w:r>
      <w:r w:rsidR="00596DF1" w:rsidRPr="00596DF1">
        <w:rPr>
          <w:rFonts w:ascii="Times New Roman" w:hAnsi="Times New Roman" w:cs="Times New Roman"/>
          <w:sz w:val="24"/>
          <w:szCs w:val="24"/>
        </w:rPr>
        <w:t>.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w:t>
      </w:r>
      <w:r w:rsidR="00567306">
        <w:rPr>
          <w:rFonts w:ascii="Times New Roman" w:hAnsi="Times New Roman" w:cs="Times New Roman"/>
          <w:sz w:val="24"/>
          <w:szCs w:val="24"/>
        </w:rPr>
        <w:t xml:space="preserve"> общероссийских  базовых </w:t>
      </w:r>
      <w:r w:rsidR="00596DF1" w:rsidRPr="00596DF1">
        <w:rPr>
          <w:rFonts w:ascii="Times New Roman" w:hAnsi="Times New Roman" w:cs="Times New Roman"/>
          <w:sz w:val="24"/>
          <w:szCs w:val="24"/>
        </w:rPr>
        <w:t xml:space="preserve"> п</w:t>
      </w:r>
      <w:r w:rsidR="00567306">
        <w:rPr>
          <w:rFonts w:ascii="Times New Roman" w:hAnsi="Times New Roman" w:cs="Times New Roman"/>
          <w:sz w:val="24"/>
          <w:szCs w:val="24"/>
        </w:rPr>
        <w:t xml:space="preserve">еречнях и </w:t>
      </w:r>
      <w:r w:rsidR="00DF21F4">
        <w:rPr>
          <w:rFonts w:ascii="Times New Roman" w:hAnsi="Times New Roman" w:cs="Times New Roman"/>
          <w:sz w:val="24"/>
          <w:szCs w:val="24"/>
        </w:rPr>
        <w:t>(</w:t>
      </w:r>
      <w:r w:rsidR="00567306">
        <w:rPr>
          <w:rFonts w:ascii="Times New Roman" w:hAnsi="Times New Roman" w:cs="Times New Roman"/>
          <w:sz w:val="24"/>
          <w:szCs w:val="24"/>
        </w:rPr>
        <w:t>или</w:t>
      </w:r>
      <w:r w:rsidR="00DF21F4">
        <w:rPr>
          <w:rFonts w:ascii="Times New Roman" w:hAnsi="Times New Roman" w:cs="Times New Roman"/>
          <w:sz w:val="24"/>
          <w:szCs w:val="24"/>
        </w:rPr>
        <w:t>) федеральных перечнях</w:t>
      </w:r>
      <w:r w:rsidR="00567306">
        <w:rPr>
          <w:rFonts w:ascii="Times New Roman" w:hAnsi="Times New Roman" w:cs="Times New Roman"/>
          <w:sz w:val="24"/>
          <w:szCs w:val="24"/>
        </w:rPr>
        <w:t>,</w:t>
      </w:r>
      <w:r w:rsidR="00DF21F4">
        <w:rPr>
          <w:rFonts w:ascii="Times New Roman" w:hAnsi="Times New Roman" w:cs="Times New Roman"/>
          <w:sz w:val="24"/>
          <w:szCs w:val="24"/>
        </w:rPr>
        <w:t xml:space="preserve"> </w:t>
      </w:r>
      <w:r w:rsidR="00567306">
        <w:rPr>
          <w:rFonts w:ascii="Times New Roman" w:hAnsi="Times New Roman" w:cs="Times New Roman"/>
          <w:sz w:val="24"/>
          <w:szCs w:val="24"/>
        </w:rPr>
        <w:t>отраслевой корректирующий коэффициент при</w:t>
      </w:r>
      <w:r w:rsidR="00596DF1" w:rsidRPr="00596DF1">
        <w:rPr>
          <w:rFonts w:ascii="Times New Roman" w:hAnsi="Times New Roman" w:cs="Times New Roman"/>
          <w:sz w:val="24"/>
          <w:szCs w:val="24"/>
        </w:rPr>
        <w:t xml:space="preserve"> </w:t>
      </w:r>
      <w:r w:rsidR="00DF21F4">
        <w:rPr>
          <w:rFonts w:ascii="Times New Roman" w:hAnsi="Times New Roman" w:cs="Times New Roman"/>
          <w:sz w:val="24"/>
          <w:szCs w:val="24"/>
        </w:rPr>
        <w:t xml:space="preserve"> которых принимает значение</w:t>
      </w:r>
      <w:r w:rsidR="00567306">
        <w:rPr>
          <w:rFonts w:ascii="Times New Roman" w:hAnsi="Times New Roman" w:cs="Times New Roman"/>
          <w:sz w:val="24"/>
          <w:szCs w:val="24"/>
        </w:rPr>
        <w:t>,</w:t>
      </w:r>
      <w:r w:rsidR="00DF21F4">
        <w:rPr>
          <w:rFonts w:ascii="Times New Roman" w:hAnsi="Times New Roman" w:cs="Times New Roman"/>
          <w:sz w:val="24"/>
          <w:szCs w:val="24"/>
        </w:rPr>
        <w:t xml:space="preserve"> равное1, а также показателей</w:t>
      </w:r>
      <w:r w:rsidR="00567306">
        <w:rPr>
          <w:rFonts w:ascii="Times New Roman" w:hAnsi="Times New Roman" w:cs="Times New Roman"/>
          <w:sz w:val="24"/>
          <w:szCs w:val="24"/>
        </w:rPr>
        <w:t>,</w:t>
      </w:r>
      <w:r w:rsidR="00DF21F4">
        <w:rPr>
          <w:rFonts w:ascii="Times New Roman" w:hAnsi="Times New Roman" w:cs="Times New Roman"/>
          <w:sz w:val="24"/>
          <w:szCs w:val="24"/>
        </w:rPr>
        <w:t xml:space="preserve"> </w:t>
      </w:r>
      <w:r w:rsidR="00567306">
        <w:rPr>
          <w:rFonts w:ascii="Times New Roman" w:hAnsi="Times New Roman" w:cs="Times New Roman"/>
          <w:sz w:val="24"/>
          <w:szCs w:val="24"/>
        </w:rPr>
        <w:t>отражающих отраслевую специфику муниципальной услуги</w:t>
      </w:r>
      <w:r w:rsidR="00DF21F4">
        <w:rPr>
          <w:rFonts w:ascii="Times New Roman" w:hAnsi="Times New Roman" w:cs="Times New Roman"/>
          <w:sz w:val="24"/>
          <w:szCs w:val="24"/>
        </w:rPr>
        <w:t>,</w:t>
      </w:r>
      <w:r w:rsidR="00567306">
        <w:rPr>
          <w:rFonts w:ascii="Times New Roman" w:hAnsi="Times New Roman" w:cs="Times New Roman"/>
          <w:sz w:val="24"/>
          <w:szCs w:val="24"/>
        </w:rPr>
        <w:t xml:space="preserve"> ус</w:t>
      </w:r>
      <w:r w:rsidR="00DF21F4">
        <w:rPr>
          <w:rFonts w:ascii="Times New Roman" w:hAnsi="Times New Roman" w:cs="Times New Roman"/>
          <w:sz w:val="24"/>
          <w:szCs w:val="24"/>
        </w:rPr>
        <w:t>тановленных в общих требованиях</w:t>
      </w:r>
      <w:r w:rsidR="00567306">
        <w:rPr>
          <w:rFonts w:ascii="Times New Roman" w:hAnsi="Times New Roman" w:cs="Times New Roman"/>
          <w:sz w:val="24"/>
          <w:szCs w:val="24"/>
        </w:rPr>
        <w:t xml:space="preserve">, отраслевой корректирующий коэффициент при которых определяется по каждому показателю индивидуально с учетом </w:t>
      </w:r>
      <w:r w:rsidR="00567306" w:rsidRPr="00637389">
        <w:rPr>
          <w:rFonts w:ascii="Times New Roman" w:hAnsi="Times New Roman" w:cs="Times New Roman"/>
          <w:sz w:val="24"/>
          <w:szCs w:val="24"/>
        </w:rPr>
        <w:t xml:space="preserve">требований пункта </w:t>
      </w:r>
      <w:r w:rsidR="00B022F9">
        <w:rPr>
          <w:rFonts w:ascii="Times New Roman" w:hAnsi="Times New Roman" w:cs="Times New Roman"/>
          <w:sz w:val="24"/>
          <w:szCs w:val="24"/>
        </w:rPr>
        <w:t>23</w:t>
      </w:r>
      <w:r w:rsidR="00DF21F4" w:rsidRPr="00637389">
        <w:rPr>
          <w:rFonts w:ascii="Times New Roman" w:hAnsi="Times New Roman" w:cs="Times New Roman"/>
          <w:sz w:val="24"/>
          <w:szCs w:val="24"/>
        </w:rPr>
        <w:t>настоящего П</w:t>
      </w:r>
      <w:r w:rsidR="00C11B34" w:rsidRPr="00637389">
        <w:rPr>
          <w:rFonts w:ascii="Times New Roman" w:hAnsi="Times New Roman" w:cs="Times New Roman"/>
          <w:sz w:val="24"/>
          <w:szCs w:val="24"/>
        </w:rPr>
        <w:t>орядка</w:t>
      </w:r>
      <w:r w:rsidR="00567306" w:rsidRPr="00637389">
        <w:rPr>
          <w:rFonts w:ascii="Times New Roman" w:hAnsi="Times New Roman" w:cs="Times New Roman"/>
          <w:sz w:val="24"/>
          <w:szCs w:val="24"/>
        </w:rPr>
        <w:t xml:space="preserve"> </w:t>
      </w:r>
      <w:r w:rsidR="00596DF1" w:rsidRPr="00637389">
        <w:rPr>
          <w:rFonts w:ascii="Times New Roman" w:hAnsi="Times New Roman" w:cs="Times New Roman"/>
          <w:sz w:val="24"/>
          <w:szCs w:val="24"/>
        </w:rPr>
        <w:t>(далее - показатели отраслевой специфики).</w:t>
      </w:r>
    </w:p>
    <w:p w:rsidR="00E46853" w:rsidRDefault="00D068B3" w:rsidP="00E46853">
      <w:pPr>
        <w:pStyle w:val="ConsPlusNormal"/>
        <w:spacing w:before="220"/>
        <w:ind w:firstLine="540"/>
        <w:jc w:val="both"/>
      </w:pPr>
      <w:r>
        <w:rPr>
          <w:rFonts w:ascii="Times New Roman" w:hAnsi="Times New Roman" w:cs="Times New Roman"/>
          <w:sz w:val="24"/>
          <w:szCs w:val="24"/>
        </w:rPr>
        <w:t>15</w:t>
      </w:r>
      <w:r w:rsidR="00596DF1" w:rsidRPr="00596DF1">
        <w:rPr>
          <w:rFonts w:ascii="Times New Roman" w:hAnsi="Times New Roman" w:cs="Times New Roman"/>
          <w:sz w:val="24"/>
          <w:szCs w:val="24"/>
        </w:rPr>
        <w:t>. При определении базового норматива затрат</w:t>
      </w:r>
      <w:r w:rsidR="00836C94">
        <w:rPr>
          <w:rFonts w:ascii="Times New Roman" w:hAnsi="Times New Roman" w:cs="Times New Roman"/>
          <w:sz w:val="24"/>
          <w:szCs w:val="24"/>
        </w:rPr>
        <w:t xml:space="preserve"> в час</w:t>
      </w:r>
      <w:r>
        <w:rPr>
          <w:rFonts w:ascii="Times New Roman" w:hAnsi="Times New Roman" w:cs="Times New Roman"/>
          <w:sz w:val="24"/>
          <w:szCs w:val="24"/>
        </w:rPr>
        <w:t>ти затрат, указанных в пункте 16</w:t>
      </w:r>
      <w:r w:rsidR="00836C94">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00836C94">
        <w:rPr>
          <w:rFonts w:ascii="Times New Roman" w:hAnsi="Times New Roman" w:cs="Times New Roman"/>
          <w:sz w:val="24"/>
          <w:szCs w:val="24"/>
        </w:rPr>
        <w:t xml:space="preserve">, </w:t>
      </w:r>
      <w:r w:rsidR="00596DF1" w:rsidRPr="00596DF1">
        <w:rPr>
          <w:rFonts w:ascii="Times New Roman" w:hAnsi="Times New Roman" w:cs="Times New Roman"/>
          <w:sz w:val="24"/>
          <w:szCs w:val="24"/>
        </w:rPr>
        <w:t xml:space="preserve"> </w:t>
      </w:r>
      <w:r w:rsidR="00567306">
        <w:rPr>
          <w:rFonts w:ascii="Times New Roman" w:hAnsi="Times New Roman" w:cs="Times New Roman"/>
          <w:sz w:val="24"/>
          <w:szCs w:val="24"/>
        </w:rPr>
        <w:t xml:space="preserve"> </w:t>
      </w:r>
      <w:r w:rsidR="00596DF1" w:rsidRPr="00596DF1">
        <w:rPr>
          <w:rFonts w:ascii="Times New Roman" w:hAnsi="Times New Roman" w:cs="Times New Roman"/>
          <w:sz w:val="24"/>
          <w:szCs w:val="24"/>
        </w:rPr>
        <w:t>применяются нормы материальных, технических и трудовых ресурсов, используемых для оказания муниципальной услуги, установленные</w:t>
      </w:r>
      <w:r w:rsidR="00567306">
        <w:rPr>
          <w:rFonts w:ascii="Times New Roman" w:hAnsi="Times New Roman" w:cs="Times New Roman"/>
          <w:sz w:val="24"/>
          <w:szCs w:val="24"/>
        </w:rPr>
        <w:t xml:space="preserve"> нормативными правовыми актами</w:t>
      </w:r>
      <w:r w:rsidR="00836C94">
        <w:rPr>
          <w:rFonts w:ascii="Times New Roman" w:hAnsi="Times New Roman" w:cs="Times New Roman"/>
          <w:sz w:val="24"/>
          <w:szCs w:val="24"/>
        </w:rPr>
        <w:t xml:space="preserve"> Российской Федерации( в том числе правовыми актами органов исполнительной власти, осуществляющих функции по выработке государственной политики и нормативно- правовому регулированию в установленной сфере деятельности), </w:t>
      </w:r>
      <w:r w:rsidR="00596DF1" w:rsidRPr="00596DF1">
        <w:rPr>
          <w:rFonts w:ascii="Times New Roman" w:hAnsi="Times New Roman" w:cs="Times New Roman"/>
          <w:sz w:val="24"/>
          <w:szCs w:val="24"/>
        </w:rPr>
        <w:t>межгосударственными, национальными (государственными) стандартами Российской Федерации, строительными нормами и правилами, санитарными нормами и пра</w:t>
      </w:r>
      <w:r w:rsidR="004B6803">
        <w:rPr>
          <w:rFonts w:ascii="Times New Roman" w:hAnsi="Times New Roman" w:cs="Times New Roman"/>
          <w:sz w:val="24"/>
          <w:szCs w:val="24"/>
        </w:rPr>
        <w:t xml:space="preserve">вилами, стандартами, порядками, </w:t>
      </w:r>
      <w:r w:rsidR="00596DF1" w:rsidRPr="00596DF1">
        <w:rPr>
          <w:rFonts w:ascii="Times New Roman" w:hAnsi="Times New Roman" w:cs="Times New Roman"/>
          <w:sz w:val="24"/>
          <w:szCs w:val="24"/>
        </w:rPr>
        <w:t xml:space="preserve">регламентами </w:t>
      </w:r>
      <w:r w:rsidR="004B6803">
        <w:rPr>
          <w:rFonts w:ascii="Times New Roman" w:hAnsi="Times New Roman" w:cs="Times New Roman"/>
          <w:sz w:val="24"/>
          <w:szCs w:val="24"/>
        </w:rPr>
        <w:t xml:space="preserve"> и паспортами </w:t>
      </w:r>
      <w:r w:rsidR="00596DF1" w:rsidRPr="00596DF1">
        <w:rPr>
          <w:rFonts w:ascii="Times New Roman" w:hAnsi="Times New Roman" w:cs="Times New Roman"/>
          <w:sz w:val="24"/>
          <w:szCs w:val="24"/>
        </w:rPr>
        <w:t>оказания муниципальных услуг</w:t>
      </w:r>
      <w:r w:rsidR="004B6803">
        <w:rPr>
          <w:rFonts w:ascii="Times New Roman" w:hAnsi="Times New Roman" w:cs="Times New Roman"/>
          <w:sz w:val="24"/>
          <w:szCs w:val="24"/>
        </w:rPr>
        <w:t xml:space="preserve"> в установленной сфере </w:t>
      </w:r>
      <w:r w:rsidR="00596DF1" w:rsidRPr="00596DF1">
        <w:rPr>
          <w:rFonts w:ascii="Times New Roman" w:hAnsi="Times New Roman" w:cs="Times New Roman"/>
          <w:sz w:val="24"/>
          <w:szCs w:val="24"/>
        </w:rPr>
        <w:t xml:space="preserve"> (далее - стандарты услуги).</w:t>
      </w:r>
      <w:r w:rsidR="00E46853" w:rsidRPr="00E46853">
        <w:t xml:space="preserve"> </w:t>
      </w:r>
    </w:p>
    <w:p w:rsidR="00E46853" w:rsidRPr="00E46853" w:rsidRDefault="00E46853" w:rsidP="00E46853">
      <w:pPr>
        <w:pStyle w:val="ConsPlusNormal"/>
        <w:spacing w:before="220"/>
        <w:ind w:firstLine="540"/>
        <w:jc w:val="both"/>
        <w:rPr>
          <w:rFonts w:ascii="Times New Roman" w:hAnsi="Times New Roman" w:cs="Times New Roman"/>
          <w:sz w:val="24"/>
          <w:szCs w:val="24"/>
        </w:rPr>
      </w:pPr>
      <w:r w:rsidRPr="00E46853">
        <w:rPr>
          <w:rFonts w:ascii="Times New Roman" w:hAnsi="Times New Roman" w:cs="Times New Roman"/>
          <w:sz w:val="24"/>
          <w:szCs w:val="24"/>
        </w:rPr>
        <w:t>Затра</w:t>
      </w:r>
      <w:r w:rsidR="00D068B3">
        <w:rPr>
          <w:rFonts w:ascii="Times New Roman" w:hAnsi="Times New Roman" w:cs="Times New Roman"/>
          <w:sz w:val="24"/>
          <w:szCs w:val="24"/>
        </w:rPr>
        <w:t>ты, указанные в пункте 17</w:t>
      </w:r>
      <w:r w:rsidRPr="00E46853">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Pr="00E46853">
        <w:rPr>
          <w:rFonts w:ascii="Times New Roman" w:hAnsi="Times New Roman" w:cs="Times New Roman"/>
          <w:sz w:val="24"/>
          <w:szCs w:val="24"/>
        </w:rPr>
        <w:t>,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596DF1" w:rsidRPr="00596DF1" w:rsidRDefault="00D068B3" w:rsidP="00596DF1">
      <w:pPr>
        <w:pStyle w:val="ConsPlusNormal"/>
        <w:spacing w:before="220"/>
        <w:ind w:firstLine="540"/>
        <w:jc w:val="both"/>
        <w:rPr>
          <w:rFonts w:ascii="Times New Roman" w:hAnsi="Times New Roman" w:cs="Times New Roman"/>
          <w:sz w:val="24"/>
          <w:szCs w:val="24"/>
        </w:rPr>
      </w:pPr>
      <w:bookmarkStart w:id="4" w:name="P105"/>
      <w:bookmarkEnd w:id="4"/>
      <w:r>
        <w:rPr>
          <w:rFonts w:ascii="Times New Roman" w:hAnsi="Times New Roman" w:cs="Times New Roman"/>
          <w:sz w:val="24"/>
          <w:szCs w:val="24"/>
        </w:rPr>
        <w:t>16</w:t>
      </w:r>
      <w:r w:rsidR="00596DF1" w:rsidRPr="00596DF1">
        <w:rPr>
          <w:rFonts w:ascii="Times New Roman" w:hAnsi="Times New Roman" w:cs="Times New Roman"/>
          <w:sz w:val="24"/>
          <w:szCs w:val="24"/>
        </w:rPr>
        <w:t>. В базовый норматив затрат, непосредственно связанных с оказанием муниципальной услуги, включаются:</w:t>
      </w:r>
    </w:p>
    <w:p w:rsidR="00596DF1" w:rsidRPr="00596DF1" w:rsidRDefault="00E46853"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596DF1" w:rsidRPr="00596DF1">
        <w:rPr>
          <w:rFonts w:ascii="Times New Roman" w:hAnsi="Times New Roman" w:cs="Times New Roman"/>
          <w:sz w:val="24"/>
          <w:szCs w:val="24"/>
        </w:rPr>
        <w:t>затраты на оплату труда</w:t>
      </w:r>
      <w:r>
        <w:rPr>
          <w:rFonts w:ascii="Times New Roman" w:hAnsi="Times New Roman" w:cs="Times New Roman"/>
          <w:sz w:val="24"/>
          <w:szCs w:val="24"/>
        </w:rPr>
        <w:t xml:space="preserve"> работников</w:t>
      </w:r>
      <w:r w:rsidR="00596DF1" w:rsidRPr="00596DF1">
        <w:rPr>
          <w:rFonts w:ascii="Times New Roman" w:hAnsi="Times New Roman" w:cs="Times New Roman"/>
          <w:sz w:val="24"/>
          <w:szCs w:val="24"/>
        </w:rPr>
        <w:t>, непосредственно связанных с оказанием муниципальной услуги,</w:t>
      </w:r>
      <w:r>
        <w:rPr>
          <w:rFonts w:ascii="Times New Roman" w:hAnsi="Times New Roman" w:cs="Times New Roman"/>
          <w:sz w:val="24"/>
          <w:szCs w:val="24"/>
        </w:rPr>
        <w:t xml:space="preserve"> </w:t>
      </w:r>
      <w:r w:rsidR="00596DF1" w:rsidRPr="00596DF1">
        <w:rPr>
          <w:rFonts w:ascii="Times New Roman" w:hAnsi="Times New Roman" w:cs="Times New Roman"/>
          <w:sz w:val="24"/>
          <w:szCs w:val="24"/>
        </w:rPr>
        <w:t xml:space="preserve"> </w:t>
      </w:r>
      <w:r>
        <w:rPr>
          <w:rFonts w:ascii="Times New Roman" w:hAnsi="Times New Roman" w:cs="Times New Roman"/>
          <w:sz w:val="24"/>
          <w:szCs w:val="24"/>
        </w:rPr>
        <w:t>и начисления  на выплаты по оплате труда работников</w:t>
      </w:r>
      <w:r w:rsidR="00596DF1" w:rsidRPr="00596DF1">
        <w:rPr>
          <w:rFonts w:ascii="Times New Roman" w:hAnsi="Times New Roman" w:cs="Times New Roman"/>
          <w:sz w:val="24"/>
          <w:szCs w:val="24"/>
        </w:rPr>
        <w:t>,</w:t>
      </w:r>
      <w:r w:rsidRPr="00E46853">
        <w:rPr>
          <w:rFonts w:ascii="Times New Roman" w:hAnsi="Times New Roman" w:cs="Times New Roman"/>
          <w:sz w:val="24"/>
          <w:szCs w:val="24"/>
        </w:rPr>
        <w:t xml:space="preserve"> </w:t>
      </w:r>
      <w:r w:rsidRPr="00596DF1">
        <w:rPr>
          <w:rFonts w:ascii="Times New Roman" w:hAnsi="Times New Roman" w:cs="Times New Roman"/>
          <w:sz w:val="24"/>
          <w:szCs w:val="24"/>
        </w:rPr>
        <w:t>непосредственно связанные с</w:t>
      </w:r>
      <w:r>
        <w:rPr>
          <w:rFonts w:ascii="Times New Roman" w:hAnsi="Times New Roman" w:cs="Times New Roman"/>
          <w:sz w:val="24"/>
          <w:szCs w:val="24"/>
        </w:rPr>
        <w:t xml:space="preserve"> оказанием муниципальной услуги</w:t>
      </w:r>
      <w:r w:rsidR="00596DF1" w:rsidRPr="00596DF1">
        <w:rPr>
          <w:rFonts w:ascii="Times New Roman" w:hAnsi="Times New Roman" w:cs="Times New Roman"/>
          <w:sz w:val="24"/>
          <w:szCs w:val="24"/>
        </w:rPr>
        <w:t xml:space="preserve">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страховых взносов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96DF1" w:rsidRDefault="009C4B7C"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596DF1" w:rsidRPr="00596DF1">
        <w:rPr>
          <w:rFonts w:ascii="Times New Roman" w:hAnsi="Times New Roman" w:cs="Times New Roman"/>
          <w:sz w:val="24"/>
          <w:szCs w:val="24"/>
        </w:rPr>
        <w:t xml:space="preserve">затраты на приобретение материальных запасов и </w:t>
      </w:r>
      <w:r w:rsidR="004B6803">
        <w:rPr>
          <w:rFonts w:ascii="Times New Roman" w:hAnsi="Times New Roman" w:cs="Times New Roman"/>
          <w:sz w:val="24"/>
          <w:szCs w:val="24"/>
        </w:rPr>
        <w:t>на приобретение движимого имущества( основных средств и нематериальных активов)</w:t>
      </w:r>
      <w:r w:rsidR="00596DF1" w:rsidRPr="00596DF1">
        <w:rPr>
          <w:rFonts w:ascii="Times New Roman" w:hAnsi="Times New Roman" w:cs="Times New Roman"/>
          <w:sz w:val="24"/>
          <w:szCs w:val="24"/>
        </w:rPr>
        <w:t>,</w:t>
      </w:r>
      <w:r w:rsidR="004B6803">
        <w:rPr>
          <w:rFonts w:ascii="Times New Roman" w:hAnsi="Times New Roman" w:cs="Times New Roman"/>
          <w:sz w:val="24"/>
          <w:szCs w:val="24"/>
        </w:rPr>
        <w:t>используемого в процессе оказания муниципальной услуги, с учетом срока его полезного использования, а также затраты на аренду указанного имущества</w:t>
      </w:r>
      <w:r w:rsidR="00596DF1" w:rsidRPr="00596DF1">
        <w:rPr>
          <w:rFonts w:ascii="Times New Roman" w:hAnsi="Times New Roman" w:cs="Times New Roman"/>
          <w:sz w:val="24"/>
          <w:szCs w:val="24"/>
        </w:rPr>
        <w:t>;</w:t>
      </w:r>
    </w:p>
    <w:p w:rsidR="006C1D6F" w:rsidRPr="006C1D6F" w:rsidRDefault="009C4B7C"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б(1)) </w:t>
      </w:r>
      <w:r w:rsidR="004B6803" w:rsidRPr="006C1D6F">
        <w:rPr>
          <w:rFonts w:ascii="Times New Roman" w:hAnsi="Times New Roman" w:cs="Times New Roman"/>
          <w:sz w:val="24"/>
          <w:szCs w:val="24"/>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w:t>
      </w:r>
      <w:r w:rsidR="004B6803" w:rsidRPr="006C1D6F">
        <w:rPr>
          <w:rFonts w:ascii="Times New Roman" w:hAnsi="Times New Roman" w:cs="Times New Roman"/>
          <w:sz w:val="24"/>
          <w:szCs w:val="24"/>
        </w:rPr>
        <w:lastRenderedPageBreak/>
        <w:t>финансового обеспечения их приобретения, создания, модернизации и (или) дооборудования</w:t>
      </w:r>
      <w:r w:rsidR="006C1D6F" w:rsidRPr="006C1D6F">
        <w:rPr>
          <w:rFonts w:ascii="Times New Roman" w:hAnsi="Times New Roman" w:cs="Times New Roman"/>
          <w:sz w:val="24"/>
          <w:szCs w:val="24"/>
        </w:rPr>
        <w:t xml:space="preserve"> </w:t>
      </w:r>
      <w:r>
        <w:rPr>
          <w:rFonts w:ascii="Times New Roman" w:hAnsi="Times New Roman" w:cs="Times New Roman"/>
          <w:sz w:val="24"/>
          <w:szCs w:val="24"/>
        </w:rPr>
        <w:t xml:space="preserve"> в случае ,если указанные затраты в соответствии с общими требованиями не включены в состав затрат, предусмотренных подпунктом "б" настоящего пункта</w:t>
      </w:r>
      <w:r w:rsidR="006C1D6F">
        <w:rPr>
          <w:rFonts w:ascii="Times New Roman" w:hAnsi="Times New Roman" w:cs="Times New Roman"/>
          <w:sz w:val="24"/>
          <w:szCs w:val="24"/>
        </w:rPr>
        <w:t>;</w:t>
      </w:r>
    </w:p>
    <w:p w:rsidR="009C4B7C" w:rsidRPr="009C4B7C" w:rsidRDefault="009C4B7C" w:rsidP="009C4B7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596DF1" w:rsidRPr="009C4B7C">
        <w:rPr>
          <w:rFonts w:ascii="Times New Roman" w:hAnsi="Times New Roman" w:cs="Times New Roman"/>
          <w:sz w:val="24"/>
          <w:szCs w:val="24"/>
        </w:rPr>
        <w:t>иные затраты, непосредственно связанные с оказанием муниципальной услуги</w:t>
      </w:r>
      <w:r w:rsidRPr="009C4B7C">
        <w:rPr>
          <w:rFonts w:ascii="Times New Roman" w:hAnsi="Times New Roman" w:cs="Times New Roman"/>
          <w:sz w:val="24"/>
          <w:szCs w:val="24"/>
        </w:rPr>
        <w:t>,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
    <w:p w:rsidR="00596DF1" w:rsidRPr="00596DF1" w:rsidRDefault="00D068B3"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00596DF1" w:rsidRPr="00596DF1">
        <w:rPr>
          <w:rFonts w:ascii="Times New Roman" w:hAnsi="Times New Roman" w:cs="Times New Roman"/>
          <w:sz w:val="24"/>
          <w:szCs w:val="24"/>
        </w:rPr>
        <w:t>. В базовый норматив затрат на общехозяйственные нужды для муниципальной услуги включаются:</w:t>
      </w:r>
    </w:p>
    <w:p w:rsidR="00596DF1" w:rsidRPr="00596DF1" w:rsidRDefault="00596DF1" w:rsidP="00596DF1">
      <w:pPr>
        <w:pStyle w:val="ConsPlusNormal"/>
        <w:spacing w:before="220"/>
        <w:ind w:firstLine="540"/>
        <w:jc w:val="both"/>
        <w:rPr>
          <w:rFonts w:ascii="Times New Roman" w:hAnsi="Times New Roman" w:cs="Times New Roman"/>
          <w:sz w:val="24"/>
          <w:szCs w:val="24"/>
        </w:rPr>
      </w:pPr>
      <w:bookmarkStart w:id="5" w:name="P111"/>
      <w:bookmarkEnd w:id="5"/>
      <w:r w:rsidRPr="00596DF1">
        <w:rPr>
          <w:rFonts w:ascii="Times New Roman" w:hAnsi="Times New Roman" w:cs="Times New Roman"/>
          <w:sz w:val="24"/>
          <w:szCs w:val="24"/>
        </w:rPr>
        <w:t>а) затраты на коммунальные услуги</w:t>
      </w:r>
      <w:r w:rsidR="009C4B7C">
        <w:rPr>
          <w:rFonts w:ascii="Times New Roman" w:hAnsi="Times New Roman" w:cs="Times New Roman"/>
          <w:sz w:val="24"/>
          <w:szCs w:val="24"/>
        </w:rPr>
        <w:t>, за исключением затрат, ука</w:t>
      </w:r>
      <w:r w:rsidR="00D068B3">
        <w:rPr>
          <w:rFonts w:ascii="Times New Roman" w:hAnsi="Times New Roman" w:cs="Times New Roman"/>
          <w:sz w:val="24"/>
          <w:szCs w:val="24"/>
        </w:rPr>
        <w:t>занных в подпункте "в" пункта 16</w:t>
      </w:r>
      <w:r w:rsidR="009C4B7C">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Pr="00596DF1">
        <w:rPr>
          <w:rFonts w:ascii="Times New Roman" w:hAnsi="Times New Roman" w:cs="Times New Roman"/>
          <w:sz w:val="24"/>
          <w:szCs w:val="24"/>
        </w:rPr>
        <w:t>;</w:t>
      </w:r>
    </w:p>
    <w:p w:rsidR="009C4B7C" w:rsidRPr="00596DF1" w:rsidRDefault="00596DF1" w:rsidP="009C4B7C">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б) затраты на с</w:t>
      </w:r>
      <w:r w:rsidR="006C1D6F">
        <w:rPr>
          <w:rFonts w:ascii="Times New Roman" w:hAnsi="Times New Roman" w:cs="Times New Roman"/>
          <w:sz w:val="24"/>
          <w:szCs w:val="24"/>
        </w:rPr>
        <w:t>одержание недвижимого имущества, а также затраты на аренду указанного имущества</w:t>
      </w:r>
      <w:r w:rsidR="009C4B7C">
        <w:rPr>
          <w:rFonts w:ascii="Times New Roman" w:hAnsi="Times New Roman" w:cs="Times New Roman"/>
          <w:sz w:val="24"/>
          <w:szCs w:val="24"/>
        </w:rPr>
        <w:t>,</w:t>
      </w:r>
      <w:r w:rsidR="009C4B7C" w:rsidRPr="009C4B7C">
        <w:rPr>
          <w:rFonts w:ascii="Times New Roman" w:hAnsi="Times New Roman" w:cs="Times New Roman"/>
          <w:sz w:val="24"/>
          <w:szCs w:val="24"/>
        </w:rPr>
        <w:t xml:space="preserve"> </w:t>
      </w:r>
      <w:r w:rsidR="009C4B7C">
        <w:rPr>
          <w:rFonts w:ascii="Times New Roman" w:hAnsi="Times New Roman" w:cs="Times New Roman"/>
          <w:sz w:val="24"/>
          <w:szCs w:val="24"/>
        </w:rPr>
        <w:t>за исключением затрат, ука</w:t>
      </w:r>
      <w:r w:rsidR="00D068B3">
        <w:rPr>
          <w:rFonts w:ascii="Times New Roman" w:hAnsi="Times New Roman" w:cs="Times New Roman"/>
          <w:sz w:val="24"/>
          <w:szCs w:val="24"/>
        </w:rPr>
        <w:t>занных в подпункте "в" пункта 16</w:t>
      </w:r>
      <w:r w:rsidR="009C4B7C">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009C4B7C" w:rsidRPr="00596DF1">
        <w:rPr>
          <w:rFonts w:ascii="Times New Roman" w:hAnsi="Times New Roman" w:cs="Times New Roman"/>
          <w:sz w:val="24"/>
          <w:szCs w:val="24"/>
        </w:rPr>
        <w:t>;</w:t>
      </w:r>
    </w:p>
    <w:p w:rsidR="009C4B7C" w:rsidRDefault="00596DF1" w:rsidP="009C4B7C">
      <w:pPr>
        <w:pStyle w:val="ConsPlusNormal"/>
        <w:spacing w:before="220"/>
        <w:ind w:firstLine="540"/>
        <w:jc w:val="both"/>
        <w:rPr>
          <w:rFonts w:ascii="Times New Roman" w:hAnsi="Times New Roman" w:cs="Times New Roman"/>
          <w:sz w:val="24"/>
          <w:szCs w:val="24"/>
        </w:rPr>
      </w:pPr>
      <w:bookmarkStart w:id="6" w:name="P113"/>
      <w:bookmarkEnd w:id="6"/>
      <w:r w:rsidRPr="00596DF1">
        <w:rPr>
          <w:rFonts w:ascii="Times New Roman" w:hAnsi="Times New Roman" w:cs="Times New Roman"/>
          <w:sz w:val="24"/>
          <w:szCs w:val="24"/>
        </w:rPr>
        <w:t>в) затраты на содержание</w:t>
      </w:r>
      <w:r w:rsidR="006C1D6F">
        <w:rPr>
          <w:rFonts w:ascii="Times New Roman" w:hAnsi="Times New Roman" w:cs="Times New Roman"/>
          <w:sz w:val="24"/>
          <w:szCs w:val="24"/>
        </w:rPr>
        <w:t xml:space="preserve"> объектов </w:t>
      </w:r>
      <w:r w:rsidRPr="00596DF1">
        <w:rPr>
          <w:rFonts w:ascii="Times New Roman" w:hAnsi="Times New Roman" w:cs="Times New Roman"/>
          <w:sz w:val="24"/>
          <w:szCs w:val="24"/>
        </w:rPr>
        <w:t xml:space="preserve"> особо ценного движимого имущества</w:t>
      </w:r>
      <w:r w:rsidR="006C1D6F">
        <w:rPr>
          <w:rFonts w:ascii="Times New Roman" w:hAnsi="Times New Roman" w:cs="Times New Roman"/>
          <w:sz w:val="24"/>
          <w:szCs w:val="24"/>
        </w:rPr>
        <w:t>, а также затраты на аренду указанного имущества</w:t>
      </w:r>
      <w:r w:rsidR="009C4B7C">
        <w:rPr>
          <w:rFonts w:ascii="Times New Roman" w:hAnsi="Times New Roman" w:cs="Times New Roman"/>
          <w:sz w:val="24"/>
          <w:szCs w:val="24"/>
        </w:rPr>
        <w:t>, за исключением затрат, ука</w:t>
      </w:r>
      <w:r w:rsidR="00D068B3">
        <w:rPr>
          <w:rFonts w:ascii="Times New Roman" w:hAnsi="Times New Roman" w:cs="Times New Roman"/>
          <w:sz w:val="24"/>
          <w:szCs w:val="24"/>
        </w:rPr>
        <w:t>занных в подпункте "в" пункта 16</w:t>
      </w:r>
      <w:r w:rsidR="009C4B7C">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009C4B7C" w:rsidRPr="00596DF1">
        <w:rPr>
          <w:rFonts w:ascii="Times New Roman" w:hAnsi="Times New Roman" w:cs="Times New Roman"/>
          <w:sz w:val="24"/>
          <w:szCs w:val="24"/>
        </w:rPr>
        <w:t>;</w:t>
      </w:r>
    </w:p>
    <w:p w:rsidR="006C1D6F" w:rsidRPr="006C1D6F" w:rsidRDefault="00596DF1" w:rsidP="006C1D6F">
      <w:pPr>
        <w:pStyle w:val="ConsPlusNormal"/>
        <w:spacing w:before="220"/>
        <w:ind w:firstLine="540"/>
        <w:jc w:val="both"/>
        <w:rPr>
          <w:rFonts w:ascii="Times New Roman" w:hAnsi="Times New Roman" w:cs="Times New Roman"/>
          <w:sz w:val="24"/>
          <w:szCs w:val="24"/>
        </w:rPr>
      </w:pPr>
      <w:bookmarkStart w:id="7" w:name="P114"/>
      <w:bookmarkEnd w:id="7"/>
      <w:r w:rsidRPr="00596DF1">
        <w:rPr>
          <w:rFonts w:ascii="Times New Roman" w:hAnsi="Times New Roman" w:cs="Times New Roman"/>
          <w:sz w:val="24"/>
          <w:szCs w:val="24"/>
        </w:rPr>
        <w:t xml:space="preserve">г) </w:t>
      </w:r>
      <w:r w:rsidR="006C1D6F" w:rsidRPr="006C1D6F">
        <w:rPr>
          <w:rFonts w:ascii="Times New Roman" w:hAnsi="Times New Roman" w:cs="Times New Roman"/>
          <w:sz w:val="24"/>
          <w:szCs w:val="24"/>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596DF1" w:rsidRPr="006C1D6F" w:rsidRDefault="00596DF1" w:rsidP="00596DF1">
      <w:pPr>
        <w:pStyle w:val="ConsPlusNormal"/>
        <w:spacing w:before="220"/>
        <w:ind w:firstLine="540"/>
        <w:jc w:val="both"/>
        <w:rPr>
          <w:rFonts w:ascii="Times New Roman" w:hAnsi="Times New Roman" w:cs="Times New Roman"/>
          <w:sz w:val="24"/>
          <w:szCs w:val="24"/>
        </w:rPr>
      </w:pPr>
      <w:proofErr w:type="spellStart"/>
      <w:r w:rsidRPr="006C1D6F">
        <w:rPr>
          <w:rFonts w:ascii="Times New Roman" w:hAnsi="Times New Roman" w:cs="Times New Roman"/>
          <w:sz w:val="24"/>
          <w:szCs w:val="24"/>
        </w:rPr>
        <w:t>д</w:t>
      </w:r>
      <w:proofErr w:type="spellEnd"/>
      <w:r w:rsidRPr="006C1D6F">
        <w:rPr>
          <w:rFonts w:ascii="Times New Roman" w:hAnsi="Times New Roman" w:cs="Times New Roman"/>
          <w:sz w:val="24"/>
          <w:szCs w:val="24"/>
        </w:rPr>
        <w:t>) затраты на приобретение услуг связи;</w:t>
      </w:r>
    </w:p>
    <w:p w:rsidR="00596DF1" w:rsidRPr="00596DF1" w:rsidRDefault="00596DF1" w:rsidP="00596DF1">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е) затраты на приобретение транспортных услуг;</w:t>
      </w:r>
    </w:p>
    <w:p w:rsidR="006C1D6F" w:rsidRDefault="00596DF1" w:rsidP="00596DF1">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ж) затраты на оплату труда</w:t>
      </w:r>
      <w:r w:rsidR="006C1D6F">
        <w:rPr>
          <w:rFonts w:ascii="Times New Roman" w:hAnsi="Times New Roman" w:cs="Times New Roman"/>
          <w:sz w:val="24"/>
          <w:szCs w:val="24"/>
        </w:rPr>
        <w:t xml:space="preserve"> работников</w:t>
      </w:r>
      <w:r w:rsidRPr="00596DF1">
        <w:rPr>
          <w:rFonts w:ascii="Times New Roman" w:hAnsi="Times New Roman" w:cs="Times New Roman"/>
          <w:sz w:val="24"/>
          <w:szCs w:val="24"/>
        </w:rPr>
        <w:t>, которые не принимают непосредственного участия в оказании муниципальной услуги,</w:t>
      </w:r>
      <w:r w:rsidR="006C1D6F" w:rsidRPr="006C1D6F">
        <w:t xml:space="preserve"> </w:t>
      </w:r>
      <w:r w:rsidR="006C1D6F" w:rsidRPr="006C1D6F">
        <w:rPr>
          <w:rFonts w:ascii="Times New Roman" w:hAnsi="Times New Roman" w:cs="Times New Roman"/>
          <w:sz w:val="24"/>
          <w:szCs w:val="24"/>
        </w:rPr>
        <w:t>денежное довольствие военнослужащих, которые не принимают непосредственного участия в оказан</w:t>
      </w:r>
      <w:r w:rsidR="006C1D6F">
        <w:rPr>
          <w:rFonts w:ascii="Times New Roman" w:hAnsi="Times New Roman" w:cs="Times New Roman"/>
          <w:sz w:val="24"/>
          <w:szCs w:val="24"/>
        </w:rPr>
        <w:t xml:space="preserve">ии муниципальной </w:t>
      </w:r>
      <w:r w:rsidR="006C1D6F" w:rsidRPr="006C1D6F">
        <w:rPr>
          <w:rFonts w:ascii="Times New Roman" w:hAnsi="Times New Roman" w:cs="Times New Roman"/>
          <w:sz w:val="24"/>
          <w:szCs w:val="24"/>
        </w:rPr>
        <w:t>услуги, и начисления на выплаты по оплате труда работников, которые не принимают непосредственного уча</w:t>
      </w:r>
      <w:r w:rsidR="006C1D6F">
        <w:rPr>
          <w:rFonts w:ascii="Times New Roman" w:hAnsi="Times New Roman" w:cs="Times New Roman"/>
          <w:sz w:val="24"/>
          <w:szCs w:val="24"/>
        </w:rPr>
        <w:t xml:space="preserve">стия в оказании муниципальной </w:t>
      </w:r>
      <w:r w:rsidR="006C1D6F" w:rsidRPr="006C1D6F">
        <w:rPr>
          <w:rFonts w:ascii="Times New Roman" w:hAnsi="Times New Roman" w:cs="Times New Roman"/>
          <w:sz w:val="24"/>
          <w:szCs w:val="24"/>
        </w:rPr>
        <w:t>услуги;</w:t>
      </w:r>
    </w:p>
    <w:p w:rsidR="00596DF1" w:rsidRPr="00596DF1" w:rsidRDefault="00596DF1" w:rsidP="00596DF1">
      <w:pPr>
        <w:pStyle w:val="ConsPlusNormal"/>
        <w:spacing w:before="220"/>
        <w:ind w:firstLine="540"/>
        <w:jc w:val="both"/>
        <w:rPr>
          <w:rFonts w:ascii="Times New Roman" w:hAnsi="Times New Roman" w:cs="Times New Roman"/>
          <w:sz w:val="24"/>
          <w:szCs w:val="24"/>
        </w:rPr>
      </w:pPr>
      <w:proofErr w:type="spellStart"/>
      <w:r w:rsidRPr="00596DF1">
        <w:rPr>
          <w:rFonts w:ascii="Times New Roman" w:hAnsi="Times New Roman" w:cs="Times New Roman"/>
          <w:sz w:val="24"/>
          <w:szCs w:val="24"/>
        </w:rPr>
        <w:t>з</w:t>
      </w:r>
      <w:proofErr w:type="spellEnd"/>
      <w:r w:rsidRPr="00596DF1">
        <w:rPr>
          <w:rFonts w:ascii="Times New Roman" w:hAnsi="Times New Roman" w:cs="Times New Roman"/>
          <w:sz w:val="24"/>
          <w:szCs w:val="24"/>
        </w:rPr>
        <w:t>) затраты на прочие общехозяйственные нужды.</w:t>
      </w:r>
    </w:p>
    <w:p w:rsidR="00596DF1" w:rsidRDefault="008C72C4"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596DF1" w:rsidRPr="00596DF1">
        <w:rPr>
          <w:rFonts w:ascii="Times New Roman" w:hAnsi="Times New Roman" w:cs="Times New Roman"/>
          <w:sz w:val="24"/>
          <w:szCs w:val="24"/>
        </w:rPr>
        <w:t xml:space="preserve">. В затраты, указанные </w:t>
      </w:r>
      <w:r w:rsidR="00596DF1" w:rsidRPr="006C1D6F">
        <w:rPr>
          <w:rFonts w:ascii="Times New Roman" w:hAnsi="Times New Roman" w:cs="Times New Roman"/>
          <w:sz w:val="24"/>
          <w:szCs w:val="24"/>
        </w:rPr>
        <w:t xml:space="preserve">в </w:t>
      </w:r>
      <w:hyperlink w:anchor="P111" w:history="1">
        <w:r w:rsidR="00596DF1" w:rsidRPr="006C1D6F">
          <w:rPr>
            <w:rFonts w:ascii="Times New Roman" w:hAnsi="Times New Roman" w:cs="Times New Roman"/>
            <w:sz w:val="24"/>
            <w:szCs w:val="24"/>
          </w:rPr>
          <w:t>подпунктах "а"</w:t>
        </w:r>
      </w:hyperlink>
      <w:r w:rsidR="00596DF1" w:rsidRPr="006C1D6F">
        <w:rPr>
          <w:rFonts w:ascii="Times New Roman" w:hAnsi="Times New Roman" w:cs="Times New Roman"/>
          <w:sz w:val="24"/>
          <w:szCs w:val="24"/>
        </w:rPr>
        <w:t xml:space="preserve"> - </w:t>
      </w:r>
      <w:r w:rsidR="00A02F33">
        <w:rPr>
          <w:rFonts w:ascii="Times New Roman" w:hAnsi="Times New Roman" w:cs="Times New Roman"/>
          <w:sz w:val="24"/>
          <w:szCs w:val="24"/>
        </w:rPr>
        <w:t>"в" пункта 1</w:t>
      </w:r>
      <w:hyperlink w:anchor="P113" w:history="1">
        <w:r w:rsidR="00D068B3">
          <w:rPr>
            <w:rFonts w:ascii="Times New Roman" w:hAnsi="Times New Roman" w:cs="Times New Roman"/>
            <w:sz w:val="24"/>
            <w:szCs w:val="24"/>
          </w:rPr>
          <w:t>7</w:t>
        </w:r>
      </w:hyperlink>
      <w:r w:rsidR="00596DF1" w:rsidRPr="00596DF1">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00596DF1" w:rsidRPr="00596DF1">
        <w:rPr>
          <w:rFonts w:ascii="Times New Roman" w:hAnsi="Times New Roman" w:cs="Times New Roman"/>
          <w:sz w:val="24"/>
          <w:szCs w:val="24"/>
        </w:rPr>
        <w:t>, включаются затраты</w:t>
      </w:r>
      <w:r w:rsidR="007C7C5D">
        <w:rPr>
          <w:rFonts w:ascii="Times New Roman" w:hAnsi="Times New Roman" w:cs="Times New Roman"/>
          <w:sz w:val="24"/>
          <w:szCs w:val="24"/>
        </w:rPr>
        <w:t xml:space="preserve"> на оказание муниципальной услуги  </w:t>
      </w:r>
      <w:r w:rsidR="00596DF1" w:rsidRPr="00596DF1">
        <w:rPr>
          <w:rFonts w:ascii="Times New Roman" w:hAnsi="Times New Roman" w:cs="Times New Roman"/>
          <w:sz w:val="24"/>
          <w:szCs w:val="24"/>
        </w:rPr>
        <w:t xml:space="preserve"> в отношении имущества учреждения, используемого в том числе на основании договора аренды (финансовой аренды) или договора безвозмездного пользования</w:t>
      </w:r>
      <w:r w:rsidR="0083705B">
        <w:rPr>
          <w:rFonts w:ascii="Times New Roman" w:hAnsi="Times New Roman" w:cs="Times New Roman"/>
          <w:sz w:val="24"/>
          <w:szCs w:val="24"/>
        </w:rPr>
        <w:t xml:space="preserve"> для выполнения муниципального задания и общехозяйственных нужд </w:t>
      </w:r>
      <w:r w:rsidR="00596DF1" w:rsidRPr="00596DF1">
        <w:rPr>
          <w:rFonts w:ascii="Times New Roman" w:hAnsi="Times New Roman" w:cs="Times New Roman"/>
          <w:sz w:val="24"/>
          <w:szCs w:val="24"/>
        </w:rPr>
        <w:t xml:space="preserve"> (далее - имущество, необходимое для вып</w:t>
      </w:r>
      <w:r w:rsidR="0083705B">
        <w:rPr>
          <w:rFonts w:ascii="Times New Roman" w:hAnsi="Times New Roman" w:cs="Times New Roman"/>
          <w:sz w:val="24"/>
          <w:szCs w:val="24"/>
        </w:rPr>
        <w:t>олнения муниципального задания)</w:t>
      </w:r>
      <w:r w:rsidR="00596DF1" w:rsidRPr="00596DF1">
        <w:rPr>
          <w:rFonts w:ascii="Times New Roman" w:hAnsi="Times New Roman" w:cs="Times New Roman"/>
          <w:sz w:val="24"/>
          <w:szCs w:val="24"/>
        </w:rPr>
        <w:t>.</w:t>
      </w:r>
    </w:p>
    <w:p w:rsidR="0083705B" w:rsidRPr="0083705B" w:rsidRDefault="0083705B" w:rsidP="0083705B">
      <w:pPr>
        <w:pStyle w:val="ConsPlusNormal"/>
        <w:spacing w:before="220"/>
        <w:ind w:firstLine="540"/>
        <w:jc w:val="both"/>
        <w:rPr>
          <w:rFonts w:ascii="Times New Roman" w:hAnsi="Times New Roman" w:cs="Times New Roman"/>
          <w:sz w:val="24"/>
          <w:szCs w:val="24"/>
        </w:rPr>
      </w:pPr>
      <w:r w:rsidRPr="0083705B">
        <w:rPr>
          <w:rFonts w:ascii="Times New Roman" w:hAnsi="Times New Roman" w:cs="Times New Roman"/>
          <w:sz w:val="24"/>
          <w:szCs w:val="24"/>
        </w:rPr>
        <w:t>Затраты, указанные в</w:t>
      </w:r>
      <w:r w:rsidR="00D068B3">
        <w:rPr>
          <w:rFonts w:ascii="Times New Roman" w:hAnsi="Times New Roman" w:cs="Times New Roman"/>
          <w:sz w:val="24"/>
          <w:szCs w:val="24"/>
        </w:rPr>
        <w:t xml:space="preserve"> подпункте "б(1)" пункта 16 и подпункте "г" пункта 17</w:t>
      </w:r>
      <w:r w:rsidRPr="0083705B">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Pr="0083705B">
        <w:rPr>
          <w:rFonts w:ascii="Times New Roman" w:hAnsi="Times New Roman" w:cs="Times New Roman"/>
          <w:sz w:val="24"/>
          <w:szCs w:val="24"/>
        </w:rPr>
        <w:t xml:space="preserve">, включаются в базовый норматив затрат на оказание услуги по решению </w:t>
      </w:r>
      <w:r w:rsidR="00B10BFD">
        <w:rPr>
          <w:rFonts w:ascii="Times New Roman" w:hAnsi="Times New Roman" w:cs="Times New Roman"/>
          <w:sz w:val="24"/>
          <w:szCs w:val="24"/>
        </w:rPr>
        <w:t xml:space="preserve">органа местного самоуправления </w:t>
      </w:r>
      <w:r w:rsidRPr="0083705B">
        <w:rPr>
          <w:rFonts w:ascii="Times New Roman" w:hAnsi="Times New Roman" w:cs="Times New Roman"/>
          <w:sz w:val="24"/>
          <w:szCs w:val="24"/>
        </w:rPr>
        <w:t>, в соответствии с установленными им общими требованиями.</w:t>
      </w:r>
    </w:p>
    <w:p w:rsidR="0083705B" w:rsidRPr="000969C3" w:rsidRDefault="0083705B" w:rsidP="0083705B">
      <w:pPr>
        <w:pStyle w:val="ConsPlusNormal"/>
        <w:spacing w:before="220"/>
        <w:ind w:firstLine="540"/>
        <w:jc w:val="both"/>
        <w:rPr>
          <w:rFonts w:ascii="Times New Roman" w:hAnsi="Times New Roman" w:cs="Times New Roman"/>
          <w:sz w:val="24"/>
          <w:szCs w:val="24"/>
        </w:rPr>
      </w:pPr>
      <w:r w:rsidRPr="000969C3">
        <w:rPr>
          <w:rFonts w:ascii="Times New Roman" w:hAnsi="Times New Roman" w:cs="Times New Roman"/>
          <w:sz w:val="24"/>
          <w:szCs w:val="24"/>
        </w:rPr>
        <w:t xml:space="preserve">Затраты, указанные </w:t>
      </w:r>
      <w:r w:rsidR="00D068B3">
        <w:rPr>
          <w:rFonts w:ascii="Times New Roman" w:hAnsi="Times New Roman" w:cs="Times New Roman"/>
          <w:sz w:val="24"/>
          <w:szCs w:val="24"/>
        </w:rPr>
        <w:t>в подпункте "б(1)" пункта 16 и подпункте "г" пункта 17</w:t>
      </w:r>
      <w:r w:rsidR="000969C3" w:rsidRPr="000969C3">
        <w:rPr>
          <w:rFonts w:ascii="Times New Roman" w:hAnsi="Times New Roman" w:cs="Times New Roman"/>
          <w:sz w:val="24"/>
          <w:szCs w:val="24"/>
        </w:rPr>
        <w:t xml:space="preserve"> </w:t>
      </w:r>
      <w:r w:rsidRPr="000969C3">
        <w:rPr>
          <w:rFonts w:ascii="Times New Roman" w:hAnsi="Times New Roman" w:cs="Times New Roman"/>
          <w:sz w:val="24"/>
          <w:szCs w:val="24"/>
        </w:rPr>
        <w:t>в настоящего П</w:t>
      </w:r>
      <w:r w:rsidR="00C11B34">
        <w:rPr>
          <w:rFonts w:ascii="Times New Roman" w:hAnsi="Times New Roman" w:cs="Times New Roman"/>
          <w:sz w:val="24"/>
          <w:szCs w:val="24"/>
        </w:rPr>
        <w:t>орядка</w:t>
      </w:r>
      <w:r w:rsidRPr="000969C3">
        <w:rPr>
          <w:rFonts w:ascii="Times New Roman" w:hAnsi="Times New Roman" w:cs="Times New Roman"/>
          <w:sz w:val="24"/>
          <w:szCs w:val="24"/>
        </w:rPr>
        <w:t xml:space="preserve">,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w:t>
      </w:r>
      <w:r w:rsidRPr="000969C3">
        <w:rPr>
          <w:rFonts w:ascii="Times New Roman" w:hAnsi="Times New Roman" w:cs="Times New Roman"/>
          <w:sz w:val="24"/>
          <w:szCs w:val="24"/>
        </w:rPr>
        <w:lastRenderedPageBreak/>
        <w:t>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w:t>
      </w:r>
      <w:r w:rsidR="000969C3">
        <w:rPr>
          <w:rFonts w:ascii="Times New Roman" w:hAnsi="Times New Roman" w:cs="Times New Roman"/>
          <w:sz w:val="24"/>
          <w:szCs w:val="24"/>
        </w:rPr>
        <w:t xml:space="preserve">ой Классификации </w:t>
      </w:r>
      <w:r w:rsidRPr="000969C3">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83705B" w:rsidRPr="000969C3" w:rsidRDefault="00637389" w:rsidP="0083705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0083705B" w:rsidRPr="000969C3">
        <w:rPr>
          <w:rFonts w:ascii="Times New Roman" w:hAnsi="Times New Roman" w:cs="Times New Roman"/>
          <w:sz w:val="24"/>
          <w:szCs w:val="24"/>
        </w:rPr>
        <w:t>Затраты на аренду имущества, включенные в затраты, указанные</w:t>
      </w:r>
      <w:r w:rsidR="00D068B3">
        <w:rPr>
          <w:rFonts w:ascii="Times New Roman" w:hAnsi="Times New Roman" w:cs="Times New Roman"/>
          <w:sz w:val="24"/>
          <w:szCs w:val="24"/>
        </w:rPr>
        <w:t xml:space="preserve"> в подпункте "б" пункта 16 и подпункте "б"и "в"  пункта 17</w:t>
      </w:r>
      <w:r w:rsidR="000969C3" w:rsidRPr="000969C3">
        <w:rPr>
          <w:rFonts w:ascii="Times New Roman" w:hAnsi="Times New Roman" w:cs="Times New Roman"/>
          <w:sz w:val="24"/>
          <w:szCs w:val="24"/>
        </w:rPr>
        <w:t xml:space="preserve"> </w:t>
      </w:r>
      <w:r w:rsidR="0083705B" w:rsidRPr="000969C3">
        <w:rPr>
          <w:rFonts w:ascii="Times New Roman" w:hAnsi="Times New Roman" w:cs="Times New Roman"/>
          <w:sz w:val="24"/>
          <w:szCs w:val="24"/>
        </w:rPr>
        <w:t xml:space="preserve"> настоящего Положения, учитываются в составе указанных затрат в случае, если имущество, необходимое для выполнения </w:t>
      </w:r>
      <w:r w:rsidR="008C72C4">
        <w:rPr>
          <w:rFonts w:ascii="Times New Roman" w:hAnsi="Times New Roman" w:cs="Times New Roman"/>
          <w:sz w:val="24"/>
          <w:szCs w:val="24"/>
        </w:rPr>
        <w:t xml:space="preserve">муниципального </w:t>
      </w:r>
      <w:r w:rsidR="0083705B" w:rsidRPr="000969C3">
        <w:rPr>
          <w:rFonts w:ascii="Times New Roman" w:hAnsi="Times New Roman" w:cs="Times New Roman"/>
          <w:sz w:val="24"/>
          <w:szCs w:val="24"/>
        </w:rPr>
        <w:t>задания, не закреплено за бюджетным или автономным учреждением на праве оперативного управления.</w:t>
      </w:r>
    </w:p>
    <w:p w:rsidR="00596DF1" w:rsidRPr="00596DF1" w:rsidRDefault="008C72C4"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w:t>
      </w:r>
      <w:r w:rsidR="00596DF1" w:rsidRPr="00596DF1">
        <w:rPr>
          <w:rFonts w:ascii="Times New Roman" w:hAnsi="Times New Roman" w:cs="Times New Roman"/>
          <w:sz w:val="24"/>
          <w:szCs w:val="24"/>
        </w:rPr>
        <w:t>. Значение базового норматива затрат на оказание муниципальной услуги утверждается</w:t>
      </w:r>
      <w:r w:rsidR="00B10BFD">
        <w:rPr>
          <w:rFonts w:ascii="Times New Roman" w:hAnsi="Times New Roman" w:cs="Times New Roman"/>
          <w:sz w:val="24"/>
          <w:szCs w:val="24"/>
        </w:rPr>
        <w:t xml:space="preserve"> путем проставления грифа утверждения, содержащего наименование должности, подпись уполномоченного лица  и дату утверждения, </w:t>
      </w:r>
      <w:r w:rsidR="00B10BFD" w:rsidRPr="00B10BFD">
        <w:rPr>
          <w:rFonts w:ascii="Times New Roman" w:hAnsi="Times New Roman" w:cs="Times New Roman"/>
          <w:sz w:val="24"/>
          <w:szCs w:val="24"/>
        </w:rPr>
        <w:t xml:space="preserve"> </w:t>
      </w:r>
      <w:r w:rsidR="00B10BFD">
        <w:rPr>
          <w:rFonts w:ascii="Times New Roman" w:hAnsi="Times New Roman" w:cs="Times New Roman"/>
          <w:sz w:val="24"/>
          <w:szCs w:val="24"/>
        </w:rPr>
        <w:t xml:space="preserve">органом, осуществляющим функции и полномочия учредителя в отношении бюджетных или автономных учреждений </w:t>
      </w:r>
      <w:r w:rsidR="00B10BFD" w:rsidRPr="00596DF1">
        <w:rPr>
          <w:rFonts w:ascii="Times New Roman" w:hAnsi="Times New Roman" w:cs="Times New Roman"/>
          <w:sz w:val="24"/>
          <w:szCs w:val="24"/>
        </w:rPr>
        <w:t>муниципального образования "</w:t>
      </w:r>
      <w:proofErr w:type="spellStart"/>
      <w:r w:rsidR="00B10BFD" w:rsidRPr="00596DF1">
        <w:rPr>
          <w:rFonts w:ascii="Times New Roman" w:hAnsi="Times New Roman" w:cs="Times New Roman"/>
          <w:sz w:val="24"/>
          <w:szCs w:val="24"/>
        </w:rPr>
        <w:t>Чемальский</w:t>
      </w:r>
      <w:proofErr w:type="spellEnd"/>
      <w:r w:rsidR="00B10BFD" w:rsidRPr="00596DF1">
        <w:rPr>
          <w:rFonts w:ascii="Times New Roman" w:hAnsi="Times New Roman" w:cs="Times New Roman"/>
          <w:sz w:val="24"/>
          <w:szCs w:val="24"/>
        </w:rPr>
        <w:t xml:space="preserve"> район</w:t>
      </w:r>
      <w:r w:rsidR="00B10BFD">
        <w:rPr>
          <w:rFonts w:ascii="Times New Roman" w:hAnsi="Times New Roman" w:cs="Times New Roman"/>
          <w:sz w:val="24"/>
          <w:szCs w:val="24"/>
        </w:rPr>
        <w:t>",  а также главного распорядителя</w:t>
      </w:r>
      <w:r w:rsidR="00B10BFD" w:rsidRPr="00596DF1">
        <w:rPr>
          <w:rFonts w:ascii="Times New Roman" w:hAnsi="Times New Roman" w:cs="Times New Roman"/>
          <w:sz w:val="24"/>
          <w:szCs w:val="24"/>
        </w:rPr>
        <w:t xml:space="preserve"> средств бюджета муниципального </w:t>
      </w:r>
      <w:r w:rsidR="00B10BFD">
        <w:rPr>
          <w:rFonts w:ascii="Times New Roman" w:hAnsi="Times New Roman" w:cs="Times New Roman"/>
          <w:sz w:val="24"/>
          <w:szCs w:val="24"/>
        </w:rPr>
        <w:t>образования "</w:t>
      </w:r>
      <w:proofErr w:type="spellStart"/>
      <w:r w:rsidR="00B10BFD">
        <w:rPr>
          <w:rFonts w:ascii="Times New Roman" w:hAnsi="Times New Roman" w:cs="Times New Roman"/>
          <w:sz w:val="24"/>
          <w:szCs w:val="24"/>
        </w:rPr>
        <w:t>Чемальский</w:t>
      </w:r>
      <w:proofErr w:type="spellEnd"/>
      <w:r w:rsidR="00B10BFD">
        <w:rPr>
          <w:rFonts w:ascii="Times New Roman" w:hAnsi="Times New Roman" w:cs="Times New Roman"/>
          <w:sz w:val="24"/>
          <w:szCs w:val="24"/>
        </w:rPr>
        <w:t xml:space="preserve"> район</w:t>
      </w:r>
      <w:r w:rsidR="00B10BFD" w:rsidRPr="00596DF1">
        <w:rPr>
          <w:rFonts w:ascii="Times New Roman" w:hAnsi="Times New Roman" w:cs="Times New Roman"/>
          <w:sz w:val="24"/>
          <w:szCs w:val="24"/>
        </w:rPr>
        <w:t>", в ведении которого находятся казе</w:t>
      </w:r>
      <w:r w:rsidR="00B10BFD">
        <w:rPr>
          <w:rFonts w:ascii="Times New Roman" w:hAnsi="Times New Roman" w:cs="Times New Roman"/>
          <w:sz w:val="24"/>
          <w:szCs w:val="24"/>
        </w:rPr>
        <w:t>нные учреждения</w:t>
      </w:r>
      <w:r w:rsidR="00596DF1" w:rsidRPr="00596DF1">
        <w:rPr>
          <w:rFonts w:ascii="Times New Roman" w:hAnsi="Times New Roman" w:cs="Times New Roman"/>
          <w:sz w:val="24"/>
          <w:szCs w:val="24"/>
        </w:rPr>
        <w:t xml:space="preserve">, </w:t>
      </w:r>
      <w:r w:rsidR="00D47E1E">
        <w:rPr>
          <w:rFonts w:ascii="Times New Roman" w:hAnsi="Times New Roman" w:cs="Times New Roman"/>
          <w:sz w:val="24"/>
          <w:szCs w:val="24"/>
        </w:rPr>
        <w:t xml:space="preserve">общей суммой, в </w:t>
      </w:r>
      <w:r w:rsidR="00B10BFD">
        <w:rPr>
          <w:rFonts w:ascii="Times New Roman" w:hAnsi="Times New Roman" w:cs="Times New Roman"/>
          <w:sz w:val="24"/>
          <w:szCs w:val="24"/>
        </w:rPr>
        <w:t xml:space="preserve"> том числе с </w:t>
      </w:r>
      <w:r w:rsidR="00D47E1E">
        <w:rPr>
          <w:rFonts w:ascii="Times New Roman" w:hAnsi="Times New Roman" w:cs="Times New Roman"/>
          <w:sz w:val="24"/>
          <w:szCs w:val="24"/>
        </w:rPr>
        <w:t xml:space="preserve">выделением </w:t>
      </w:r>
      <w:r w:rsidR="00596DF1" w:rsidRPr="00596DF1">
        <w:rPr>
          <w:rFonts w:ascii="Times New Roman" w:hAnsi="Times New Roman" w:cs="Times New Roman"/>
          <w:sz w:val="24"/>
          <w:szCs w:val="24"/>
        </w:rPr>
        <w:t>:</w:t>
      </w:r>
    </w:p>
    <w:p w:rsidR="00596DF1" w:rsidRPr="00596DF1" w:rsidRDefault="00D47E1E"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596DF1" w:rsidRPr="00596DF1">
        <w:rPr>
          <w:rFonts w:ascii="Times New Roman" w:hAnsi="Times New Roman" w:cs="Times New Roman"/>
          <w:sz w:val="24"/>
          <w:szCs w:val="24"/>
        </w:rPr>
        <w:t>суммы затрат на оплату труда с начислениями на выплаты по оплате труда работников, непосредственно связанных с</w:t>
      </w:r>
      <w:r>
        <w:rPr>
          <w:rFonts w:ascii="Times New Roman" w:hAnsi="Times New Roman" w:cs="Times New Roman"/>
          <w:sz w:val="24"/>
          <w:szCs w:val="24"/>
        </w:rPr>
        <w:t xml:space="preserve"> оказанием муниципальной услуги, включая административно- управленческий персонал, в случаях, установленных стандартами услуги;</w:t>
      </w:r>
    </w:p>
    <w:p w:rsidR="00596DF1" w:rsidRPr="00596DF1" w:rsidRDefault="00D47E1E"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596DF1" w:rsidRPr="00596DF1">
        <w:rPr>
          <w:rFonts w:ascii="Times New Roman" w:hAnsi="Times New Roman" w:cs="Times New Roman"/>
          <w:sz w:val="24"/>
          <w:szCs w:val="24"/>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E4768E" w:rsidRPr="00E4768E" w:rsidRDefault="00A02F33" w:rsidP="00E4768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20</w:t>
      </w:r>
      <w:r w:rsidR="00E4768E" w:rsidRPr="00E4768E">
        <w:rPr>
          <w:rFonts w:ascii="Times New Roman" w:hAnsi="Times New Roman" w:cs="Times New Roman"/>
          <w:sz w:val="24"/>
          <w:szCs w:val="24"/>
        </w:rPr>
        <w:t xml:space="preserve">(1). 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приводящих к изменению объема финансового обеспечения выполнения муниципального  задания) до внесения на рассмотрение в Совет депутатов </w:t>
      </w:r>
      <w:proofErr w:type="spellStart"/>
      <w:r w:rsidR="00E4768E" w:rsidRPr="00E4768E">
        <w:rPr>
          <w:rFonts w:ascii="Times New Roman" w:hAnsi="Times New Roman" w:cs="Times New Roman"/>
          <w:sz w:val="24"/>
          <w:szCs w:val="24"/>
        </w:rPr>
        <w:t>Чемальского</w:t>
      </w:r>
      <w:proofErr w:type="spellEnd"/>
      <w:r w:rsidR="00E4768E" w:rsidRPr="00E4768E">
        <w:rPr>
          <w:rFonts w:ascii="Times New Roman" w:hAnsi="Times New Roman" w:cs="Times New Roman"/>
          <w:sz w:val="24"/>
          <w:szCs w:val="24"/>
        </w:rPr>
        <w:t xml:space="preserve"> района  проекта решения  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E4768E" w:rsidRPr="00E4768E" w:rsidRDefault="00E4768E" w:rsidP="00E4768E">
      <w:pPr>
        <w:pStyle w:val="ConsPlusNormal"/>
        <w:spacing w:before="220"/>
        <w:ind w:firstLine="540"/>
        <w:jc w:val="both"/>
        <w:rPr>
          <w:rFonts w:ascii="Times New Roman" w:hAnsi="Times New Roman" w:cs="Times New Roman"/>
          <w:sz w:val="24"/>
          <w:szCs w:val="24"/>
        </w:rPr>
      </w:pPr>
      <w:r w:rsidRPr="00E4768E">
        <w:rPr>
          <w:rFonts w:ascii="Times New Roman" w:hAnsi="Times New Roman" w:cs="Times New Roman"/>
          <w:sz w:val="24"/>
          <w:szCs w:val="24"/>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Российской Федерации, приводящих к изменению объема финансового обеспечения выполнения муниципального задания) после внесения на рассмотрение в Совет депутатов </w:t>
      </w:r>
      <w:proofErr w:type="spellStart"/>
      <w:r w:rsidRPr="00E4768E">
        <w:rPr>
          <w:rFonts w:ascii="Times New Roman" w:hAnsi="Times New Roman" w:cs="Times New Roman"/>
          <w:sz w:val="24"/>
          <w:szCs w:val="24"/>
        </w:rPr>
        <w:t>Чемальского</w:t>
      </w:r>
      <w:proofErr w:type="spellEnd"/>
      <w:r w:rsidRPr="00E4768E">
        <w:rPr>
          <w:rFonts w:ascii="Times New Roman" w:hAnsi="Times New Roman" w:cs="Times New Roman"/>
          <w:sz w:val="24"/>
          <w:szCs w:val="24"/>
        </w:rPr>
        <w:t xml:space="preserve"> района  проекта решения  о  бюджете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2A17EE" w:rsidRDefault="00A02F33"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00596DF1" w:rsidRPr="00596DF1">
        <w:rPr>
          <w:rFonts w:ascii="Times New Roman" w:hAnsi="Times New Roman" w:cs="Times New Roman"/>
          <w:sz w:val="24"/>
          <w:szCs w:val="24"/>
        </w:rPr>
        <w:t>. Корректирующие коэффициенты, применяемые при расчете нормативных затрат на оказание муниципальной услуги, состоят из территориального корректирующег</w:t>
      </w:r>
      <w:r w:rsidR="00C607C1">
        <w:rPr>
          <w:rFonts w:ascii="Times New Roman" w:hAnsi="Times New Roman" w:cs="Times New Roman"/>
          <w:sz w:val="24"/>
          <w:szCs w:val="24"/>
        </w:rPr>
        <w:t xml:space="preserve">о коэффициента и отраслевого  корректирующего </w:t>
      </w:r>
      <w:r w:rsidR="00596DF1" w:rsidRPr="00596DF1">
        <w:rPr>
          <w:rFonts w:ascii="Times New Roman" w:hAnsi="Times New Roman" w:cs="Times New Roman"/>
          <w:sz w:val="24"/>
          <w:szCs w:val="24"/>
        </w:rPr>
        <w:t xml:space="preserve"> ко</w:t>
      </w:r>
      <w:r w:rsidR="00C607C1">
        <w:rPr>
          <w:rFonts w:ascii="Times New Roman" w:hAnsi="Times New Roman" w:cs="Times New Roman"/>
          <w:sz w:val="24"/>
          <w:szCs w:val="24"/>
        </w:rPr>
        <w:t>эффициента</w:t>
      </w:r>
      <w:r w:rsidR="00A37D22">
        <w:rPr>
          <w:rFonts w:ascii="Times New Roman" w:hAnsi="Times New Roman" w:cs="Times New Roman"/>
          <w:sz w:val="24"/>
          <w:szCs w:val="24"/>
        </w:rPr>
        <w:t>,  либо</w:t>
      </w:r>
      <w:r w:rsidR="00A37D22" w:rsidRPr="00A37D22">
        <w:rPr>
          <w:rFonts w:ascii="Times New Roman" w:hAnsi="Times New Roman" w:cs="Times New Roman"/>
          <w:sz w:val="24"/>
          <w:szCs w:val="24"/>
        </w:rPr>
        <w:t xml:space="preserve"> </w:t>
      </w:r>
      <w:r w:rsidR="00A37D22">
        <w:rPr>
          <w:rFonts w:ascii="Times New Roman" w:hAnsi="Times New Roman" w:cs="Times New Roman"/>
          <w:sz w:val="24"/>
          <w:szCs w:val="24"/>
        </w:rPr>
        <w:t xml:space="preserve">по решению органов </w:t>
      </w:r>
      <w:r w:rsidR="00A37D22">
        <w:rPr>
          <w:rFonts w:ascii="Times New Roman" w:hAnsi="Times New Roman" w:cs="Times New Roman"/>
          <w:sz w:val="24"/>
          <w:szCs w:val="24"/>
        </w:rPr>
        <w:lastRenderedPageBreak/>
        <w:t>местного самоуправления из нескольких отраслевых корректирующих коэффициентов .</w:t>
      </w:r>
    </w:p>
    <w:p w:rsidR="00D91CF4" w:rsidRDefault="00616EBE" w:rsidP="00596DF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00A02F33">
        <w:rPr>
          <w:rFonts w:ascii="Times New Roman" w:hAnsi="Times New Roman" w:cs="Times New Roman"/>
          <w:sz w:val="24"/>
          <w:szCs w:val="24"/>
        </w:rPr>
        <w:t xml:space="preserve">В </w:t>
      </w:r>
      <w:r w:rsidR="00596DF1" w:rsidRPr="00596DF1">
        <w:rPr>
          <w:rFonts w:ascii="Times New Roman" w:hAnsi="Times New Roman" w:cs="Times New Roman"/>
          <w:sz w:val="24"/>
          <w:szCs w:val="24"/>
        </w:rPr>
        <w:t>территориальный</w:t>
      </w:r>
      <w:r>
        <w:rPr>
          <w:rFonts w:ascii="Times New Roman" w:hAnsi="Times New Roman" w:cs="Times New Roman"/>
          <w:sz w:val="24"/>
          <w:szCs w:val="24"/>
        </w:rPr>
        <w:t xml:space="preserve"> </w:t>
      </w:r>
      <w:r w:rsidR="00596DF1" w:rsidRPr="00596DF1">
        <w:rPr>
          <w:rFonts w:ascii="Times New Roman" w:hAnsi="Times New Roman" w:cs="Times New Roman"/>
          <w:sz w:val="24"/>
          <w:szCs w:val="24"/>
        </w:rPr>
        <w:t xml:space="preserve"> коррект</w:t>
      </w:r>
      <w:r w:rsidR="00D91CF4">
        <w:rPr>
          <w:rFonts w:ascii="Times New Roman" w:hAnsi="Times New Roman" w:cs="Times New Roman"/>
          <w:sz w:val="24"/>
          <w:szCs w:val="24"/>
        </w:rPr>
        <w:t xml:space="preserve">ирующий коэффициент включаются </w:t>
      </w:r>
      <w:r w:rsidR="00596DF1" w:rsidRPr="00596DF1">
        <w:rPr>
          <w:rFonts w:ascii="Times New Roman" w:hAnsi="Times New Roman" w:cs="Times New Roman"/>
          <w:sz w:val="24"/>
          <w:szCs w:val="24"/>
        </w:rPr>
        <w:t>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w:t>
      </w:r>
      <w:r w:rsidR="00D91CF4">
        <w:rPr>
          <w:rFonts w:ascii="Times New Roman" w:hAnsi="Times New Roman" w:cs="Times New Roman"/>
          <w:sz w:val="24"/>
          <w:szCs w:val="24"/>
        </w:rPr>
        <w:t xml:space="preserve"> и на содержание недвижимого имущества.</w:t>
      </w:r>
    </w:p>
    <w:p w:rsidR="003069E5" w:rsidRPr="003069E5" w:rsidRDefault="00D91CF4" w:rsidP="003069E5">
      <w:pPr>
        <w:pStyle w:val="ConsPlusNormal"/>
        <w:spacing w:before="220"/>
        <w:ind w:firstLine="540"/>
        <w:jc w:val="both"/>
        <w:rPr>
          <w:rFonts w:ascii="Times New Roman" w:hAnsi="Times New Roman" w:cs="Times New Roman"/>
          <w:sz w:val="24"/>
          <w:szCs w:val="24"/>
        </w:rPr>
      </w:pPr>
      <w:r w:rsidRPr="000F30B9">
        <w:rPr>
          <w:rFonts w:ascii="Times New Roman" w:hAnsi="Times New Roman" w:cs="Times New Roman"/>
          <w:i/>
          <w:sz w:val="24"/>
          <w:szCs w:val="24"/>
        </w:rPr>
        <w:t xml:space="preserve"> </w:t>
      </w:r>
      <w:r w:rsidRPr="000F30B9">
        <w:rPr>
          <w:rFonts w:ascii="Times New Roman" w:hAnsi="Times New Roman" w:cs="Times New Roman"/>
          <w:sz w:val="24"/>
          <w:szCs w:val="24"/>
        </w:rPr>
        <w:t xml:space="preserve">Значение территориального корректирующего коэффициента утверждается органом, осуществляющим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w:t>
      </w:r>
      <w:r w:rsidR="000F30B9" w:rsidRPr="000F30B9">
        <w:rPr>
          <w:rFonts w:ascii="Times New Roman" w:hAnsi="Times New Roman" w:cs="Times New Roman"/>
          <w:sz w:val="24"/>
          <w:szCs w:val="24"/>
        </w:rPr>
        <w:t xml:space="preserve">муниципального </w:t>
      </w:r>
      <w:r w:rsidRPr="000F30B9">
        <w:rPr>
          <w:rFonts w:ascii="Times New Roman" w:hAnsi="Times New Roman" w:cs="Times New Roman"/>
          <w:sz w:val="24"/>
          <w:szCs w:val="24"/>
        </w:rPr>
        <w:t xml:space="preserve"> задания, территориальным расположением бюджетных или автономных учреждений, их обособленных подразделений, и рассчитывается в соответст</w:t>
      </w:r>
      <w:r w:rsidR="003069E5">
        <w:rPr>
          <w:rFonts w:ascii="Times New Roman" w:hAnsi="Times New Roman" w:cs="Times New Roman"/>
          <w:sz w:val="24"/>
          <w:szCs w:val="24"/>
        </w:rPr>
        <w:t xml:space="preserve">вии с общими требованиями, </w:t>
      </w:r>
      <w:r w:rsidR="003069E5" w:rsidRPr="003069E5">
        <w:rPr>
          <w:rFonts w:ascii="Times New Roman" w:hAnsi="Times New Roman" w:cs="Times New Roman"/>
          <w:sz w:val="24"/>
          <w:szCs w:val="24"/>
        </w:rPr>
        <w:t>в случае отсутствия  общих требований или отсутствия в имеющихся общих требованиях формулы для расчета территориального коэффициента значение указанного коэффициента равняется "1".</w:t>
      </w:r>
    </w:p>
    <w:p w:rsidR="00AE6A5E" w:rsidRDefault="002442AB" w:rsidP="00AE6A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23. Отраслевой корректирующий коэффициент учитывает </w:t>
      </w:r>
      <w:r w:rsidR="00596DF1" w:rsidRPr="00596DF1">
        <w:rPr>
          <w:rFonts w:ascii="Times New Roman" w:hAnsi="Times New Roman" w:cs="Times New Roman"/>
          <w:sz w:val="24"/>
          <w:szCs w:val="24"/>
        </w:rPr>
        <w:t xml:space="preserve"> показатели отраслевой специфики и</w:t>
      </w:r>
      <w:r>
        <w:rPr>
          <w:rFonts w:ascii="Times New Roman" w:hAnsi="Times New Roman" w:cs="Times New Roman"/>
          <w:sz w:val="24"/>
          <w:szCs w:val="24"/>
        </w:rPr>
        <w:t xml:space="preserve"> определяется в соо</w:t>
      </w:r>
      <w:r w:rsidR="00AE6A5E">
        <w:rPr>
          <w:rFonts w:ascii="Times New Roman" w:hAnsi="Times New Roman" w:cs="Times New Roman"/>
          <w:sz w:val="24"/>
          <w:szCs w:val="24"/>
        </w:rPr>
        <w:t xml:space="preserve">тветствии с общими требованиями и утверждается путем проставления грифа утверждения органом, осуществляемым функции и полномочия учредителя в отношении бюджетных или автономных учреждений </w:t>
      </w:r>
      <w:r w:rsidR="00AE6A5E" w:rsidRPr="00596DF1">
        <w:rPr>
          <w:rFonts w:ascii="Times New Roman" w:hAnsi="Times New Roman" w:cs="Times New Roman"/>
          <w:sz w:val="24"/>
          <w:szCs w:val="24"/>
        </w:rPr>
        <w:t>муниципального образования "</w:t>
      </w:r>
      <w:proofErr w:type="spellStart"/>
      <w:r w:rsidR="00AE6A5E" w:rsidRPr="00596DF1">
        <w:rPr>
          <w:rFonts w:ascii="Times New Roman" w:hAnsi="Times New Roman" w:cs="Times New Roman"/>
          <w:sz w:val="24"/>
          <w:szCs w:val="24"/>
        </w:rPr>
        <w:t>Чемальский</w:t>
      </w:r>
      <w:proofErr w:type="spellEnd"/>
      <w:r w:rsidR="00AE6A5E" w:rsidRPr="00596DF1">
        <w:rPr>
          <w:rFonts w:ascii="Times New Roman" w:hAnsi="Times New Roman" w:cs="Times New Roman"/>
          <w:sz w:val="24"/>
          <w:szCs w:val="24"/>
        </w:rPr>
        <w:t xml:space="preserve"> район</w:t>
      </w:r>
      <w:r w:rsidR="00AE6A5E">
        <w:rPr>
          <w:rFonts w:ascii="Times New Roman" w:hAnsi="Times New Roman" w:cs="Times New Roman"/>
          <w:sz w:val="24"/>
          <w:szCs w:val="24"/>
        </w:rPr>
        <w:t>", а также по решению главного распорядителя</w:t>
      </w:r>
      <w:r w:rsidR="00AE6A5E" w:rsidRPr="00596DF1">
        <w:rPr>
          <w:rFonts w:ascii="Times New Roman" w:hAnsi="Times New Roman" w:cs="Times New Roman"/>
          <w:sz w:val="24"/>
          <w:szCs w:val="24"/>
        </w:rPr>
        <w:t xml:space="preserve"> средств бюджета муниципального </w:t>
      </w:r>
      <w:r w:rsidR="00AE6A5E">
        <w:rPr>
          <w:rFonts w:ascii="Times New Roman" w:hAnsi="Times New Roman" w:cs="Times New Roman"/>
          <w:sz w:val="24"/>
          <w:szCs w:val="24"/>
        </w:rPr>
        <w:t>образования "</w:t>
      </w:r>
      <w:proofErr w:type="spellStart"/>
      <w:r w:rsidR="00AE6A5E">
        <w:rPr>
          <w:rFonts w:ascii="Times New Roman" w:hAnsi="Times New Roman" w:cs="Times New Roman"/>
          <w:sz w:val="24"/>
          <w:szCs w:val="24"/>
        </w:rPr>
        <w:t>Чемальский</w:t>
      </w:r>
      <w:proofErr w:type="spellEnd"/>
      <w:r w:rsidR="00AE6A5E">
        <w:rPr>
          <w:rFonts w:ascii="Times New Roman" w:hAnsi="Times New Roman" w:cs="Times New Roman"/>
          <w:sz w:val="24"/>
          <w:szCs w:val="24"/>
        </w:rPr>
        <w:t xml:space="preserve"> район</w:t>
      </w:r>
      <w:r w:rsidR="00AE6A5E" w:rsidRPr="00596DF1">
        <w:rPr>
          <w:rFonts w:ascii="Times New Roman" w:hAnsi="Times New Roman" w:cs="Times New Roman"/>
          <w:sz w:val="24"/>
          <w:szCs w:val="24"/>
        </w:rPr>
        <w:t>", в ведении которого находятся казе</w:t>
      </w:r>
      <w:r w:rsidR="00AE6A5E">
        <w:rPr>
          <w:rFonts w:ascii="Times New Roman" w:hAnsi="Times New Roman" w:cs="Times New Roman"/>
          <w:sz w:val="24"/>
          <w:szCs w:val="24"/>
        </w:rPr>
        <w:t>нные учреждения</w:t>
      </w:r>
      <w:r w:rsidR="00AE6A5E" w:rsidRPr="00596DF1">
        <w:rPr>
          <w:rFonts w:ascii="Times New Roman" w:hAnsi="Times New Roman" w:cs="Times New Roman"/>
          <w:sz w:val="24"/>
          <w:szCs w:val="24"/>
        </w:rPr>
        <w:t xml:space="preserve">, </w:t>
      </w:r>
      <w:r w:rsidR="00AE6A5E">
        <w:rPr>
          <w:rFonts w:ascii="Times New Roman" w:hAnsi="Times New Roman" w:cs="Times New Roman"/>
          <w:sz w:val="24"/>
          <w:szCs w:val="24"/>
        </w:rPr>
        <w:t xml:space="preserve"> В случае отсутствия общих требований значение указанного коэффициента равняется "1".</w:t>
      </w:r>
    </w:p>
    <w:p w:rsidR="00852649" w:rsidRDefault="00596DF1" w:rsidP="00596DF1">
      <w:pPr>
        <w:pStyle w:val="ConsPlusNormal"/>
        <w:spacing w:before="220"/>
        <w:ind w:firstLine="540"/>
        <w:jc w:val="both"/>
        <w:rPr>
          <w:rFonts w:ascii="Times New Roman" w:hAnsi="Times New Roman" w:cs="Times New Roman"/>
          <w:sz w:val="24"/>
          <w:szCs w:val="24"/>
        </w:rPr>
      </w:pPr>
      <w:r w:rsidRPr="00596DF1">
        <w:rPr>
          <w:rFonts w:ascii="Times New Roman" w:hAnsi="Times New Roman" w:cs="Times New Roman"/>
          <w:sz w:val="24"/>
          <w:szCs w:val="24"/>
        </w:rPr>
        <w:t xml:space="preserve">24. Нормативные затраты на выполнение работ определяются органом, осуществляющим функции и полномочия учредителя бюджетных или автономных учреждений муниципального </w:t>
      </w:r>
      <w:r w:rsidR="009E511D">
        <w:rPr>
          <w:rFonts w:ascii="Times New Roman" w:hAnsi="Times New Roman" w:cs="Times New Roman"/>
          <w:sz w:val="24"/>
          <w:szCs w:val="24"/>
        </w:rPr>
        <w:t>образования "</w:t>
      </w:r>
      <w:proofErr w:type="spellStart"/>
      <w:r w:rsidR="009E511D">
        <w:rPr>
          <w:rFonts w:ascii="Times New Roman" w:hAnsi="Times New Roman" w:cs="Times New Roman"/>
          <w:sz w:val="24"/>
          <w:szCs w:val="24"/>
        </w:rPr>
        <w:t>Чемальский</w:t>
      </w:r>
      <w:proofErr w:type="spellEnd"/>
      <w:r w:rsidR="009E511D">
        <w:rPr>
          <w:rFonts w:ascii="Times New Roman" w:hAnsi="Times New Roman" w:cs="Times New Roman"/>
          <w:sz w:val="24"/>
          <w:szCs w:val="24"/>
        </w:rPr>
        <w:t xml:space="preserve"> район</w:t>
      </w:r>
      <w:r w:rsidRPr="00596DF1">
        <w:rPr>
          <w:rFonts w:ascii="Times New Roman" w:hAnsi="Times New Roman" w:cs="Times New Roman"/>
          <w:sz w:val="24"/>
          <w:szCs w:val="24"/>
        </w:rPr>
        <w:t xml:space="preserve">", главным распорядителем средств бюджета муниципального </w:t>
      </w:r>
      <w:r w:rsidR="009E511D">
        <w:rPr>
          <w:rFonts w:ascii="Times New Roman" w:hAnsi="Times New Roman" w:cs="Times New Roman"/>
          <w:sz w:val="24"/>
          <w:szCs w:val="24"/>
        </w:rPr>
        <w:t>образования "</w:t>
      </w:r>
      <w:proofErr w:type="spellStart"/>
      <w:r w:rsidR="009E511D">
        <w:rPr>
          <w:rFonts w:ascii="Times New Roman" w:hAnsi="Times New Roman" w:cs="Times New Roman"/>
          <w:sz w:val="24"/>
          <w:szCs w:val="24"/>
        </w:rPr>
        <w:t>Чемальский</w:t>
      </w:r>
      <w:proofErr w:type="spellEnd"/>
      <w:r w:rsidR="009E511D">
        <w:rPr>
          <w:rFonts w:ascii="Times New Roman" w:hAnsi="Times New Roman" w:cs="Times New Roman"/>
          <w:sz w:val="24"/>
          <w:szCs w:val="24"/>
        </w:rPr>
        <w:t xml:space="preserve"> район</w:t>
      </w:r>
      <w:r w:rsidRPr="00596DF1">
        <w:rPr>
          <w:rFonts w:ascii="Times New Roman" w:hAnsi="Times New Roman" w:cs="Times New Roman"/>
          <w:sz w:val="24"/>
          <w:szCs w:val="24"/>
        </w:rPr>
        <w:t>", в ведении которого находятся казе</w:t>
      </w:r>
      <w:r w:rsidR="00852649">
        <w:rPr>
          <w:rFonts w:ascii="Times New Roman" w:hAnsi="Times New Roman" w:cs="Times New Roman"/>
          <w:sz w:val="24"/>
          <w:szCs w:val="24"/>
        </w:rPr>
        <w:t>нные учреждения</w:t>
      </w:r>
      <w:r w:rsidRPr="00596DF1">
        <w:rPr>
          <w:rFonts w:ascii="Times New Roman" w:hAnsi="Times New Roman" w:cs="Times New Roman"/>
          <w:sz w:val="24"/>
          <w:szCs w:val="24"/>
        </w:rPr>
        <w:t xml:space="preserve">, при расчете объема финансового обеспечения выполнения муниципального задания </w:t>
      </w:r>
      <w:r w:rsidR="00852649">
        <w:rPr>
          <w:rFonts w:ascii="Times New Roman" w:hAnsi="Times New Roman" w:cs="Times New Roman"/>
          <w:sz w:val="24"/>
          <w:szCs w:val="24"/>
        </w:rPr>
        <w:t>.</w:t>
      </w:r>
    </w:p>
    <w:p w:rsidR="00596DF1" w:rsidRPr="00852649" w:rsidRDefault="00596DF1" w:rsidP="00596DF1">
      <w:pPr>
        <w:pStyle w:val="ConsPlusNormal"/>
        <w:spacing w:before="220"/>
        <w:ind w:firstLine="540"/>
        <w:jc w:val="both"/>
        <w:rPr>
          <w:rFonts w:ascii="Times New Roman" w:hAnsi="Times New Roman" w:cs="Times New Roman"/>
          <w:sz w:val="24"/>
          <w:szCs w:val="24"/>
        </w:rPr>
      </w:pPr>
      <w:r w:rsidRPr="00852649">
        <w:rPr>
          <w:rFonts w:ascii="Times New Roman" w:hAnsi="Times New Roman" w:cs="Times New Roman"/>
          <w:sz w:val="24"/>
          <w:szCs w:val="24"/>
        </w:rPr>
        <w:t>25.</w:t>
      </w:r>
      <w:r w:rsidR="00852649" w:rsidRPr="00852649">
        <w:rPr>
          <w:rFonts w:ascii="Times New Roman" w:hAnsi="Times New Roman" w:cs="Times New Roman"/>
          <w:sz w:val="24"/>
          <w:szCs w:val="24"/>
        </w:rPr>
        <w:t xml:space="preserve">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r w:rsidRPr="00852649">
        <w:rPr>
          <w:rFonts w:ascii="Times New Roman" w:hAnsi="Times New Roman" w:cs="Times New Roman"/>
          <w:sz w:val="24"/>
          <w:szCs w:val="24"/>
        </w:rPr>
        <w:t xml:space="preserve"> </w:t>
      </w:r>
    </w:p>
    <w:p w:rsidR="00B14BBA" w:rsidRPr="0083108A" w:rsidRDefault="00B14BBA" w:rsidP="00B14BBA">
      <w:pPr>
        <w:pStyle w:val="ConsPlusNormal"/>
        <w:spacing w:before="220"/>
        <w:ind w:firstLine="540"/>
        <w:jc w:val="both"/>
        <w:rPr>
          <w:rFonts w:ascii="Times New Roman" w:hAnsi="Times New Roman" w:cs="Times New Roman"/>
          <w:sz w:val="24"/>
          <w:szCs w:val="24"/>
        </w:rPr>
      </w:pPr>
      <w:r w:rsidRPr="0083108A">
        <w:rPr>
          <w:rFonts w:ascii="Times New Roman" w:hAnsi="Times New Roman" w:cs="Times New Roman"/>
          <w:sz w:val="24"/>
          <w:szCs w:val="24"/>
        </w:rPr>
        <w:t>а) затраты на оплату труда работников, непосредственно связанных с выполнением работы и начисления на выплаты по оплате труда,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работников, непосредственно связанных с выполнением работы;</w:t>
      </w:r>
    </w:p>
    <w:p w:rsidR="00B14BBA" w:rsidRDefault="00B14BBA" w:rsidP="00B14BBA">
      <w:pPr>
        <w:pStyle w:val="ConsPlusNormal"/>
        <w:spacing w:before="220"/>
        <w:ind w:firstLine="540"/>
        <w:jc w:val="both"/>
        <w:rPr>
          <w:rFonts w:ascii="Times New Roman" w:hAnsi="Times New Roman" w:cs="Times New Roman"/>
          <w:sz w:val="24"/>
          <w:szCs w:val="24"/>
        </w:rPr>
      </w:pPr>
      <w:bookmarkStart w:id="8" w:name="P187"/>
      <w:bookmarkEnd w:id="8"/>
      <w:r w:rsidRPr="0083108A">
        <w:rPr>
          <w:rFonts w:ascii="Times New Roman" w:hAnsi="Times New Roman" w:cs="Times New Roman"/>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616EBE" w:rsidRPr="00A37D22" w:rsidRDefault="00CE27D8" w:rsidP="00B14BBA">
      <w:pPr>
        <w:pStyle w:val="ConsPlusNormal"/>
        <w:spacing w:before="220"/>
        <w:ind w:firstLine="540"/>
        <w:jc w:val="both"/>
        <w:rPr>
          <w:rFonts w:ascii="Times New Roman" w:hAnsi="Times New Roman" w:cs="Times New Roman"/>
          <w:i/>
          <w:sz w:val="24"/>
          <w:szCs w:val="24"/>
        </w:rPr>
      </w:pPr>
      <w:r w:rsidRPr="00A37D22">
        <w:rPr>
          <w:rFonts w:ascii="Times New Roman" w:hAnsi="Times New Roman" w:cs="Times New Roman"/>
          <w:i/>
          <w:sz w:val="24"/>
          <w:szCs w:val="24"/>
        </w:rPr>
        <w:t>Абзац</w:t>
      </w:r>
      <w:r w:rsidR="00616EBE" w:rsidRPr="00A37D22">
        <w:rPr>
          <w:rFonts w:ascii="Times New Roman" w:hAnsi="Times New Roman" w:cs="Times New Roman"/>
          <w:i/>
          <w:sz w:val="24"/>
          <w:szCs w:val="24"/>
        </w:rPr>
        <w:t>"в"пункта 25 применяется при расчете объема финансового обеспечения</w:t>
      </w:r>
      <w:r w:rsidR="00616EBE">
        <w:rPr>
          <w:rFonts w:ascii="Times New Roman" w:hAnsi="Times New Roman" w:cs="Times New Roman"/>
          <w:sz w:val="24"/>
          <w:szCs w:val="24"/>
        </w:rPr>
        <w:t xml:space="preserve"> </w:t>
      </w:r>
      <w:r w:rsidR="00616EBE" w:rsidRPr="00A37D22">
        <w:rPr>
          <w:rFonts w:ascii="Times New Roman" w:hAnsi="Times New Roman" w:cs="Times New Roman"/>
          <w:i/>
          <w:sz w:val="24"/>
          <w:szCs w:val="24"/>
        </w:rPr>
        <w:t>выполнения муниципального задания на 2021 и на плановый период 2022 и</w:t>
      </w:r>
      <w:r w:rsidRPr="00A37D22">
        <w:rPr>
          <w:rFonts w:ascii="Times New Roman" w:hAnsi="Times New Roman" w:cs="Times New Roman"/>
          <w:i/>
          <w:sz w:val="24"/>
          <w:szCs w:val="24"/>
        </w:rPr>
        <w:t xml:space="preserve"> </w:t>
      </w:r>
      <w:r w:rsidR="00616EBE" w:rsidRPr="00A37D22">
        <w:rPr>
          <w:rFonts w:ascii="Times New Roman" w:hAnsi="Times New Roman" w:cs="Times New Roman"/>
          <w:i/>
          <w:sz w:val="24"/>
          <w:szCs w:val="24"/>
        </w:rPr>
        <w:t>2023</w:t>
      </w:r>
      <w:r w:rsidRPr="00A37D22">
        <w:rPr>
          <w:rFonts w:ascii="Times New Roman" w:hAnsi="Times New Roman" w:cs="Times New Roman"/>
          <w:i/>
          <w:sz w:val="24"/>
          <w:szCs w:val="24"/>
        </w:rPr>
        <w:t xml:space="preserve"> </w:t>
      </w:r>
      <w:r w:rsidR="00616EBE" w:rsidRPr="00A37D22">
        <w:rPr>
          <w:rFonts w:ascii="Times New Roman" w:hAnsi="Times New Roman" w:cs="Times New Roman"/>
          <w:i/>
          <w:sz w:val="24"/>
          <w:szCs w:val="24"/>
        </w:rPr>
        <w:t>годов.</w:t>
      </w:r>
    </w:p>
    <w:p w:rsidR="00B14BBA" w:rsidRPr="00A37D22" w:rsidRDefault="00B14BBA" w:rsidP="00B14BBA">
      <w:pPr>
        <w:spacing w:after="1"/>
        <w:rPr>
          <w:rFonts w:ascii="Times New Roman" w:hAnsi="Times New Roman" w:cs="Times New Roman"/>
          <w:i/>
          <w:sz w:val="24"/>
          <w:szCs w:val="24"/>
        </w:rPr>
      </w:pPr>
    </w:p>
    <w:p w:rsidR="00B14BBA" w:rsidRPr="0083108A" w:rsidRDefault="00B14BBA" w:rsidP="00B14BBA">
      <w:pPr>
        <w:pStyle w:val="ConsPlusNormal"/>
        <w:spacing w:before="280"/>
        <w:ind w:firstLine="540"/>
        <w:jc w:val="both"/>
        <w:rPr>
          <w:rFonts w:ascii="Times New Roman" w:hAnsi="Times New Roman" w:cs="Times New Roman"/>
          <w:sz w:val="24"/>
          <w:szCs w:val="24"/>
        </w:rPr>
      </w:pPr>
      <w:bookmarkStart w:id="9" w:name="P190"/>
      <w:bookmarkEnd w:id="9"/>
      <w:r w:rsidRPr="0083108A">
        <w:rPr>
          <w:rFonts w:ascii="Times New Roman" w:hAnsi="Times New Roman" w:cs="Times New Roman"/>
          <w:sz w:val="24"/>
          <w:szCs w:val="24"/>
        </w:rPr>
        <w:lastRenderedPageBreak/>
        <w:t>в)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в отношении бюджетных или авт</w:t>
      </w:r>
      <w:r w:rsidR="00637389">
        <w:rPr>
          <w:rFonts w:ascii="Times New Roman" w:hAnsi="Times New Roman" w:cs="Times New Roman"/>
          <w:sz w:val="24"/>
          <w:szCs w:val="24"/>
        </w:rPr>
        <w:t>ономных учреждений МО</w:t>
      </w:r>
      <w:r w:rsidRPr="0083108A">
        <w:rPr>
          <w:rFonts w:ascii="Times New Roman" w:hAnsi="Times New Roman" w:cs="Times New Roman"/>
          <w:sz w:val="24"/>
          <w:szCs w:val="24"/>
        </w:rPr>
        <w:t xml:space="preserve">" </w:t>
      </w:r>
      <w:proofErr w:type="spellStart"/>
      <w:r w:rsidRPr="0083108A">
        <w:rPr>
          <w:rFonts w:ascii="Times New Roman" w:hAnsi="Times New Roman" w:cs="Times New Roman"/>
          <w:sz w:val="24"/>
          <w:szCs w:val="24"/>
        </w:rPr>
        <w:t>Чемальский</w:t>
      </w:r>
      <w:proofErr w:type="spellEnd"/>
      <w:r w:rsidRPr="0083108A">
        <w:rPr>
          <w:rFonts w:ascii="Times New Roman" w:hAnsi="Times New Roman" w:cs="Times New Roman"/>
          <w:sz w:val="24"/>
          <w:szCs w:val="24"/>
        </w:rPr>
        <w:t xml:space="preserve"> район", а также по решению главного распорядителя средств местного бюджета, в ведении которого находятся казенные учреждения, не включены в состав затрат, предусмотренных </w:t>
      </w:r>
      <w:hyperlink w:anchor="P187" w:history="1">
        <w:r w:rsidRPr="0083108A">
          <w:rPr>
            <w:rFonts w:ascii="Times New Roman" w:hAnsi="Times New Roman" w:cs="Times New Roman"/>
            <w:sz w:val="24"/>
            <w:szCs w:val="24"/>
          </w:rPr>
          <w:t>подпунктом "б"</w:t>
        </w:r>
      </w:hyperlink>
      <w:r w:rsidRPr="0083108A">
        <w:rPr>
          <w:rFonts w:ascii="Times New Roman" w:hAnsi="Times New Roman" w:cs="Times New Roman"/>
          <w:sz w:val="24"/>
          <w:szCs w:val="24"/>
        </w:rPr>
        <w:t xml:space="preserve"> настоящего пункта;</w:t>
      </w:r>
    </w:p>
    <w:p w:rsidR="00B14BBA" w:rsidRPr="0083108A" w:rsidRDefault="00B14BBA" w:rsidP="00B14BBA">
      <w:pPr>
        <w:pStyle w:val="ConsPlusNormal"/>
        <w:spacing w:before="220"/>
        <w:ind w:firstLine="540"/>
        <w:jc w:val="both"/>
        <w:rPr>
          <w:rFonts w:ascii="Times New Roman" w:hAnsi="Times New Roman" w:cs="Times New Roman"/>
          <w:sz w:val="24"/>
          <w:szCs w:val="24"/>
        </w:rPr>
      </w:pPr>
      <w:r w:rsidRPr="0083108A">
        <w:rPr>
          <w:rFonts w:ascii="Times New Roman" w:hAnsi="Times New Roman" w:cs="Times New Roman"/>
          <w:sz w:val="24"/>
          <w:szCs w:val="24"/>
        </w:rPr>
        <w:t>г) затраты на иные расходы, непосредственно связанные с выполнением работы;</w:t>
      </w:r>
    </w:p>
    <w:p w:rsidR="00B14BBA" w:rsidRPr="0083108A" w:rsidRDefault="00B14BBA" w:rsidP="00B14BBA">
      <w:pPr>
        <w:pStyle w:val="ConsPlusNormal"/>
        <w:spacing w:before="220"/>
        <w:ind w:firstLine="540"/>
        <w:jc w:val="both"/>
        <w:rPr>
          <w:rFonts w:ascii="Times New Roman" w:hAnsi="Times New Roman" w:cs="Times New Roman"/>
          <w:sz w:val="24"/>
          <w:szCs w:val="24"/>
        </w:rPr>
      </w:pPr>
      <w:proofErr w:type="spellStart"/>
      <w:r w:rsidRPr="0083108A">
        <w:rPr>
          <w:rFonts w:ascii="Times New Roman" w:hAnsi="Times New Roman" w:cs="Times New Roman"/>
          <w:sz w:val="24"/>
          <w:szCs w:val="24"/>
        </w:rPr>
        <w:t>д</w:t>
      </w:r>
      <w:proofErr w:type="spellEnd"/>
      <w:r w:rsidRPr="0083108A">
        <w:rPr>
          <w:rFonts w:ascii="Times New Roman" w:hAnsi="Times New Roman" w:cs="Times New Roman"/>
          <w:sz w:val="24"/>
          <w:szCs w:val="24"/>
        </w:rPr>
        <w:t>) затраты на оплату коммунальных услуг;</w:t>
      </w:r>
    </w:p>
    <w:p w:rsidR="00B14BBA" w:rsidRPr="0083108A" w:rsidRDefault="00B14BBA" w:rsidP="00B14BBA">
      <w:pPr>
        <w:pStyle w:val="ConsPlusNormal"/>
        <w:spacing w:before="220"/>
        <w:ind w:firstLine="540"/>
        <w:jc w:val="both"/>
        <w:rPr>
          <w:rFonts w:ascii="Times New Roman" w:hAnsi="Times New Roman" w:cs="Times New Roman"/>
          <w:sz w:val="24"/>
          <w:szCs w:val="24"/>
        </w:rPr>
      </w:pPr>
      <w:bookmarkStart w:id="10" w:name="P194"/>
      <w:bookmarkEnd w:id="10"/>
      <w:r w:rsidRPr="0083108A">
        <w:rPr>
          <w:rFonts w:ascii="Times New Roman" w:hAnsi="Times New Roman" w:cs="Times New Roman"/>
          <w:sz w:val="24"/>
          <w:szCs w:val="24"/>
        </w:rPr>
        <w:t>е)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B14BBA" w:rsidRDefault="00B14BBA" w:rsidP="00B14BBA">
      <w:pPr>
        <w:pStyle w:val="ConsPlusNormal"/>
        <w:spacing w:before="220"/>
        <w:ind w:firstLine="540"/>
        <w:jc w:val="both"/>
        <w:rPr>
          <w:rFonts w:ascii="Times New Roman" w:hAnsi="Times New Roman" w:cs="Times New Roman"/>
          <w:sz w:val="24"/>
          <w:szCs w:val="24"/>
        </w:rPr>
      </w:pPr>
      <w:bookmarkStart w:id="11" w:name="P195"/>
      <w:bookmarkEnd w:id="11"/>
      <w:r w:rsidRPr="0083108A">
        <w:rPr>
          <w:rFonts w:ascii="Times New Roman" w:hAnsi="Times New Roman" w:cs="Times New Roman"/>
          <w:sz w:val="24"/>
          <w:szCs w:val="24"/>
        </w:rPr>
        <w:t>ж)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CE27D8" w:rsidRPr="00A37D22" w:rsidRDefault="00CE27D8" w:rsidP="00CE27D8">
      <w:pPr>
        <w:pStyle w:val="ConsPlusNormal"/>
        <w:spacing w:before="220"/>
        <w:ind w:firstLine="540"/>
        <w:jc w:val="both"/>
        <w:rPr>
          <w:rFonts w:ascii="Times New Roman" w:hAnsi="Times New Roman" w:cs="Times New Roman"/>
          <w:i/>
          <w:sz w:val="24"/>
          <w:szCs w:val="24"/>
        </w:rPr>
      </w:pPr>
      <w:r w:rsidRPr="00A37D22">
        <w:rPr>
          <w:rFonts w:ascii="Times New Roman" w:hAnsi="Times New Roman" w:cs="Times New Roman"/>
          <w:i/>
          <w:sz w:val="24"/>
          <w:szCs w:val="24"/>
        </w:rPr>
        <w:t>Абзац"</w:t>
      </w:r>
      <w:proofErr w:type="spellStart"/>
      <w:r w:rsidRPr="00A37D22">
        <w:rPr>
          <w:rFonts w:ascii="Times New Roman" w:hAnsi="Times New Roman" w:cs="Times New Roman"/>
          <w:i/>
          <w:sz w:val="24"/>
          <w:szCs w:val="24"/>
        </w:rPr>
        <w:t>з</w:t>
      </w:r>
      <w:proofErr w:type="spellEnd"/>
      <w:r w:rsidRPr="00A37D22">
        <w:rPr>
          <w:rFonts w:ascii="Times New Roman" w:hAnsi="Times New Roman" w:cs="Times New Roman"/>
          <w:i/>
          <w:sz w:val="24"/>
          <w:szCs w:val="24"/>
        </w:rPr>
        <w:t>"пункта 25 применяется при расчете объема финансового обеспечения выполнения  муниципального задания на 2021 и на плановый период 2022 и  2023 годов</w:t>
      </w:r>
      <w:bookmarkStart w:id="12" w:name="P197"/>
      <w:bookmarkEnd w:id="12"/>
      <w:r w:rsidRPr="00A37D22">
        <w:rPr>
          <w:rFonts w:ascii="Times New Roman" w:hAnsi="Times New Roman" w:cs="Times New Roman"/>
          <w:i/>
          <w:sz w:val="24"/>
          <w:szCs w:val="24"/>
        </w:rPr>
        <w:t xml:space="preserve">. </w:t>
      </w:r>
    </w:p>
    <w:p w:rsidR="00B14BBA" w:rsidRPr="0083108A" w:rsidRDefault="00B14BBA" w:rsidP="00CE27D8">
      <w:pPr>
        <w:pStyle w:val="ConsPlusNormal"/>
        <w:spacing w:before="220"/>
        <w:ind w:firstLine="540"/>
        <w:jc w:val="both"/>
        <w:rPr>
          <w:rFonts w:ascii="Times New Roman" w:hAnsi="Times New Roman" w:cs="Times New Roman"/>
          <w:sz w:val="24"/>
          <w:szCs w:val="24"/>
        </w:rPr>
      </w:pPr>
      <w:proofErr w:type="spellStart"/>
      <w:r w:rsidRPr="0083108A">
        <w:rPr>
          <w:rFonts w:ascii="Times New Roman" w:hAnsi="Times New Roman" w:cs="Times New Roman"/>
          <w:sz w:val="24"/>
          <w:szCs w:val="24"/>
        </w:rPr>
        <w:t>з</w:t>
      </w:r>
      <w:proofErr w:type="spellEnd"/>
      <w:r w:rsidRPr="0083108A">
        <w:rPr>
          <w:rFonts w:ascii="Times New Roman" w:hAnsi="Times New Roman" w:cs="Times New Roman"/>
          <w:sz w:val="24"/>
          <w:szCs w:val="24"/>
        </w:rPr>
        <w:t>)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B14BBA" w:rsidRPr="0083108A" w:rsidRDefault="00B14BBA" w:rsidP="00B14BBA">
      <w:pPr>
        <w:pStyle w:val="ConsPlusNormal"/>
        <w:spacing w:before="220"/>
        <w:ind w:firstLine="540"/>
        <w:jc w:val="both"/>
        <w:rPr>
          <w:rFonts w:ascii="Times New Roman" w:hAnsi="Times New Roman" w:cs="Times New Roman"/>
          <w:sz w:val="24"/>
          <w:szCs w:val="24"/>
        </w:rPr>
      </w:pPr>
      <w:r w:rsidRPr="0083108A">
        <w:rPr>
          <w:rFonts w:ascii="Times New Roman" w:hAnsi="Times New Roman" w:cs="Times New Roman"/>
          <w:sz w:val="24"/>
          <w:szCs w:val="24"/>
        </w:rPr>
        <w:t>и) затраты на приобретение услуг связи;</w:t>
      </w:r>
    </w:p>
    <w:p w:rsidR="00B14BBA" w:rsidRPr="0083108A" w:rsidRDefault="00B14BBA" w:rsidP="00B14BBA">
      <w:pPr>
        <w:pStyle w:val="ConsPlusNormal"/>
        <w:spacing w:before="220"/>
        <w:ind w:firstLine="540"/>
        <w:jc w:val="both"/>
        <w:rPr>
          <w:rFonts w:ascii="Times New Roman" w:hAnsi="Times New Roman" w:cs="Times New Roman"/>
          <w:sz w:val="24"/>
          <w:szCs w:val="24"/>
        </w:rPr>
      </w:pPr>
      <w:r w:rsidRPr="0083108A">
        <w:rPr>
          <w:rFonts w:ascii="Times New Roman" w:hAnsi="Times New Roman" w:cs="Times New Roman"/>
          <w:sz w:val="24"/>
          <w:szCs w:val="24"/>
        </w:rPr>
        <w:t>к) затраты на приобретение транспортных услуг;</w:t>
      </w:r>
    </w:p>
    <w:p w:rsidR="00B14BBA" w:rsidRPr="0083108A" w:rsidRDefault="00B14BBA" w:rsidP="00B14BBA">
      <w:pPr>
        <w:pStyle w:val="ConsPlusNormal"/>
        <w:spacing w:before="220"/>
        <w:ind w:firstLine="540"/>
        <w:jc w:val="both"/>
        <w:rPr>
          <w:rFonts w:ascii="Times New Roman" w:hAnsi="Times New Roman" w:cs="Times New Roman"/>
          <w:sz w:val="24"/>
          <w:szCs w:val="24"/>
        </w:rPr>
      </w:pPr>
      <w:r w:rsidRPr="0083108A">
        <w:rPr>
          <w:rFonts w:ascii="Times New Roman" w:hAnsi="Times New Roman" w:cs="Times New Roman"/>
          <w:sz w:val="24"/>
          <w:szCs w:val="24"/>
        </w:rPr>
        <w:t>л) затраты на оплату труда работников, которые не принимают непосредственного участия в выполнении работы, и начисления на выплаты по оплате труда,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работников, которые не принимают непосредственного участия в выполнении работы;</w:t>
      </w:r>
    </w:p>
    <w:p w:rsidR="00B14BBA" w:rsidRPr="0083108A" w:rsidRDefault="00B14BBA" w:rsidP="00B14BBA">
      <w:pPr>
        <w:pStyle w:val="ConsPlusNormal"/>
        <w:spacing w:before="220"/>
        <w:ind w:firstLine="540"/>
        <w:jc w:val="both"/>
        <w:rPr>
          <w:rFonts w:ascii="Times New Roman" w:hAnsi="Times New Roman" w:cs="Times New Roman"/>
          <w:sz w:val="24"/>
          <w:szCs w:val="24"/>
        </w:rPr>
      </w:pPr>
      <w:r w:rsidRPr="0083108A">
        <w:rPr>
          <w:rFonts w:ascii="Times New Roman" w:hAnsi="Times New Roman" w:cs="Times New Roman"/>
          <w:sz w:val="24"/>
          <w:szCs w:val="24"/>
        </w:rPr>
        <w:t>м) затраты на прочие общехозяйственные нужды.</w:t>
      </w:r>
    </w:p>
    <w:p w:rsidR="00B14BBA" w:rsidRPr="0083108A" w:rsidRDefault="00B14BBA" w:rsidP="00B14BBA">
      <w:pPr>
        <w:pStyle w:val="ConsPlusNormal"/>
        <w:spacing w:before="220"/>
        <w:ind w:firstLine="540"/>
        <w:jc w:val="both"/>
        <w:rPr>
          <w:rFonts w:ascii="Times New Roman" w:hAnsi="Times New Roman" w:cs="Times New Roman"/>
          <w:sz w:val="24"/>
          <w:szCs w:val="24"/>
        </w:rPr>
      </w:pPr>
      <w:bookmarkStart w:id="13" w:name="P204"/>
      <w:bookmarkEnd w:id="13"/>
      <w:r w:rsidRPr="0083108A">
        <w:rPr>
          <w:rFonts w:ascii="Times New Roman" w:hAnsi="Times New Roman" w:cs="Times New Roman"/>
          <w:sz w:val="24"/>
          <w:szCs w:val="24"/>
        </w:rPr>
        <w:t xml:space="preserve">25.1. Затраты, указанные в </w:t>
      </w:r>
      <w:hyperlink w:anchor="P190" w:history="1">
        <w:r w:rsidRPr="0083108A">
          <w:rPr>
            <w:rFonts w:ascii="Times New Roman" w:hAnsi="Times New Roman" w:cs="Times New Roman"/>
            <w:sz w:val="24"/>
            <w:szCs w:val="24"/>
          </w:rPr>
          <w:t>подпунктах "в"</w:t>
        </w:r>
      </w:hyperlink>
      <w:r w:rsidRPr="0083108A">
        <w:rPr>
          <w:rFonts w:ascii="Times New Roman" w:hAnsi="Times New Roman" w:cs="Times New Roman"/>
          <w:sz w:val="24"/>
          <w:szCs w:val="24"/>
        </w:rPr>
        <w:t xml:space="preserve"> и </w:t>
      </w:r>
      <w:hyperlink w:anchor="P197" w:history="1">
        <w:r w:rsidRPr="0083108A">
          <w:rPr>
            <w:rFonts w:ascii="Times New Roman" w:hAnsi="Times New Roman" w:cs="Times New Roman"/>
            <w:sz w:val="24"/>
            <w:szCs w:val="24"/>
          </w:rPr>
          <w:t>"</w:t>
        </w:r>
        <w:proofErr w:type="spellStart"/>
        <w:r w:rsidRPr="0083108A">
          <w:rPr>
            <w:rFonts w:ascii="Times New Roman" w:hAnsi="Times New Roman" w:cs="Times New Roman"/>
            <w:sz w:val="24"/>
            <w:szCs w:val="24"/>
          </w:rPr>
          <w:t>з</w:t>
        </w:r>
        <w:proofErr w:type="spellEnd"/>
        <w:r w:rsidRPr="0083108A">
          <w:rPr>
            <w:rFonts w:ascii="Times New Roman" w:hAnsi="Times New Roman" w:cs="Times New Roman"/>
            <w:sz w:val="24"/>
            <w:szCs w:val="24"/>
          </w:rPr>
          <w:t>" пункта 25</w:t>
        </w:r>
      </w:hyperlink>
      <w:r w:rsidRPr="0083108A">
        <w:rPr>
          <w:rFonts w:ascii="Times New Roman" w:hAnsi="Times New Roman" w:cs="Times New Roman"/>
          <w:sz w:val="24"/>
          <w:szCs w:val="24"/>
        </w:rPr>
        <w:t xml:space="preserve"> включаются в базовый норматив затрат на оказание услуги по решен</w:t>
      </w:r>
      <w:r w:rsidR="0083108A">
        <w:rPr>
          <w:rFonts w:ascii="Times New Roman" w:hAnsi="Times New Roman" w:cs="Times New Roman"/>
          <w:sz w:val="24"/>
          <w:szCs w:val="24"/>
        </w:rPr>
        <w:t xml:space="preserve">ию органа </w:t>
      </w:r>
      <w:r w:rsidR="000101CF">
        <w:rPr>
          <w:rFonts w:ascii="Times New Roman" w:hAnsi="Times New Roman" w:cs="Times New Roman"/>
          <w:sz w:val="24"/>
          <w:szCs w:val="24"/>
        </w:rPr>
        <w:t xml:space="preserve">местного самоуправления </w:t>
      </w:r>
      <w:r w:rsidR="0083108A">
        <w:rPr>
          <w:rFonts w:ascii="Times New Roman" w:hAnsi="Times New Roman" w:cs="Times New Roman"/>
          <w:sz w:val="24"/>
          <w:szCs w:val="24"/>
        </w:rPr>
        <w:t xml:space="preserve">, </w:t>
      </w:r>
      <w:r w:rsidRPr="0083108A">
        <w:rPr>
          <w:rFonts w:ascii="Times New Roman" w:hAnsi="Times New Roman" w:cs="Times New Roman"/>
          <w:sz w:val="24"/>
          <w:szCs w:val="24"/>
        </w:rPr>
        <w:t>осуществляющего функции и полномочия учредителя.</w:t>
      </w:r>
    </w:p>
    <w:p w:rsidR="00B14BBA" w:rsidRPr="0083108A" w:rsidRDefault="00B14BBA" w:rsidP="00B14BBA">
      <w:pPr>
        <w:pStyle w:val="ConsPlusNormal"/>
        <w:spacing w:before="220"/>
        <w:ind w:firstLine="540"/>
        <w:jc w:val="both"/>
        <w:rPr>
          <w:rFonts w:ascii="Times New Roman" w:hAnsi="Times New Roman" w:cs="Times New Roman"/>
          <w:sz w:val="24"/>
          <w:szCs w:val="24"/>
        </w:rPr>
      </w:pPr>
      <w:r w:rsidRPr="0083108A">
        <w:rPr>
          <w:rFonts w:ascii="Times New Roman" w:hAnsi="Times New Roman" w:cs="Times New Roman"/>
          <w:sz w:val="24"/>
          <w:szCs w:val="24"/>
        </w:rPr>
        <w:t xml:space="preserve">Затраты, указанные в </w:t>
      </w:r>
      <w:hyperlink w:anchor="P190" w:history="1">
        <w:r w:rsidRPr="0083108A">
          <w:rPr>
            <w:rFonts w:ascii="Times New Roman" w:hAnsi="Times New Roman" w:cs="Times New Roman"/>
            <w:sz w:val="24"/>
            <w:szCs w:val="24"/>
          </w:rPr>
          <w:t>подпунктах "в"</w:t>
        </w:r>
      </w:hyperlink>
      <w:r w:rsidRPr="0083108A">
        <w:rPr>
          <w:rFonts w:ascii="Times New Roman" w:hAnsi="Times New Roman" w:cs="Times New Roman"/>
          <w:sz w:val="24"/>
          <w:szCs w:val="24"/>
        </w:rPr>
        <w:t xml:space="preserve"> и </w:t>
      </w:r>
      <w:hyperlink w:anchor="P197" w:history="1">
        <w:r w:rsidRPr="0083108A">
          <w:rPr>
            <w:rFonts w:ascii="Times New Roman" w:hAnsi="Times New Roman" w:cs="Times New Roman"/>
            <w:sz w:val="24"/>
            <w:szCs w:val="24"/>
          </w:rPr>
          <w:t>"</w:t>
        </w:r>
        <w:proofErr w:type="spellStart"/>
        <w:r w:rsidRPr="0083108A">
          <w:rPr>
            <w:rFonts w:ascii="Times New Roman" w:hAnsi="Times New Roman" w:cs="Times New Roman"/>
            <w:sz w:val="24"/>
            <w:szCs w:val="24"/>
          </w:rPr>
          <w:t>з</w:t>
        </w:r>
        <w:proofErr w:type="spellEnd"/>
        <w:r w:rsidRPr="0083108A">
          <w:rPr>
            <w:rFonts w:ascii="Times New Roman" w:hAnsi="Times New Roman" w:cs="Times New Roman"/>
            <w:sz w:val="24"/>
            <w:szCs w:val="24"/>
          </w:rPr>
          <w:t>" пункта 25</w:t>
        </w:r>
      </w:hyperlink>
      <w:r w:rsidRPr="0083108A">
        <w:rPr>
          <w:rFonts w:ascii="Times New Roman" w:hAnsi="Times New Roman" w:cs="Times New Roman"/>
          <w:sz w:val="24"/>
          <w:szCs w:val="24"/>
        </w:rPr>
        <w:t xml:space="preserve">,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w:t>
      </w:r>
      <w:r w:rsidRPr="0083108A">
        <w:rPr>
          <w:rFonts w:ascii="Times New Roman" w:hAnsi="Times New Roman" w:cs="Times New Roman"/>
          <w:sz w:val="24"/>
          <w:szCs w:val="24"/>
        </w:rPr>
        <w:lastRenderedPageBreak/>
        <w:t xml:space="preserve">исходя из срока его полезного использования, установленного с учетом </w:t>
      </w:r>
      <w:hyperlink r:id="rId8" w:history="1">
        <w:r w:rsidRPr="0083108A">
          <w:rPr>
            <w:rFonts w:ascii="Times New Roman" w:hAnsi="Times New Roman" w:cs="Times New Roman"/>
            <w:sz w:val="24"/>
            <w:szCs w:val="24"/>
          </w:rPr>
          <w:t>Классификации</w:t>
        </w:r>
      </w:hyperlink>
      <w:r w:rsidRPr="0083108A">
        <w:rPr>
          <w:rFonts w:ascii="Times New Roman" w:hAnsi="Times New Roman" w:cs="Times New Roman"/>
          <w:sz w:val="24"/>
          <w:szCs w:val="24"/>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B14BBA" w:rsidRPr="0083108A" w:rsidRDefault="00B14BBA" w:rsidP="00B14BBA">
      <w:pPr>
        <w:pStyle w:val="ConsPlusNormal"/>
        <w:spacing w:before="220"/>
        <w:ind w:firstLine="540"/>
        <w:jc w:val="both"/>
        <w:rPr>
          <w:rFonts w:ascii="Times New Roman" w:hAnsi="Times New Roman" w:cs="Times New Roman"/>
          <w:sz w:val="24"/>
          <w:szCs w:val="24"/>
        </w:rPr>
      </w:pPr>
      <w:r w:rsidRPr="0083108A">
        <w:rPr>
          <w:rFonts w:ascii="Times New Roman" w:hAnsi="Times New Roman" w:cs="Times New Roman"/>
          <w:sz w:val="24"/>
          <w:szCs w:val="24"/>
        </w:rPr>
        <w:t xml:space="preserve">Затраты на аренду имущества, включенные в затраты, указанные в </w:t>
      </w:r>
      <w:hyperlink w:anchor="P187" w:history="1">
        <w:r w:rsidRPr="0083108A">
          <w:rPr>
            <w:rFonts w:ascii="Times New Roman" w:hAnsi="Times New Roman" w:cs="Times New Roman"/>
            <w:sz w:val="24"/>
            <w:szCs w:val="24"/>
          </w:rPr>
          <w:t>подпунктах "б"</w:t>
        </w:r>
      </w:hyperlink>
      <w:r w:rsidRPr="0083108A">
        <w:rPr>
          <w:rFonts w:ascii="Times New Roman" w:hAnsi="Times New Roman" w:cs="Times New Roman"/>
          <w:sz w:val="24"/>
          <w:szCs w:val="24"/>
        </w:rPr>
        <w:t xml:space="preserve">, </w:t>
      </w:r>
      <w:hyperlink w:anchor="P194" w:history="1">
        <w:r w:rsidRPr="0083108A">
          <w:rPr>
            <w:rFonts w:ascii="Times New Roman" w:hAnsi="Times New Roman" w:cs="Times New Roman"/>
            <w:sz w:val="24"/>
            <w:szCs w:val="24"/>
          </w:rPr>
          <w:t>"е"</w:t>
        </w:r>
      </w:hyperlink>
      <w:r w:rsidRPr="0083108A">
        <w:rPr>
          <w:rFonts w:ascii="Times New Roman" w:hAnsi="Times New Roman" w:cs="Times New Roman"/>
          <w:sz w:val="24"/>
          <w:szCs w:val="24"/>
        </w:rPr>
        <w:t xml:space="preserve"> и </w:t>
      </w:r>
      <w:hyperlink w:anchor="P195" w:history="1">
        <w:r w:rsidRPr="0083108A">
          <w:rPr>
            <w:rFonts w:ascii="Times New Roman" w:hAnsi="Times New Roman" w:cs="Times New Roman"/>
            <w:sz w:val="24"/>
            <w:szCs w:val="24"/>
          </w:rPr>
          <w:t>"ж" пункта 25</w:t>
        </w:r>
      </w:hyperlink>
      <w:r w:rsidRPr="0083108A">
        <w:rPr>
          <w:rFonts w:ascii="Times New Roman" w:hAnsi="Times New Roman" w:cs="Times New Roman"/>
          <w:sz w:val="24"/>
          <w:szCs w:val="24"/>
        </w:rPr>
        <w:t xml:space="preserve">, учитываются в составе указанных затрат в случае, если имущество, необходимое для выполнения </w:t>
      </w:r>
      <w:r w:rsidR="0083108A">
        <w:rPr>
          <w:rFonts w:ascii="Times New Roman" w:hAnsi="Times New Roman" w:cs="Times New Roman"/>
          <w:sz w:val="24"/>
          <w:szCs w:val="24"/>
        </w:rPr>
        <w:t>муниципального</w:t>
      </w:r>
      <w:r w:rsidRPr="0083108A">
        <w:rPr>
          <w:rFonts w:ascii="Times New Roman" w:hAnsi="Times New Roman" w:cs="Times New Roman"/>
          <w:sz w:val="24"/>
          <w:szCs w:val="24"/>
        </w:rPr>
        <w:t xml:space="preserve"> задания, не закреплено за бюджетным</w:t>
      </w:r>
      <w:r w:rsidR="0083108A">
        <w:rPr>
          <w:rFonts w:ascii="Times New Roman" w:hAnsi="Times New Roman" w:cs="Times New Roman"/>
          <w:sz w:val="24"/>
          <w:szCs w:val="24"/>
        </w:rPr>
        <w:t>и</w:t>
      </w:r>
      <w:r w:rsidRPr="0083108A">
        <w:rPr>
          <w:rFonts w:ascii="Times New Roman" w:hAnsi="Times New Roman" w:cs="Times New Roman"/>
          <w:sz w:val="24"/>
          <w:szCs w:val="24"/>
        </w:rPr>
        <w:t xml:space="preserve"> или автономным</w:t>
      </w:r>
      <w:r w:rsidR="0083108A">
        <w:rPr>
          <w:rFonts w:ascii="Times New Roman" w:hAnsi="Times New Roman" w:cs="Times New Roman"/>
          <w:sz w:val="24"/>
          <w:szCs w:val="24"/>
        </w:rPr>
        <w:t xml:space="preserve">и учреждениями </w:t>
      </w:r>
      <w:r w:rsidR="00A87F81" w:rsidRPr="00596DF1">
        <w:rPr>
          <w:rFonts w:ascii="Times New Roman" w:hAnsi="Times New Roman" w:cs="Times New Roman"/>
          <w:sz w:val="24"/>
          <w:szCs w:val="24"/>
        </w:rPr>
        <w:t>муниципального образования "</w:t>
      </w:r>
      <w:proofErr w:type="spellStart"/>
      <w:r w:rsidR="00A87F81" w:rsidRPr="00596DF1">
        <w:rPr>
          <w:rFonts w:ascii="Times New Roman" w:hAnsi="Times New Roman" w:cs="Times New Roman"/>
          <w:sz w:val="24"/>
          <w:szCs w:val="24"/>
        </w:rPr>
        <w:t>Чемальский</w:t>
      </w:r>
      <w:proofErr w:type="spellEnd"/>
      <w:r w:rsidR="00A87F81" w:rsidRPr="00596DF1">
        <w:rPr>
          <w:rFonts w:ascii="Times New Roman" w:hAnsi="Times New Roman" w:cs="Times New Roman"/>
          <w:sz w:val="24"/>
          <w:szCs w:val="24"/>
        </w:rPr>
        <w:t xml:space="preserve"> район</w:t>
      </w:r>
      <w:r w:rsidR="00A87F81">
        <w:rPr>
          <w:rFonts w:ascii="Times New Roman" w:hAnsi="Times New Roman" w:cs="Times New Roman"/>
          <w:sz w:val="24"/>
          <w:szCs w:val="24"/>
        </w:rPr>
        <w:t>"</w:t>
      </w:r>
      <w:r w:rsidRPr="0083108A">
        <w:rPr>
          <w:rFonts w:ascii="Times New Roman" w:hAnsi="Times New Roman" w:cs="Times New Roman"/>
          <w:sz w:val="24"/>
          <w:szCs w:val="24"/>
        </w:rPr>
        <w:t>на праве оперативного управления.</w:t>
      </w:r>
    </w:p>
    <w:p w:rsidR="00B14BBA" w:rsidRPr="0083108A" w:rsidRDefault="00B14BBA" w:rsidP="00B14BBA">
      <w:pPr>
        <w:pStyle w:val="ConsPlusNormal"/>
        <w:spacing w:before="220"/>
        <w:ind w:firstLine="540"/>
        <w:jc w:val="both"/>
        <w:rPr>
          <w:rFonts w:ascii="Times New Roman" w:hAnsi="Times New Roman" w:cs="Times New Roman"/>
          <w:sz w:val="24"/>
          <w:szCs w:val="24"/>
        </w:rPr>
      </w:pPr>
      <w:bookmarkStart w:id="14" w:name="P212"/>
      <w:bookmarkEnd w:id="14"/>
      <w:r w:rsidRPr="0083108A">
        <w:rPr>
          <w:rFonts w:ascii="Times New Roman" w:hAnsi="Times New Roman" w:cs="Times New Roman"/>
          <w:sz w:val="24"/>
          <w:szCs w:val="24"/>
        </w:rPr>
        <w:t>26.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w:t>
      </w:r>
      <w:r w:rsidR="0083108A" w:rsidRPr="0083108A">
        <w:rPr>
          <w:rFonts w:ascii="Times New Roman" w:hAnsi="Times New Roman" w:cs="Times New Roman"/>
          <w:sz w:val="24"/>
          <w:szCs w:val="24"/>
        </w:rPr>
        <w:t xml:space="preserve"> муниципального </w:t>
      </w:r>
      <w:r w:rsidRPr="0083108A">
        <w:rPr>
          <w:rFonts w:ascii="Times New Roman" w:hAnsi="Times New Roman" w:cs="Times New Roman"/>
          <w:sz w:val="24"/>
          <w:szCs w:val="24"/>
        </w:rPr>
        <w:t xml:space="preserve">учреждения </w:t>
      </w:r>
      <w:r w:rsidR="00A87F81" w:rsidRPr="00596DF1">
        <w:rPr>
          <w:rFonts w:ascii="Times New Roman" w:hAnsi="Times New Roman" w:cs="Times New Roman"/>
          <w:sz w:val="24"/>
          <w:szCs w:val="24"/>
        </w:rPr>
        <w:t>муниципального образования "</w:t>
      </w:r>
      <w:proofErr w:type="spellStart"/>
      <w:r w:rsidR="00A87F81" w:rsidRPr="00596DF1">
        <w:rPr>
          <w:rFonts w:ascii="Times New Roman" w:hAnsi="Times New Roman" w:cs="Times New Roman"/>
          <w:sz w:val="24"/>
          <w:szCs w:val="24"/>
        </w:rPr>
        <w:t>Чемальский</w:t>
      </w:r>
      <w:proofErr w:type="spellEnd"/>
      <w:r w:rsidR="00A87F81" w:rsidRPr="00596DF1">
        <w:rPr>
          <w:rFonts w:ascii="Times New Roman" w:hAnsi="Times New Roman" w:cs="Times New Roman"/>
          <w:sz w:val="24"/>
          <w:szCs w:val="24"/>
        </w:rPr>
        <w:t xml:space="preserve"> район</w:t>
      </w:r>
      <w:r w:rsidR="00A87F81">
        <w:rPr>
          <w:rFonts w:ascii="Times New Roman" w:hAnsi="Times New Roman" w:cs="Times New Roman"/>
          <w:sz w:val="24"/>
          <w:szCs w:val="24"/>
        </w:rPr>
        <w:t>"</w:t>
      </w:r>
      <w:r w:rsidRPr="0083108A">
        <w:rPr>
          <w:rFonts w:ascii="Times New Roman" w:hAnsi="Times New Roman" w:cs="Times New Roman"/>
          <w:sz w:val="24"/>
          <w:szCs w:val="24"/>
        </w:rPr>
        <w:t>, которое имеет минимальный объем указанных затрат на выполнение работы в указанной сфере, или на основе медианного значения по</w:t>
      </w:r>
      <w:r w:rsidR="0083108A" w:rsidRPr="0083108A">
        <w:rPr>
          <w:rFonts w:ascii="Times New Roman" w:hAnsi="Times New Roman" w:cs="Times New Roman"/>
          <w:sz w:val="24"/>
          <w:szCs w:val="24"/>
        </w:rPr>
        <w:t xml:space="preserve"> муниципальным </w:t>
      </w:r>
      <w:r w:rsidRPr="0083108A">
        <w:rPr>
          <w:rFonts w:ascii="Times New Roman" w:hAnsi="Times New Roman" w:cs="Times New Roman"/>
          <w:sz w:val="24"/>
          <w:szCs w:val="24"/>
        </w:rPr>
        <w:t xml:space="preserve"> учреждениям </w:t>
      </w:r>
      <w:r w:rsidR="00A87F81" w:rsidRPr="00596DF1">
        <w:rPr>
          <w:rFonts w:ascii="Times New Roman" w:hAnsi="Times New Roman" w:cs="Times New Roman"/>
          <w:sz w:val="24"/>
          <w:szCs w:val="24"/>
        </w:rPr>
        <w:t>муниципального образования "</w:t>
      </w:r>
      <w:proofErr w:type="spellStart"/>
      <w:r w:rsidR="00A87F81" w:rsidRPr="00596DF1">
        <w:rPr>
          <w:rFonts w:ascii="Times New Roman" w:hAnsi="Times New Roman" w:cs="Times New Roman"/>
          <w:sz w:val="24"/>
          <w:szCs w:val="24"/>
        </w:rPr>
        <w:t>Чемальский</w:t>
      </w:r>
      <w:proofErr w:type="spellEnd"/>
      <w:r w:rsidR="00A87F81" w:rsidRPr="00596DF1">
        <w:rPr>
          <w:rFonts w:ascii="Times New Roman" w:hAnsi="Times New Roman" w:cs="Times New Roman"/>
          <w:sz w:val="24"/>
          <w:szCs w:val="24"/>
        </w:rPr>
        <w:t xml:space="preserve"> район</w:t>
      </w:r>
      <w:r w:rsidR="0083108A" w:rsidRPr="0083108A">
        <w:rPr>
          <w:rFonts w:ascii="Times New Roman" w:hAnsi="Times New Roman" w:cs="Times New Roman"/>
          <w:sz w:val="24"/>
          <w:szCs w:val="24"/>
        </w:rPr>
        <w:t>"</w:t>
      </w:r>
      <w:r w:rsidRPr="0083108A">
        <w:rPr>
          <w:rFonts w:ascii="Times New Roman" w:hAnsi="Times New Roman" w:cs="Times New Roman"/>
          <w:sz w:val="24"/>
          <w:szCs w:val="24"/>
        </w:rPr>
        <w:t xml:space="preserve">, выполняющим работу в установленной сфере деятельности, в порядке, предусмотренном </w:t>
      </w:r>
      <w:hyperlink w:anchor="P183" w:history="1">
        <w:r w:rsidRPr="0083108A">
          <w:rPr>
            <w:rFonts w:ascii="Times New Roman" w:hAnsi="Times New Roman" w:cs="Times New Roman"/>
            <w:sz w:val="24"/>
            <w:szCs w:val="24"/>
          </w:rPr>
          <w:t>пунктом 24</w:t>
        </w:r>
      </w:hyperlink>
      <w:r w:rsidRPr="0083108A">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Pr="0083108A">
        <w:rPr>
          <w:rFonts w:ascii="Times New Roman" w:hAnsi="Times New Roman" w:cs="Times New Roman"/>
          <w:sz w:val="24"/>
          <w:szCs w:val="24"/>
        </w:rPr>
        <w:t>.</w:t>
      </w:r>
    </w:p>
    <w:p w:rsidR="00B14BBA" w:rsidRDefault="00B14BBA" w:rsidP="00B14BBA">
      <w:pPr>
        <w:pStyle w:val="ConsPlusNormal"/>
        <w:spacing w:before="220"/>
        <w:ind w:firstLine="540"/>
        <w:jc w:val="both"/>
        <w:rPr>
          <w:rFonts w:ascii="Times New Roman" w:hAnsi="Times New Roman" w:cs="Times New Roman"/>
          <w:sz w:val="24"/>
          <w:szCs w:val="24"/>
        </w:rPr>
      </w:pPr>
      <w:bookmarkStart w:id="15" w:name="P214"/>
      <w:bookmarkEnd w:id="15"/>
      <w:r w:rsidRPr="00A87F81">
        <w:rPr>
          <w:rFonts w:ascii="Times New Roman" w:hAnsi="Times New Roman" w:cs="Times New Roman"/>
          <w:sz w:val="24"/>
          <w:szCs w:val="24"/>
        </w:rPr>
        <w:t xml:space="preserve">27. Значения нормативных затрат на выполнение работ утверждаются, органом, осуществляющим функции и полномочия учредителя, а также главным распорядителем средств бюджета </w:t>
      </w:r>
      <w:r w:rsidR="00A87F81" w:rsidRPr="00596DF1">
        <w:rPr>
          <w:rFonts w:ascii="Times New Roman" w:hAnsi="Times New Roman" w:cs="Times New Roman"/>
          <w:sz w:val="24"/>
          <w:szCs w:val="24"/>
        </w:rPr>
        <w:t>муниципального образования "</w:t>
      </w:r>
      <w:proofErr w:type="spellStart"/>
      <w:r w:rsidR="00A87F81" w:rsidRPr="00596DF1">
        <w:rPr>
          <w:rFonts w:ascii="Times New Roman" w:hAnsi="Times New Roman" w:cs="Times New Roman"/>
          <w:sz w:val="24"/>
          <w:szCs w:val="24"/>
        </w:rPr>
        <w:t>Чемальский</w:t>
      </w:r>
      <w:proofErr w:type="spellEnd"/>
      <w:r w:rsidR="00A87F81" w:rsidRPr="00596DF1">
        <w:rPr>
          <w:rFonts w:ascii="Times New Roman" w:hAnsi="Times New Roman" w:cs="Times New Roman"/>
          <w:sz w:val="24"/>
          <w:szCs w:val="24"/>
        </w:rPr>
        <w:t xml:space="preserve"> район</w:t>
      </w:r>
      <w:r w:rsidR="00A87F81">
        <w:rPr>
          <w:rFonts w:ascii="Times New Roman" w:hAnsi="Times New Roman" w:cs="Times New Roman"/>
          <w:sz w:val="24"/>
          <w:szCs w:val="24"/>
        </w:rPr>
        <w:t>",</w:t>
      </w:r>
      <w:r w:rsidRPr="00A87F81">
        <w:rPr>
          <w:rFonts w:ascii="Times New Roman" w:hAnsi="Times New Roman" w:cs="Times New Roman"/>
          <w:sz w:val="24"/>
          <w:szCs w:val="24"/>
        </w:rPr>
        <w:t xml:space="preserve">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w:t>
      </w:r>
      <w:r w:rsidR="00A87F81" w:rsidRPr="00A87F81">
        <w:rPr>
          <w:rFonts w:ascii="Times New Roman" w:hAnsi="Times New Roman" w:cs="Times New Roman"/>
          <w:sz w:val="24"/>
          <w:szCs w:val="24"/>
        </w:rPr>
        <w:t xml:space="preserve">муниципального </w:t>
      </w:r>
      <w:r w:rsidRPr="00A87F81">
        <w:rPr>
          <w:rFonts w:ascii="Times New Roman" w:hAnsi="Times New Roman" w:cs="Times New Roman"/>
          <w:sz w:val="24"/>
          <w:szCs w:val="24"/>
        </w:rPr>
        <w:t xml:space="preserve"> задания).</w:t>
      </w:r>
    </w:p>
    <w:p w:rsidR="00CE27D8" w:rsidRPr="00A87F81" w:rsidRDefault="00CE27D8" w:rsidP="00CE27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Пункт 27.1 применяется при расчете объема финансового обеспечения выполнения муниципального задания на 2021 и на плановый период 2022 и 2023 годов.</w:t>
      </w:r>
    </w:p>
    <w:p w:rsidR="00B14BBA" w:rsidRDefault="00B14BBA" w:rsidP="00B14BBA">
      <w:pPr>
        <w:pStyle w:val="ConsPlusNormal"/>
        <w:spacing w:before="280"/>
        <w:ind w:firstLine="540"/>
        <w:jc w:val="both"/>
        <w:rPr>
          <w:rFonts w:ascii="Times New Roman" w:hAnsi="Times New Roman" w:cs="Times New Roman"/>
          <w:sz w:val="24"/>
          <w:szCs w:val="24"/>
        </w:rPr>
      </w:pPr>
      <w:bookmarkStart w:id="16" w:name="P217"/>
      <w:bookmarkEnd w:id="16"/>
      <w:r w:rsidRPr="00A87F81">
        <w:rPr>
          <w:rFonts w:ascii="Times New Roman" w:hAnsi="Times New Roman" w:cs="Times New Roman"/>
          <w:sz w:val="24"/>
          <w:szCs w:val="24"/>
        </w:rPr>
        <w:t xml:space="preserve">27.1. Затраты, указанные в </w:t>
      </w:r>
      <w:hyperlink w:anchor="P190" w:history="1">
        <w:r w:rsidRPr="00A87F81">
          <w:rPr>
            <w:rFonts w:ascii="Times New Roman" w:hAnsi="Times New Roman" w:cs="Times New Roman"/>
            <w:sz w:val="24"/>
            <w:szCs w:val="24"/>
          </w:rPr>
          <w:t>подпунктах "в"</w:t>
        </w:r>
      </w:hyperlink>
      <w:r w:rsidRPr="00A87F81">
        <w:rPr>
          <w:rFonts w:ascii="Times New Roman" w:hAnsi="Times New Roman" w:cs="Times New Roman"/>
          <w:sz w:val="24"/>
          <w:szCs w:val="24"/>
        </w:rPr>
        <w:t xml:space="preserve"> и </w:t>
      </w:r>
      <w:hyperlink w:anchor="P197" w:history="1">
        <w:r w:rsidRPr="00A87F81">
          <w:rPr>
            <w:rFonts w:ascii="Times New Roman" w:hAnsi="Times New Roman" w:cs="Times New Roman"/>
            <w:sz w:val="24"/>
            <w:szCs w:val="24"/>
          </w:rPr>
          <w:t>"</w:t>
        </w:r>
        <w:proofErr w:type="spellStart"/>
        <w:r w:rsidRPr="00A87F81">
          <w:rPr>
            <w:rFonts w:ascii="Times New Roman" w:hAnsi="Times New Roman" w:cs="Times New Roman"/>
            <w:sz w:val="24"/>
            <w:szCs w:val="24"/>
          </w:rPr>
          <w:t>з</w:t>
        </w:r>
        <w:proofErr w:type="spellEnd"/>
        <w:r w:rsidRPr="00A87F81">
          <w:rPr>
            <w:rFonts w:ascii="Times New Roman" w:hAnsi="Times New Roman" w:cs="Times New Roman"/>
            <w:sz w:val="24"/>
            <w:szCs w:val="24"/>
          </w:rPr>
          <w:t>" пункта 25</w:t>
        </w:r>
      </w:hyperlink>
      <w:r w:rsidRPr="00A87F81">
        <w:rPr>
          <w:rFonts w:ascii="Times New Roman" w:hAnsi="Times New Roman" w:cs="Times New Roman"/>
          <w:sz w:val="24"/>
          <w:szCs w:val="24"/>
        </w:rPr>
        <w:t xml:space="preserve"> настоящего П</w:t>
      </w:r>
      <w:r w:rsidR="00C11B34">
        <w:rPr>
          <w:rFonts w:ascii="Times New Roman" w:hAnsi="Times New Roman" w:cs="Times New Roman"/>
          <w:sz w:val="24"/>
          <w:szCs w:val="24"/>
        </w:rPr>
        <w:t>орядка</w:t>
      </w:r>
      <w:r w:rsidRPr="00A87F81">
        <w:rPr>
          <w:rFonts w:ascii="Times New Roman" w:hAnsi="Times New Roman" w:cs="Times New Roman"/>
          <w:sz w:val="24"/>
          <w:szCs w:val="24"/>
        </w:rPr>
        <w:t xml:space="preserve">, включаются в нормативные затраты на выполнение работы по решению органа, осуществляющего </w:t>
      </w:r>
      <w:r w:rsidR="00A87F81">
        <w:rPr>
          <w:rFonts w:ascii="Times New Roman" w:hAnsi="Times New Roman" w:cs="Times New Roman"/>
          <w:sz w:val="24"/>
          <w:szCs w:val="24"/>
        </w:rPr>
        <w:t>функции и полномочия учредителя</w:t>
      </w:r>
      <w:r w:rsidR="00A87F81" w:rsidRPr="00A87F81">
        <w:rPr>
          <w:rFonts w:ascii="Times New Roman" w:hAnsi="Times New Roman" w:cs="Times New Roman"/>
          <w:sz w:val="24"/>
          <w:szCs w:val="24"/>
        </w:rPr>
        <w:t xml:space="preserve"> </w:t>
      </w:r>
      <w:r w:rsidR="00A87F81" w:rsidRPr="00596DF1">
        <w:rPr>
          <w:rFonts w:ascii="Times New Roman" w:hAnsi="Times New Roman" w:cs="Times New Roman"/>
          <w:sz w:val="24"/>
          <w:szCs w:val="24"/>
        </w:rPr>
        <w:t>муниципального образования "</w:t>
      </w:r>
      <w:proofErr w:type="spellStart"/>
      <w:r w:rsidR="00A87F81" w:rsidRPr="00596DF1">
        <w:rPr>
          <w:rFonts w:ascii="Times New Roman" w:hAnsi="Times New Roman" w:cs="Times New Roman"/>
          <w:sz w:val="24"/>
          <w:szCs w:val="24"/>
        </w:rPr>
        <w:t>Чемальский</w:t>
      </w:r>
      <w:proofErr w:type="spellEnd"/>
      <w:r w:rsidR="00A87F81" w:rsidRPr="00596DF1">
        <w:rPr>
          <w:rFonts w:ascii="Times New Roman" w:hAnsi="Times New Roman" w:cs="Times New Roman"/>
          <w:sz w:val="24"/>
          <w:szCs w:val="24"/>
        </w:rPr>
        <w:t xml:space="preserve"> район".</w:t>
      </w:r>
    </w:p>
    <w:p w:rsidR="00B14BBA" w:rsidRPr="00266004" w:rsidRDefault="00B14BBA" w:rsidP="00B14BBA">
      <w:pPr>
        <w:pStyle w:val="ConsPlusNormal"/>
        <w:spacing w:before="220"/>
        <w:ind w:firstLine="540"/>
        <w:jc w:val="both"/>
        <w:rPr>
          <w:rFonts w:ascii="Times New Roman" w:hAnsi="Times New Roman" w:cs="Times New Roman"/>
          <w:sz w:val="24"/>
          <w:szCs w:val="24"/>
        </w:rPr>
      </w:pPr>
      <w:bookmarkStart w:id="17" w:name="P219"/>
      <w:bookmarkEnd w:id="17"/>
      <w:r w:rsidRPr="00266004">
        <w:rPr>
          <w:rFonts w:ascii="Times New Roman" w:hAnsi="Times New Roman" w:cs="Times New Roman"/>
          <w:sz w:val="24"/>
          <w:szCs w:val="24"/>
        </w:rPr>
        <w:t>28. В объем финансового обеспечения выполнения</w:t>
      </w:r>
      <w:r w:rsidR="00A87F81" w:rsidRPr="00266004">
        <w:rPr>
          <w:rFonts w:ascii="Times New Roman" w:hAnsi="Times New Roman" w:cs="Times New Roman"/>
          <w:sz w:val="24"/>
          <w:szCs w:val="24"/>
        </w:rPr>
        <w:t xml:space="preserve"> муниципального </w:t>
      </w:r>
      <w:r w:rsidRPr="00266004">
        <w:rPr>
          <w:rFonts w:ascii="Times New Roman" w:hAnsi="Times New Roman" w:cs="Times New Roman"/>
          <w:sz w:val="24"/>
          <w:szCs w:val="24"/>
        </w:rPr>
        <w:t xml:space="preserve"> задания включаются затраты на уплату налогов, в качестве объекта налогообложения по которым признается имущество учреждения.</w:t>
      </w:r>
    </w:p>
    <w:p w:rsidR="00B14BBA" w:rsidRPr="00266004" w:rsidRDefault="00B14BBA" w:rsidP="00B14BBA">
      <w:pPr>
        <w:pStyle w:val="ConsPlusNormal"/>
        <w:spacing w:before="220"/>
        <w:ind w:firstLine="540"/>
        <w:jc w:val="both"/>
        <w:rPr>
          <w:rFonts w:ascii="Times New Roman" w:hAnsi="Times New Roman" w:cs="Times New Roman"/>
          <w:sz w:val="24"/>
          <w:szCs w:val="24"/>
        </w:rPr>
      </w:pPr>
      <w:r w:rsidRPr="00266004">
        <w:rPr>
          <w:rFonts w:ascii="Times New Roman" w:hAnsi="Times New Roman" w:cs="Times New Roman"/>
          <w:sz w:val="24"/>
          <w:szCs w:val="24"/>
        </w:rPr>
        <w:t xml:space="preserve">В случае если бюджетное или автономное учреждение оказывает сверх установленного </w:t>
      </w:r>
      <w:r w:rsidR="0056247E" w:rsidRPr="00266004">
        <w:rPr>
          <w:rFonts w:ascii="Times New Roman" w:hAnsi="Times New Roman" w:cs="Times New Roman"/>
          <w:sz w:val="24"/>
          <w:szCs w:val="24"/>
        </w:rPr>
        <w:t xml:space="preserve">муниципального </w:t>
      </w:r>
      <w:r w:rsidRPr="00266004">
        <w:rPr>
          <w:rFonts w:ascii="Times New Roman" w:hAnsi="Times New Roman" w:cs="Times New Roman"/>
          <w:sz w:val="24"/>
          <w:szCs w:val="24"/>
        </w:rPr>
        <w:t xml:space="preserve"> задания</w:t>
      </w:r>
      <w:r w:rsidR="0056247E" w:rsidRPr="00266004">
        <w:rPr>
          <w:rFonts w:ascii="Times New Roman" w:hAnsi="Times New Roman" w:cs="Times New Roman"/>
          <w:sz w:val="24"/>
          <w:szCs w:val="24"/>
        </w:rPr>
        <w:t xml:space="preserve"> муниципальные</w:t>
      </w:r>
      <w:r w:rsidRPr="00266004">
        <w:rPr>
          <w:rFonts w:ascii="Times New Roman" w:hAnsi="Times New Roman" w:cs="Times New Roman"/>
          <w:sz w:val="24"/>
          <w:szCs w:val="24"/>
        </w:rPr>
        <w:t xml:space="preserve">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P219" w:history="1">
        <w:r w:rsidRPr="00266004">
          <w:rPr>
            <w:rFonts w:ascii="Times New Roman" w:hAnsi="Times New Roman" w:cs="Times New Roman"/>
            <w:sz w:val="24"/>
            <w:szCs w:val="24"/>
          </w:rPr>
          <w:t>абзаце первом</w:t>
        </w:r>
      </w:hyperlink>
      <w:r w:rsidRPr="00266004">
        <w:rPr>
          <w:rFonts w:ascii="Times New Roman" w:hAnsi="Times New Roman" w:cs="Times New Roman"/>
          <w:sz w:val="24"/>
          <w:szCs w:val="24"/>
        </w:rPr>
        <w:t xml:space="preserve"> настоящего пункта, рассчитываются с применением коэффициента платной деятельности, который определяется по формуле:</w:t>
      </w:r>
    </w:p>
    <w:p w:rsidR="0056247E" w:rsidRDefault="0056247E" w:rsidP="00B14BBA">
      <w:pPr>
        <w:pStyle w:val="ConsPlusNormal"/>
        <w:spacing w:before="220"/>
        <w:ind w:firstLine="540"/>
        <w:jc w:val="both"/>
      </w:pPr>
    </w:p>
    <w:p w:rsidR="00B14BBA" w:rsidRPr="00144CC9" w:rsidRDefault="00173BBC" w:rsidP="00B14BBA">
      <w:pPr>
        <w:pStyle w:val="ConsPlusNormal"/>
        <w:jc w:val="both"/>
        <w:rPr>
          <w:rFonts w:ascii="Times New Roman" w:hAnsi="Times New Roman" w:cs="Times New Roman"/>
          <w:szCs w:val="22"/>
          <w:u w:val="single"/>
          <w:vertAlign w:val="superscript"/>
        </w:rPr>
      </w:pPr>
      <w:r w:rsidRPr="009C012B">
        <w:lastRenderedPageBreak/>
        <w:tab/>
      </w:r>
      <w:r w:rsidRPr="009C012B">
        <w:tab/>
      </w:r>
      <w:r w:rsidR="0056247E" w:rsidRPr="00CD3BAD">
        <w:rPr>
          <w:rFonts w:ascii="Times New Roman" w:hAnsi="Times New Roman" w:cs="Times New Roman"/>
          <w:sz w:val="32"/>
          <w:szCs w:val="32"/>
        </w:rPr>
        <w:t>К</w:t>
      </w:r>
      <w:r w:rsidR="0056247E" w:rsidRPr="00CD3BAD">
        <w:rPr>
          <w:rFonts w:ascii="Times New Roman" w:hAnsi="Times New Roman" w:cs="Times New Roman"/>
          <w:sz w:val="32"/>
          <w:szCs w:val="32"/>
          <w:vertAlign w:val="subscript"/>
        </w:rPr>
        <w:t>ПД</w:t>
      </w:r>
      <w:r w:rsidR="0056247E" w:rsidRPr="00CD3BAD">
        <w:rPr>
          <w:rFonts w:ascii="Times New Roman" w:hAnsi="Times New Roman" w:cs="Times New Roman"/>
          <w:sz w:val="32"/>
          <w:szCs w:val="32"/>
        </w:rPr>
        <w:t xml:space="preserve"> </w:t>
      </w:r>
      <w:r w:rsidR="00CD3BAD" w:rsidRPr="00CD3BAD">
        <w:rPr>
          <w:rFonts w:ascii="Times New Roman" w:hAnsi="Times New Roman" w:cs="Times New Roman"/>
          <w:sz w:val="32"/>
          <w:szCs w:val="32"/>
        </w:rPr>
        <w:t xml:space="preserve">  = </w:t>
      </w:r>
      <w:r w:rsidR="00CD3BAD">
        <w:rPr>
          <w:rFonts w:ascii="Times New Roman" w:hAnsi="Times New Roman" w:cs="Times New Roman"/>
          <w:sz w:val="32"/>
          <w:szCs w:val="32"/>
          <w:u w:val="single"/>
        </w:rPr>
        <w:tab/>
      </w:r>
      <w:r w:rsidR="00CD3BAD" w:rsidRPr="00CD3BAD">
        <w:rPr>
          <w:rFonts w:ascii="Times New Roman" w:hAnsi="Times New Roman" w:cs="Times New Roman"/>
          <w:sz w:val="32"/>
          <w:szCs w:val="32"/>
          <w:u w:val="single"/>
        </w:rPr>
        <w:t>R</w:t>
      </w:r>
      <w:r w:rsidR="00CD3BAD" w:rsidRPr="00CD3BAD">
        <w:rPr>
          <w:rFonts w:ascii="Times New Roman" w:hAnsi="Times New Roman" w:cs="Times New Roman"/>
          <w:sz w:val="32"/>
          <w:szCs w:val="32"/>
          <w:u w:val="single"/>
          <w:vertAlign w:val="superscript"/>
        </w:rPr>
        <w:t>ОТЧ</w:t>
      </w:r>
      <w:r w:rsidR="00CD3BAD" w:rsidRPr="00CD3BAD">
        <w:rPr>
          <w:rFonts w:ascii="Times New Roman" w:hAnsi="Times New Roman" w:cs="Times New Roman"/>
          <w:sz w:val="32"/>
          <w:szCs w:val="32"/>
          <w:u w:val="single"/>
        </w:rPr>
        <w:tab/>
      </w:r>
      <w:r w:rsidR="00CD3BAD">
        <w:rPr>
          <w:rFonts w:ascii="Times New Roman" w:hAnsi="Times New Roman" w:cs="Times New Roman"/>
          <w:sz w:val="32"/>
          <w:szCs w:val="32"/>
          <w:u w:val="single"/>
        </w:rPr>
        <w:tab/>
      </w:r>
      <w:r w:rsidR="00CD3BAD">
        <w:rPr>
          <w:rFonts w:ascii="Times New Roman" w:hAnsi="Times New Roman" w:cs="Times New Roman"/>
          <w:sz w:val="32"/>
          <w:szCs w:val="32"/>
          <w:u w:val="single"/>
        </w:rPr>
        <w:tab/>
      </w:r>
      <w:r w:rsidR="00CD3BAD" w:rsidRPr="00144CC9">
        <w:rPr>
          <w:rFonts w:ascii="Times New Roman" w:hAnsi="Times New Roman" w:cs="Times New Roman"/>
          <w:szCs w:val="22"/>
          <w:u w:val="single"/>
        </w:rPr>
        <w:t xml:space="preserve">,  ГДЕ </w:t>
      </w:r>
    </w:p>
    <w:p w:rsidR="0056247E" w:rsidRPr="00CD3BAD" w:rsidRDefault="00CD3BAD" w:rsidP="00B14BBA">
      <w:pPr>
        <w:pStyle w:val="ConsPlusNormal"/>
        <w:jc w:val="both"/>
        <w:rPr>
          <w:rFonts w:ascii="Times New Roman" w:hAnsi="Times New Roman" w:cs="Times New Roman"/>
          <w:sz w:val="32"/>
          <w:szCs w:val="32"/>
        </w:rPr>
      </w:pPr>
      <w:r w:rsidRPr="00CD3BAD">
        <w:rPr>
          <w:rFonts w:ascii="Times New Roman" w:hAnsi="Times New Roman" w:cs="Times New Roman"/>
          <w:sz w:val="32"/>
          <w:szCs w:val="32"/>
        </w:rPr>
        <w:tab/>
      </w:r>
      <w:r w:rsidRPr="00CD3BAD">
        <w:rPr>
          <w:rFonts w:ascii="Times New Roman" w:hAnsi="Times New Roman" w:cs="Times New Roman"/>
          <w:sz w:val="32"/>
          <w:szCs w:val="32"/>
        </w:rPr>
        <w:tab/>
      </w:r>
      <w:r w:rsidR="00173BBC" w:rsidRPr="009C012B">
        <w:rPr>
          <w:rFonts w:ascii="Times New Roman" w:hAnsi="Times New Roman" w:cs="Times New Roman"/>
          <w:sz w:val="32"/>
          <w:szCs w:val="32"/>
        </w:rPr>
        <w:tab/>
      </w:r>
      <w:r w:rsidR="00173BBC" w:rsidRPr="009C012B">
        <w:rPr>
          <w:rFonts w:ascii="Times New Roman" w:hAnsi="Times New Roman" w:cs="Times New Roman"/>
          <w:sz w:val="32"/>
          <w:szCs w:val="32"/>
        </w:rPr>
        <w:tab/>
      </w:r>
      <w:r w:rsidRPr="00CD3BAD">
        <w:rPr>
          <w:rFonts w:ascii="Times New Roman" w:hAnsi="Times New Roman" w:cs="Times New Roman"/>
          <w:sz w:val="32"/>
          <w:szCs w:val="32"/>
        </w:rPr>
        <w:t>R</w:t>
      </w:r>
      <w:r w:rsidRPr="00CD3BAD">
        <w:rPr>
          <w:rFonts w:ascii="Times New Roman" w:hAnsi="Times New Roman" w:cs="Times New Roman"/>
          <w:sz w:val="32"/>
          <w:szCs w:val="32"/>
          <w:vertAlign w:val="superscript"/>
        </w:rPr>
        <w:t xml:space="preserve">ОТЧ </w:t>
      </w:r>
      <w:r w:rsidRPr="00CD3BAD">
        <w:rPr>
          <w:rFonts w:ascii="Times New Roman" w:hAnsi="Times New Roman" w:cs="Times New Roman"/>
          <w:sz w:val="32"/>
          <w:szCs w:val="32"/>
        </w:rPr>
        <w:t>+ R</w:t>
      </w:r>
      <w:r w:rsidRPr="00CD3BAD">
        <w:rPr>
          <w:rFonts w:ascii="Times New Roman" w:hAnsi="Times New Roman" w:cs="Times New Roman"/>
          <w:sz w:val="32"/>
          <w:szCs w:val="32"/>
          <w:vertAlign w:val="superscript"/>
        </w:rPr>
        <w:t xml:space="preserve">ОТЧ. ПД., </w:t>
      </w:r>
    </w:p>
    <w:p w:rsidR="00B14BBA" w:rsidRDefault="00B14BBA" w:rsidP="00B14BBA">
      <w:pPr>
        <w:pStyle w:val="ConsPlusNormal"/>
        <w:jc w:val="center"/>
      </w:pPr>
    </w:p>
    <w:p w:rsidR="00B14BBA" w:rsidRDefault="00B14BBA" w:rsidP="00B14BBA">
      <w:pPr>
        <w:pStyle w:val="ConsPlusNormal"/>
        <w:jc w:val="both"/>
      </w:pPr>
    </w:p>
    <w:p w:rsidR="00B14BBA" w:rsidRPr="00D37A69" w:rsidRDefault="00B14BBA" w:rsidP="00B14BBA">
      <w:pPr>
        <w:pStyle w:val="ConsPlusNormal"/>
        <w:ind w:firstLine="540"/>
        <w:jc w:val="both"/>
      </w:pPr>
      <w:r w:rsidRPr="00CD3BAD">
        <w:rPr>
          <w:rFonts w:ascii="Times New Roman" w:hAnsi="Times New Roman" w:cs="Times New Roman"/>
          <w:sz w:val="24"/>
          <w:szCs w:val="24"/>
        </w:rPr>
        <w:t>К</w:t>
      </w:r>
      <w:r w:rsidRPr="00CD3BAD">
        <w:rPr>
          <w:rFonts w:ascii="Times New Roman" w:hAnsi="Times New Roman" w:cs="Times New Roman"/>
          <w:sz w:val="24"/>
          <w:szCs w:val="24"/>
          <w:vertAlign w:val="subscript"/>
        </w:rPr>
        <w:t>ПД</w:t>
      </w:r>
      <w:r w:rsidRPr="00CD3BAD">
        <w:rPr>
          <w:rFonts w:ascii="Times New Roman" w:hAnsi="Times New Roman" w:cs="Times New Roman"/>
          <w:sz w:val="24"/>
          <w:szCs w:val="24"/>
        </w:rPr>
        <w:t xml:space="preserve"> - коэффициент платной деятельности;</w:t>
      </w:r>
    </w:p>
    <w:p w:rsidR="00B14BBA" w:rsidRPr="00CD3BAD" w:rsidRDefault="00B14BBA" w:rsidP="00B14BBA">
      <w:pPr>
        <w:pStyle w:val="ConsPlusNormal"/>
        <w:spacing w:before="220"/>
        <w:ind w:firstLine="540"/>
        <w:jc w:val="both"/>
        <w:rPr>
          <w:rFonts w:ascii="Times New Roman" w:hAnsi="Times New Roman" w:cs="Times New Roman"/>
          <w:sz w:val="24"/>
          <w:szCs w:val="24"/>
        </w:rPr>
      </w:pPr>
      <w:r w:rsidRPr="00CD3BAD">
        <w:rPr>
          <w:rFonts w:ascii="Times New Roman" w:hAnsi="Times New Roman" w:cs="Times New Roman"/>
          <w:sz w:val="24"/>
          <w:szCs w:val="24"/>
        </w:rPr>
        <w:t>R</w:t>
      </w:r>
      <w:r w:rsidRPr="00CD3BAD">
        <w:rPr>
          <w:rFonts w:ascii="Times New Roman" w:hAnsi="Times New Roman" w:cs="Times New Roman"/>
          <w:sz w:val="24"/>
          <w:szCs w:val="24"/>
          <w:vertAlign w:val="superscript"/>
        </w:rPr>
        <w:t>ОТЧ</w:t>
      </w:r>
      <w:r w:rsidRPr="00CD3BAD">
        <w:rPr>
          <w:rFonts w:ascii="Times New Roman" w:hAnsi="Times New Roman" w:cs="Times New Roman"/>
          <w:sz w:val="24"/>
          <w:szCs w:val="24"/>
        </w:rPr>
        <w:t xml:space="preserve"> - объем субсидии на финансовое обеспечение выполнения </w:t>
      </w:r>
      <w:r w:rsidR="00CD3BAD">
        <w:rPr>
          <w:rFonts w:ascii="Times New Roman" w:hAnsi="Times New Roman" w:cs="Times New Roman"/>
          <w:sz w:val="24"/>
          <w:szCs w:val="24"/>
        </w:rPr>
        <w:t>муниципального</w:t>
      </w:r>
      <w:r w:rsidRPr="00CD3BAD">
        <w:rPr>
          <w:rFonts w:ascii="Times New Roman" w:hAnsi="Times New Roman" w:cs="Times New Roman"/>
          <w:sz w:val="24"/>
          <w:szCs w:val="24"/>
        </w:rPr>
        <w:t xml:space="preserve"> задания в отчетном финансовом году;</w:t>
      </w:r>
    </w:p>
    <w:p w:rsidR="00B14BBA" w:rsidRPr="00CD3BAD" w:rsidRDefault="00CD3BAD" w:rsidP="00B14BBA">
      <w:pPr>
        <w:pStyle w:val="ConsPlusNormal"/>
        <w:spacing w:before="220"/>
        <w:ind w:firstLine="540"/>
        <w:jc w:val="both"/>
        <w:rPr>
          <w:rFonts w:ascii="Times New Roman" w:hAnsi="Times New Roman" w:cs="Times New Roman"/>
          <w:sz w:val="24"/>
          <w:szCs w:val="24"/>
        </w:rPr>
      </w:pPr>
      <w:r w:rsidRPr="00CD3BAD">
        <w:rPr>
          <w:rFonts w:ascii="Times New Roman" w:hAnsi="Times New Roman" w:cs="Times New Roman"/>
          <w:sz w:val="24"/>
          <w:szCs w:val="24"/>
        </w:rPr>
        <w:t>R</w:t>
      </w:r>
      <w:r w:rsidRPr="00CD3BAD">
        <w:rPr>
          <w:rFonts w:ascii="Times New Roman" w:hAnsi="Times New Roman" w:cs="Times New Roman"/>
          <w:sz w:val="24"/>
          <w:szCs w:val="24"/>
          <w:vertAlign w:val="superscript"/>
        </w:rPr>
        <w:t>ОТЧ. ПД.,</w:t>
      </w:r>
      <w:r w:rsidRPr="00CD3BAD">
        <w:rPr>
          <w:rFonts w:ascii="Times New Roman" w:hAnsi="Times New Roman" w:cs="Times New Roman"/>
          <w:sz w:val="32"/>
          <w:szCs w:val="32"/>
          <w:vertAlign w:val="superscript"/>
        </w:rPr>
        <w:t xml:space="preserve"> </w:t>
      </w:r>
      <w:r>
        <w:rPr>
          <w:noProof/>
          <w:position w:val="-9"/>
        </w:rPr>
        <w:t xml:space="preserve"> </w:t>
      </w:r>
      <w:r w:rsidR="00B14BBA">
        <w:t xml:space="preserve">- </w:t>
      </w:r>
      <w:r w:rsidR="00B14BBA" w:rsidRPr="00CD3BAD">
        <w:rPr>
          <w:rFonts w:ascii="Times New Roman" w:hAnsi="Times New Roman" w:cs="Times New Roman"/>
          <w:sz w:val="24"/>
          <w:szCs w:val="24"/>
        </w:rPr>
        <w:t>объем доходов от платной деятельности, полученных в отчетном финансовом году.</w:t>
      </w:r>
    </w:p>
    <w:p w:rsidR="00B14BBA" w:rsidRPr="00266004" w:rsidRDefault="00A165AB" w:rsidP="00B14BB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 </w:t>
      </w:r>
      <w:r w:rsidR="00B14BBA" w:rsidRPr="00266004">
        <w:rPr>
          <w:rFonts w:ascii="Times New Roman" w:hAnsi="Times New Roman" w:cs="Times New Roman"/>
          <w:sz w:val="24"/>
          <w:szCs w:val="24"/>
        </w:rPr>
        <w:t xml:space="preserve">Изменение нормативных затрат, определяемых в соответствии с настоящим </w:t>
      </w:r>
      <w:r w:rsidR="00CD3BAD" w:rsidRPr="00266004">
        <w:rPr>
          <w:rFonts w:ascii="Times New Roman" w:hAnsi="Times New Roman" w:cs="Times New Roman"/>
          <w:sz w:val="24"/>
          <w:szCs w:val="24"/>
        </w:rPr>
        <w:t xml:space="preserve">Порядком </w:t>
      </w:r>
      <w:r w:rsidR="00B14BBA" w:rsidRPr="00266004">
        <w:rPr>
          <w:rFonts w:ascii="Times New Roman" w:hAnsi="Times New Roman" w:cs="Times New Roman"/>
          <w:sz w:val="24"/>
          <w:szCs w:val="24"/>
        </w:rPr>
        <w:t>, в течение срока выполнения</w:t>
      </w:r>
      <w:r w:rsidR="00CD3BAD" w:rsidRPr="00266004">
        <w:rPr>
          <w:rFonts w:ascii="Times New Roman" w:hAnsi="Times New Roman" w:cs="Times New Roman"/>
          <w:sz w:val="24"/>
          <w:szCs w:val="24"/>
        </w:rPr>
        <w:t xml:space="preserve"> муниципального</w:t>
      </w:r>
      <w:r w:rsidR="00B14BBA" w:rsidRPr="00266004">
        <w:rPr>
          <w:rFonts w:ascii="Times New Roman" w:hAnsi="Times New Roman" w:cs="Times New Roman"/>
          <w:sz w:val="24"/>
          <w:szCs w:val="24"/>
        </w:rPr>
        <w:t xml:space="preserve"> задания осуществляется (при необходимости) в случае внесения изменений в нормативные правовые акты Российской Федерации, Республики Алтай, устанавливающие, в том числе, размеры выплат работникам (отдельным категориям работников) бюджетных и автономных учреждений </w:t>
      </w:r>
      <w:r w:rsidR="000101CF" w:rsidRPr="00596DF1">
        <w:rPr>
          <w:rFonts w:ascii="Times New Roman" w:hAnsi="Times New Roman" w:cs="Times New Roman"/>
          <w:sz w:val="24"/>
          <w:szCs w:val="24"/>
        </w:rPr>
        <w:t>муниципального образования "</w:t>
      </w:r>
      <w:proofErr w:type="spellStart"/>
      <w:r w:rsidR="000101CF" w:rsidRPr="00596DF1">
        <w:rPr>
          <w:rFonts w:ascii="Times New Roman" w:hAnsi="Times New Roman" w:cs="Times New Roman"/>
          <w:sz w:val="24"/>
          <w:szCs w:val="24"/>
        </w:rPr>
        <w:t>Чемальский</w:t>
      </w:r>
      <w:proofErr w:type="spellEnd"/>
      <w:r w:rsidR="000101CF" w:rsidRPr="00596DF1">
        <w:rPr>
          <w:rFonts w:ascii="Times New Roman" w:hAnsi="Times New Roman" w:cs="Times New Roman"/>
          <w:sz w:val="24"/>
          <w:szCs w:val="24"/>
        </w:rPr>
        <w:t xml:space="preserve"> район</w:t>
      </w:r>
      <w:r w:rsidR="000101CF" w:rsidRPr="0083108A">
        <w:rPr>
          <w:rFonts w:ascii="Times New Roman" w:hAnsi="Times New Roman" w:cs="Times New Roman"/>
          <w:sz w:val="24"/>
          <w:szCs w:val="24"/>
        </w:rPr>
        <w:t>"</w:t>
      </w:r>
      <w:r w:rsidR="00B14BBA" w:rsidRPr="00266004">
        <w:rPr>
          <w:rFonts w:ascii="Times New Roman" w:hAnsi="Times New Roman" w:cs="Times New Roman"/>
          <w:sz w:val="24"/>
          <w:szCs w:val="24"/>
        </w:rPr>
        <w:t xml:space="preserve">, непосредственно связанных с оказанием </w:t>
      </w:r>
      <w:r w:rsidR="001E77D3" w:rsidRPr="00266004">
        <w:rPr>
          <w:rFonts w:ascii="Times New Roman" w:hAnsi="Times New Roman" w:cs="Times New Roman"/>
          <w:sz w:val="24"/>
          <w:szCs w:val="24"/>
        </w:rPr>
        <w:t>муниципальной</w:t>
      </w:r>
      <w:r w:rsidR="00B14BBA" w:rsidRPr="00266004">
        <w:rPr>
          <w:rFonts w:ascii="Times New Roman" w:hAnsi="Times New Roman" w:cs="Times New Roman"/>
          <w:sz w:val="24"/>
          <w:szCs w:val="24"/>
        </w:rPr>
        <w:t xml:space="preserve"> услуги (выполнением работы), приводящих к изменению объема финансового обеспечения выполнения </w:t>
      </w:r>
      <w:r w:rsidR="001E77D3" w:rsidRPr="00266004">
        <w:rPr>
          <w:rFonts w:ascii="Times New Roman" w:hAnsi="Times New Roman" w:cs="Times New Roman"/>
          <w:sz w:val="24"/>
          <w:szCs w:val="24"/>
        </w:rPr>
        <w:t>муниципального</w:t>
      </w:r>
      <w:r w:rsidR="00B14BBA" w:rsidRPr="00266004">
        <w:rPr>
          <w:rFonts w:ascii="Times New Roman" w:hAnsi="Times New Roman" w:cs="Times New Roman"/>
          <w:sz w:val="24"/>
          <w:szCs w:val="24"/>
        </w:rPr>
        <w:t xml:space="preserve"> задания.</w:t>
      </w:r>
    </w:p>
    <w:p w:rsidR="00B14BBA" w:rsidRPr="00266004" w:rsidRDefault="00A165AB" w:rsidP="00B14BB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r w:rsidR="00B14BBA" w:rsidRPr="00266004">
        <w:rPr>
          <w:rFonts w:ascii="Times New Roman" w:hAnsi="Times New Roman" w:cs="Times New Roman"/>
          <w:sz w:val="24"/>
          <w:szCs w:val="24"/>
        </w:rPr>
        <w:t xml:space="preserve">При досрочном прекращении выполнения </w:t>
      </w:r>
      <w:r w:rsidR="001E77D3" w:rsidRPr="00266004">
        <w:rPr>
          <w:rFonts w:ascii="Times New Roman" w:hAnsi="Times New Roman" w:cs="Times New Roman"/>
          <w:sz w:val="24"/>
          <w:szCs w:val="24"/>
        </w:rPr>
        <w:t>муниципального</w:t>
      </w:r>
      <w:r w:rsidR="00B14BBA" w:rsidRPr="00266004">
        <w:rPr>
          <w:rFonts w:ascii="Times New Roman" w:hAnsi="Times New Roman" w:cs="Times New Roman"/>
          <w:sz w:val="24"/>
          <w:szCs w:val="24"/>
        </w:rPr>
        <w:t xml:space="preserve"> задания по установленным в нем основаниям неиспользованные остатки субсидий в размере, соответствующем показателям, характеризующим объем </w:t>
      </w:r>
      <w:proofErr w:type="spellStart"/>
      <w:r w:rsidR="00B14BBA" w:rsidRPr="00266004">
        <w:rPr>
          <w:rFonts w:ascii="Times New Roman" w:hAnsi="Times New Roman" w:cs="Times New Roman"/>
          <w:sz w:val="24"/>
          <w:szCs w:val="24"/>
        </w:rPr>
        <w:t>неоказанных</w:t>
      </w:r>
      <w:proofErr w:type="spellEnd"/>
      <w:r w:rsidR="00B14BBA" w:rsidRPr="00266004">
        <w:rPr>
          <w:rFonts w:ascii="Times New Roman" w:hAnsi="Times New Roman" w:cs="Times New Roman"/>
          <w:sz w:val="24"/>
          <w:szCs w:val="24"/>
        </w:rPr>
        <w:t xml:space="preserve"> </w:t>
      </w:r>
      <w:r w:rsidR="001E77D3" w:rsidRPr="00266004">
        <w:rPr>
          <w:rFonts w:ascii="Times New Roman" w:hAnsi="Times New Roman" w:cs="Times New Roman"/>
          <w:sz w:val="24"/>
          <w:szCs w:val="24"/>
        </w:rPr>
        <w:t>муниципальных</w:t>
      </w:r>
      <w:r w:rsidR="00B14BBA" w:rsidRPr="00266004">
        <w:rPr>
          <w:rFonts w:ascii="Times New Roman" w:hAnsi="Times New Roman" w:cs="Times New Roman"/>
          <w:sz w:val="24"/>
          <w:szCs w:val="24"/>
        </w:rPr>
        <w:t xml:space="preserve"> услуг (невыполненных работ), подлежат перечислению в установленном порядке бюджетными или автономными учреждениями</w:t>
      </w:r>
      <w:r w:rsidR="001E77D3" w:rsidRPr="00266004">
        <w:rPr>
          <w:rFonts w:ascii="Times New Roman" w:hAnsi="Times New Roman" w:cs="Times New Roman"/>
          <w:sz w:val="24"/>
          <w:szCs w:val="24"/>
        </w:rPr>
        <w:t xml:space="preserve"> муниципального образования "</w:t>
      </w:r>
      <w:proofErr w:type="spellStart"/>
      <w:r w:rsidR="001E77D3" w:rsidRPr="00266004">
        <w:rPr>
          <w:rFonts w:ascii="Times New Roman" w:hAnsi="Times New Roman" w:cs="Times New Roman"/>
          <w:sz w:val="24"/>
          <w:szCs w:val="24"/>
        </w:rPr>
        <w:t>Чемальский</w:t>
      </w:r>
      <w:proofErr w:type="spellEnd"/>
      <w:r w:rsidR="001E77D3" w:rsidRPr="00266004">
        <w:rPr>
          <w:rFonts w:ascii="Times New Roman" w:hAnsi="Times New Roman" w:cs="Times New Roman"/>
          <w:sz w:val="24"/>
          <w:szCs w:val="24"/>
        </w:rPr>
        <w:t xml:space="preserve"> район"</w:t>
      </w:r>
      <w:r w:rsidR="00B14BBA" w:rsidRPr="00266004">
        <w:rPr>
          <w:rFonts w:ascii="Times New Roman" w:hAnsi="Times New Roman" w:cs="Times New Roman"/>
          <w:sz w:val="24"/>
          <w:szCs w:val="24"/>
        </w:rPr>
        <w:t xml:space="preserve"> в </w:t>
      </w:r>
      <w:r w:rsidR="001E77D3" w:rsidRPr="00266004">
        <w:rPr>
          <w:rFonts w:ascii="Times New Roman" w:hAnsi="Times New Roman" w:cs="Times New Roman"/>
          <w:sz w:val="24"/>
          <w:szCs w:val="24"/>
        </w:rPr>
        <w:t>местный</w:t>
      </w:r>
      <w:r w:rsidR="00B14BBA" w:rsidRPr="00266004">
        <w:rPr>
          <w:rFonts w:ascii="Times New Roman" w:hAnsi="Times New Roman" w:cs="Times New Roman"/>
          <w:sz w:val="24"/>
          <w:szCs w:val="24"/>
        </w:rPr>
        <w:t xml:space="preserve"> бюджет и учитываются в порядке, установленном для учета сумм возврата дебиторской задолженности.</w:t>
      </w:r>
    </w:p>
    <w:p w:rsidR="00B14BBA" w:rsidRPr="00266004" w:rsidRDefault="00A165AB" w:rsidP="00B14BBA">
      <w:pPr>
        <w:pStyle w:val="ConsPlusNormal"/>
        <w:spacing w:before="220"/>
        <w:ind w:firstLine="540"/>
        <w:jc w:val="both"/>
        <w:rPr>
          <w:rFonts w:ascii="Times New Roman" w:hAnsi="Times New Roman" w:cs="Times New Roman"/>
          <w:sz w:val="24"/>
          <w:szCs w:val="24"/>
        </w:rPr>
      </w:pPr>
      <w:bookmarkStart w:id="18" w:name="P235"/>
      <w:bookmarkEnd w:id="18"/>
      <w:r>
        <w:rPr>
          <w:rFonts w:ascii="Times New Roman" w:hAnsi="Times New Roman" w:cs="Times New Roman"/>
          <w:sz w:val="24"/>
          <w:szCs w:val="24"/>
        </w:rPr>
        <w:t xml:space="preserve">31. </w:t>
      </w:r>
      <w:r w:rsidR="00B14BBA" w:rsidRPr="00266004">
        <w:rPr>
          <w:rFonts w:ascii="Times New Roman" w:hAnsi="Times New Roman" w:cs="Times New Roman"/>
          <w:sz w:val="24"/>
          <w:szCs w:val="24"/>
        </w:rPr>
        <w:t xml:space="preserve">В случае если бюджетное или автономное учреждение </w:t>
      </w:r>
      <w:r w:rsidR="001E77D3" w:rsidRPr="00266004">
        <w:rPr>
          <w:rFonts w:ascii="Times New Roman" w:hAnsi="Times New Roman" w:cs="Times New Roman"/>
          <w:sz w:val="24"/>
          <w:szCs w:val="24"/>
        </w:rPr>
        <w:t>муниципального образования "</w:t>
      </w:r>
      <w:proofErr w:type="spellStart"/>
      <w:r w:rsidR="001E77D3" w:rsidRPr="00266004">
        <w:rPr>
          <w:rFonts w:ascii="Times New Roman" w:hAnsi="Times New Roman" w:cs="Times New Roman"/>
          <w:sz w:val="24"/>
          <w:szCs w:val="24"/>
        </w:rPr>
        <w:t>Чемальский</w:t>
      </w:r>
      <w:proofErr w:type="spellEnd"/>
      <w:r w:rsidR="001E77D3" w:rsidRPr="00266004">
        <w:rPr>
          <w:rFonts w:ascii="Times New Roman" w:hAnsi="Times New Roman" w:cs="Times New Roman"/>
          <w:sz w:val="24"/>
          <w:szCs w:val="24"/>
        </w:rPr>
        <w:t xml:space="preserve"> район" </w:t>
      </w:r>
      <w:r w:rsidR="00B14BBA" w:rsidRPr="00266004">
        <w:rPr>
          <w:rFonts w:ascii="Times New Roman" w:hAnsi="Times New Roman" w:cs="Times New Roman"/>
          <w:sz w:val="24"/>
          <w:szCs w:val="24"/>
        </w:rPr>
        <w:t xml:space="preserve">осуществляет платную деятельность в рамках установленного </w:t>
      </w:r>
      <w:r w:rsidR="001E77D3" w:rsidRPr="00266004">
        <w:rPr>
          <w:rFonts w:ascii="Times New Roman" w:hAnsi="Times New Roman" w:cs="Times New Roman"/>
          <w:sz w:val="24"/>
          <w:szCs w:val="24"/>
        </w:rPr>
        <w:t xml:space="preserve">муниципального </w:t>
      </w:r>
      <w:r w:rsidR="00B14BBA" w:rsidRPr="00266004">
        <w:rPr>
          <w:rFonts w:ascii="Times New Roman" w:hAnsi="Times New Roman" w:cs="Times New Roman"/>
          <w:sz w:val="24"/>
          <w:szCs w:val="24"/>
        </w:rPr>
        <w:t xml:space="preserve">задания, по которой в соответствии с федеральными законами предусмотрено взимание платы, объем финансового обеспечения выполнения </w:t>
      </w:r>
      <w:r w:rsidR="001E77D3" w:rsidRPr="00266004">
        <w:rPr>
          <w:rFonts w:ascii="Times New Roman" w:hAnsi="Times New Roman" w:cs="Times New Roman"/>
          <w:sz w:val="24"/>
          <w:szCs w:val="24"/>
        </w:rPr>
        <w:t>муниципального</w:t>
      </w:r>
      <w:r w:rsidR="00B14BBA" w:rsidRPr="00266004">
        <w:rPr>
          <w:rFonts w:ascii="Times New Roman" w:hAnsi="Times New Roman" w:cs="Times New Roman"/>
          <w:sz w:val="24"/>
          <w:szCs w:val="24"/>
        </w:rPr>
        <w:t xml:space="preserve"> задания, рассчитанный на основе нормативных затрат (затраты) подлежит уменьшению на объем доходов от платной деятельности, исходя из объема </w:t>
      </w:r>
      <w:r w:rsidR="001E77D3" w:rsidRPr="00266004">
        <w:rPr>
          <w:rFonts w:ascii="Times New Roman" w:hAnsi="Times New Roman" w:cs="Times New Roman"/>
          <w:sz w:val="24"/>
          <w:szCs w:val="24"/>
        </w:rPr>
        <w:t>муниципальной у</w:t>
      </w:r>
      <w:r w:rsidR="00B14BBA" w:rsidRPr="00266004">
        <w:rPr>
          <w:rFonts w:ascii="Times New Roman" w:hAnsi="Times New Roman" w:cs="Times New Roman"/>
          <w:sz w:val="24"/>
          <w:szCs w:val="24"/>
        </w:rPr>
        <w:t xml:space="preserve">слуги (работы), за оказание (выполнение) которой предусмотрено взимание платы, и размера платы (цены, тарифа), установленного в </w:t>
      </w:r>
      <w:r w:rsidR="001E77D3" w:rsidRPr="00266004">
        <w:rPr>
          <w:rFonts w:ascii="Times New Roman" w:hAnsi="Times New Roman" w:cs="Times New Roman"/>
          <w:sz w:val="24"/>
          <w:szCs w:val="24"/>
        </w:rPr>
        <w:t>муниципальном</w:t>
      </w:r>
      <w:r w:rsidR="00B14BBA" w:rsidRPr="00266004">
        <w:rPr>
          <w:rFonts w:ascii="Times New Roman" w:hAnsi="Times New Roman" w:cs="Times New Roman"/>
          <w:sz w:val="24"/>
          <w:szCs w:val="24"/>
        </w:rPr>
        <w:t xml:space="preserve"> задании, органом, осуществляющим функции и полномочия учредителя, с учетом положений, установленных федеральным законом.</w:t>
      </w:r>
    </w:p>
    <w:p w:rsidR="00B14BBA" w:rsidRPr="00266004" w:rsidRDefault="00266004" w:rsidP="00B14BBA">
      <w:pPr>
        <w:pStyle w:val="ConsPlusNormal"/>
        <w:spacing w:before="220"/>
        <w:ind w:firstLine="540"/>
        <w:jc w:val="both"/>
        <w:rPr>
          <w:rFonts w:ascii="Times New Roman" w:hAnsi="Times New Roman" w:cs="Times New Roman"/>
          <w:sz w:val="24"/>
          <w:szCs w:val="24"/>
        </w:rPr>
      </w:pPr>
      <w:bookmarkStart w:id="19" w:name="P239"/>
      <w:bookmarkEnd w:id="19"/>
      <w:r w:rsidRPr="00266004">
        <w:rPr>
          <w:rFonts w:ascii="Times New Roman" w:hAnsi="Times New Roman" w:cs="Times New Roman"/>
          <w:sz w:val="24"/>
          <w:szCs w:val="24"/>
        </w:rPr>
        <w:t>32</w:t>
      </w:r>
      <w:r w:rsidR="00B14BBA" w:rsidRPr="00266004">
        <w:rPr>
          <w:rFonts w:ascii="Times New Roman" w:hAnsi="Times New Roman" w:cs="Times New Roman"/>
          <w:sz w:val="24"/>
          <w:szCs w:val="24"/>
        </w:rPr>
        <w:t>. Нормативные затраты (затраты), определяемые в соответствии с настоящим П</w:t>
      </w:r>
      <w:r w:rsidR="00C11B34">
        <w:rPr>
          <w:rFonts w:ascii="Times New Roman" w:hAnsi="Times New Roman" w:cs="Times New Roman"/>
          <w:sz w:val="24"/>
          <w:szCs w:val="24"/>
        </w:rPr>
        <w:t>орядком</w:t>
      </w:r>
      <w:r w:rsidR="00B14BBA" w:rsidRPr="00266004">
        <w:rPr>
          <w:rFonts w:ascii="Times New Roman" w:hAnsi="Times New Roman" w:cs="Times New Roman"/>
          <w:sz w:val="24"/>
          <w:szCs w:val="24"/>
        </w:rPr>
        <w:t xml:space="preserve">, учитываются при формировании обоснований бюджетных ассигнований бюджета </w:t>
      </w:r>
      <w:r w:rsidRPr="00266004">
        <w:rPr>
          <w:rFonts w:ascii="Times New Roman" w:hAnsi="Times New Roman" w:cs="Times New Roman"/>
          <w:sz w:val="24"/>
          <w:szCs w:val="24"/>
        </w:rPr>
        <w:t>муниципального образования "</w:t>
      </w:r>
      <w:proofErr w:type="spellStart"/>
      <w:r w:rsidRPr="00266004">
        <w:rPr>
          <w:rFonts w:ascii="Times New Roman" w:hAnsi="Times New Roman" w:cs="Times New Roman"/>
          <w:sz w:val="24"/>
          <w:szCs w:val="24"/>
        </w:rPr>
        <w:t>Чемальский</w:t>
      </w:r>
      <w:proofErr w:type="spellEnd"/>
      <w:r w:rsidRPr="00266004">
        <w:rPr>
          <w:rFonts w:ascii="Times New Roman" w:hAnsi="Times New Roman" w:cs="Times New Roman"/>
          <w:sz w:val="24"/>
          <w:szCs w:val="24"/>
        </w:rPr>
        <w:t xml:space="preserve"> район" </w:t>
      </w:r>
      <w:r w:rsidR="00B14BBA" w:rsidRPr="00266004">
        <w:rPr>
          <w:rFonts w:ascii="Times New Roman" w:hAnsi="Times New Roman" w:cs="Times New Roman"/>
          <w:sz w:val="24"/>
          <w:szCs w:val="24"/>
        </w:rPr>
        <w:t>на очередной финансовый год и на плановый период.</w:t>
      </w:r>
    </w:p>
    <w:p w:rsidR="00B14BBA" w:rsidRPr="00266004" w:rsidRDefault="00266004" w:rsidP="00B14BBA">
      <w:pPr>
        <w:pStyle w:val="ConsPlusNormal"/>
        <w:spacing w:before="220"/>
        <w:ind w:firstLine="540"/>
        <w:jc w:val="both"/>
        <w:rPr>
          <w:rFonts w:ascii="Times New Roman" w:hAnsi="Times New Roman" w:cs="Times New Roman"/>
          <w:sz w:val="24"/>
          <w:szCs w:val="24"/>
        </w:rPr>
      </w:pPr>
      <w:r w:rsidRPr="00266004">
        <w:rPr>
          <w:rFonts w:ascii="Times New Roman" w:hAnsi="Times New Roman" w:cs="Times New Roman"/>
          <w:sz w:val="24"/>
          <w:szCs w:val="24"/>
        </w:rPr>
        <w:t>33</w:t>
      </w:r>
      <w:r w:rsidR="00B14BBA" w:rsidRPr="00266004">
        <w:rPr>
          <w:rFonts w:ascii="Times New Roman" w:hAnsi="Times New Roman" w:cs="Times New Roman"/>
          <w:sz w:val="24"/>
          <w:szCs w:val="24"/>
        </w:rPr>
        <w:t xml:space="preserve">. Финансовое обеспечение выполнения </w:t>
      </w:r>
      <w:r w:rsidRPr="00266004">
        <w:rPr>
          <w:rFonts w:ascii="Times New Roman" w:hAnsi="Times New Roman" w:cs="Times New Roman"/>
          <w:sz w:val="24"/>
          <w:szCs w:val="24"/>
        </w:rPr>
        <w:t>муниципального</w:t>
      </w:r>
      <w:r w:rsidR="00B14BBA" w:rsidRPr="00266004">
        <w:rPr>
          <w:rFonts w:ascii="Times New Roman" w:hAnsi="Times New Roman" w:cs="Times New Roman"/>
          <w:sz w:val="24"/>
          <w:szCs w:val="24"/>
        </w:rPr>
        <w:t xml:space="preserve"> задания осуществляется в пределах бюджетных ассигнований, предусмотренных в </w:t>
      </w:r>
      <w:r w:rsidRPr="00266004">
        <w:rPr>
          <w:rFonts w:ascii="Times New Roman" w:hAnsi="Times New Roman" w:cs="Times New Roman"/>
          <w:sz w:val="24"/>
          <w:szCs w:val="24"/>
        </w:rPr>
        <w:t>бюджете муниципального образования "</w:t>
      </w:r>
      <w:proofErr w:type="spellStart"/>
      <w:r w:rsidRPr="00266004">
        <w:rPr>
          <w:rFonts w:ascii="Times New Roman" w:hAnsi="Times New Roman" w:cs="Times New Roman"/>
          <w:sz w:val="24"/>
          <w:szCs w:val="24"/>
        </w:rPr>
        <w:t>Чемальский</w:t>
      </w:r>
      <w:proofErr w:type="spellEnd"/>
      <w:r w:rsidRPr="00266004">
        <w:rPr>
          <w:rFonts w:ascii="Times New Roman" w:hAnsi="Times New Roman" w:cs="Times New Roman"/>
          <w:sz w:val="24"/>
          <w:szCs w:val="24"/>
        </w:rPr>
        <w:t xml:space="preserve"> район" </w:t>
      </w:r>
      <w:r w:rsidR="00B14BBA" w:rsidRPr="00266004">
        <w:rPr>
          <w:rFonts w:ascii="Times New Roman" w:hAnsi="Times New Roman" w:cs="Times New Roman"/>
          <w:sz w:val="24"/>
          <w:szCs w:val="24"/>
        </w:rPr>
        <w:t>на указанные цели.</w:t>
      </w:r>
    </w:p>
    <w:p w:rsidR="00B14BBA" w:rsidRPr="00266004" w:rsidRDefault="00A165AB" w:rsidP="00B14BB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00B14BBA" w:rsidRPr="00266004">
        <w:rPr>
          <w:rFonts w:ascii="Times New Roman" w:hAnsi="Times New Roman" w:cs="Times New Roman"/>
          <w:sz w:val="24"/>
          <w:szCs w:val="24"/>
        </w:rPr>
        <w:t xml:space="preserve">Финансовое обеспечение выполнения </w:t>
      </w:r>
      <w:r w:rsidR="00266004" w:rsidRPr="00266004">
        <w:rPr>
          <w:rFonts w:ascii="Times New Roman" w:hAnsi="Times New Roman" w:cs="Times New Roman"/>
          <w:sz w:val="24"/>
          <w:szCs w:val="24"/>
        </w:rPr>
        <w:t xml:space="preserve">муниципального </w:t>
      </w:r>
      <w:r w:rsidR="00B14BBA" w:rsidRPr="00266004">
        <w:rPr>
          <w:rFonts w:ascii="Times New Roman" w:hAnsi="Times New Roman" w:cs="Times New Roman"/>
          <w:sz w:val="24"/>
          <w:szCs w:val="24"/>
        </w:rPr>
        <w:t xml:space="preserve"> задания бюджетным или автономным учреждением </w:t>
      </w:r>
      <w:r w:rsidR="00266004" w:rsidRPr="00266004">
        <w:rPr>
          <w:rFonts w:ascii="Times New Roman" w:hAnsi="Times New Roman" w:cs="Times New Roman"/>
          <w:sz w:val="24"/>
          <w:szCs w:val="24"/>
        </w:rPr>
        <w:t>муниципального образования "</w:t>
      </w:r>
      <w:proofErr w:type="spellStart"/>
      <w:r w:rsidR="00266004" w:rsidRPr="00266004">
        <w:rPr>
          <w:rFonts w:ascii="Times New Roman" w:hAnsi="Times New Roman" w:cs="Times New Roman"/>
          <w:sz w:val="24"/>
          <w:szCs w:val="24"/>
        </w:rPr>
        <w:t>Чемальский</w:t>
      </w:r>
      <w:proofErr w:type="spellEnd"/>
      <w:r w:rsidR="00266004" w:rsidRPr="00266004">
        <w:rPr>
          <w:rFonts w:ascii="Times New Roman" w:hAnsi="Times New Roman" w:cs="Times New Roman"/>
          <w:sz w:val="24"/>
          <w:szCs w:val="24"/>
        </w:rPr>
        <w:t xml:space="preserve"> район" </w:t>
      </w:r>
      <w:r w:rsidR="00B14BBA" w:rsidRPr="00266004">
        <w:rPr>
          <w:rFonts w:ascii="Times New Roman" w:hAnsi="Times New Roman" w:cs="Times New Roman"/>
          <w:sz w:val="24"/>
          <w:szCs w:val="24"/>
        </w:rPr>
        <w:t>осуществляется путем предоставления субсидии.</w:t>
      </w:r>
    </w:p>
    <w:p w:rsidR="00B14BBA" w:rsidRPr="00266004" w:rsidRDefault="00B14BBA" w:rsidP="00B14BBA">
      <w:pPr>
        <w:pStyle w:val="ConsPlusNormal"/>
        <w:spacing w:before="220"/>
        <w:ind w:firstLine="540"/>
        <w:jc w:val="both"/>
        <w:rPr>
          <w:rFonts w:ascii="Times New Roman" w:hAnsi="Times New Roman" w:cs="Times New Roman"/>
          <w:sz w:val="24"/>
          <w:szCs w:val="24"/>
        </w:rPr>
      </w:pPr>
      <w:r w:rsidRPr="00266004">
        <w:rPr>
          <w:rFonts w:ascii="Times New Roman" w:hAnsi="Times New Roman" w:cs="Times New Roman"/>
          <w:sz w:val="24"/>
          <w:szCs w:val="24"/>
        </w:rPr>
        <w:lastRenderedPageBreak/>
        <w:t xml:space="preserve">Финансовое обеспечение выполнения </w:t>
      </w:r>
      <w:r w:rsidR="00266004" w:rsidRPr="00266004">
        <w:rPr>
          <w:rFonts w:ascii="Times New Roman" w:hAnsi="Times New Roman" w:cs="Times New Roman"/>
          <w:sz w:val="24"/>
          <w:szCs w:val="24"/>
        </w:rPr>
        <w:t>муниципального</w:t>
      </w:r>
      <w:r w:rsidRPr="00266004">
        <w:rPr>
          <w:rFonts w:ascii="Times New Roman" w:hAnsi="Times New Roman" w:cs="Times New Roman"/>
          <w:sz w:val="24"/>
          <w:szCs w:val="24"/>
        </w:rPr>
        <w:t xml:space="preserve"> задания казенным учреждением </w:t>
      </w:r>
      <w:r w:rsidR="00266004" w:rsidRPr="00266004">
        <w:rPr>
          <w:rFonts w:ascii="Times New Roman" w:hAnsi="Times New Roman" w:cs="Times New Roman"/>
          <w:sz w:val="24"/>
          <w:szCs w:val="24"/>
        </w:rPr>
        <w:t>муниципального образования "</w:t>
      </w:r>
      <w:proofErr w:type="spellStart"/>
      <w:r w:rsidR="00266004" w:rsidRPr="00266004">
        <w:rPr>
          <w:rFonts w:ascii="Times New Roman" w:hAnsi="Times New Roman" w:cs="Times New Roman"/>
          <w:sz w:val="24"/>
          <w:szCs w:val="24"/>
        </w:rPr>
        <w:t>Чемальский</w:t>
      </w:r>
      <w:proofErr w:type="spellEnd"/>
      <w:r w:rsidR="00266004" w:rsidRPr="00266004">
        <w:rPr>
          <w:rFonts w:ascii="Times New Roman" w:hAnsi="Times New Roman" w:cs="Times New Roman"/>
          <w:sz w:val="24"/>
          <w:szCs w:val="24"/>
        </w:rPr>
        <w:t xml:space="preserve"> район" </w:t>
      </w:r>
      <w:r w:rsidRPr="00266004">
        <w:rPr>
          <w:rFonts w:ascii="Times New Roman" w:hAnsi="Times New Roman" w:cs="Times New Roman"/>
          <w:sz w:val="24"/>
          <w:szCs w:val="24"/>
        </w:rPr>
        <w:t>осуществляется в соответствии с показателями бюджетной сметы этого учреждения.</w:t>
      </w:r>
    </w:p>
    <w:p w:rsidR="00B14BBA" w:rsidRPr="00144CC9" w:rsidRDefault="00B14BBA" w:rsidP="00B14BBA">
      <w:pPr>
        <w:pStyle w:val="ConsPlusNormal"/>
        <w:spacing w:before="220"/>
        <w:ind w:firstLine="540"/>
        <w:jc w:val="both"/>
        <w:rPr>
          <w:rFonts w:ascii="Times New Roman" w:hAnsi="Times New Roman" w:cs="Times New Roman"/>
          <w:sz w:val="24"/>
          <w:szCs w:val="24"/>
        </w:rPr>
      </w:pPr>
      <w:bookmarkStart w:id="20" w:name="P243"/>
      <w:bookmarkEnd w:id="20"/>
      <w:r w:rsidRPr="00144CC9">
        <w:rPr>
          <w:rFonts w:ascii="Times New Roman" w:hAnsi="Times New Roman" w:cs="Times New Roman"/>
          <w:sz w:val="24"/>
          <w:szCs w:val="24"/>
        </w:rPr>
        <w:t xml:space="preserve">35. Финансовое обеспечение оказания </w:t>
      </w:r>
      <w:r w:rsidR="00144CC9" w:rsidRPr="00144CC9">
        <w:rPr>
          <w:rFonts w:ascii="Times New Roman" w:hAnsi="Times New Roman" w:cs="Times New Roman"/>
          <w:sz w:val="24"/>
          <w:szCs w:val="24"/>
        </w:rPr>
        <w:t>муниципальных</w:t>
      </w:r>
      <w:r w:rsidRPr="00144CC9">
        <w:rPr>
          <w:rFonts w:ascii="Times New Roman" w:hAnsi="Times New Roman" w:cs="Times New Roman"/>
          <w:sz w:val="24"/>
          <w:szCs w:val="24"/>
        </w:rPr>
        <w:t xml:space="preserve"> услуг (выполнения работ) обособленными подразделениями</w:t>
      </w:r>
      <w:r w:rsidR="000101CF" w:rsidRPr="000101CF">
        <w:rPr>
          <w:rFonts w:ascii="Times New Roman" w:hAnsi="Times New Roman" w:cs="Times New Roman"/>
          <w:sz w:val="24"/>
          <w:szCs w:val="24"/>
        </w:rPr>
        <w:t xml:space="preserve"> </w:t>
      </w:r>
      <w:r w:rsidR="000101CF" w:rsidRPr="00144CC9">
        <w:rPr>
          <w:rFonts w:ascii="Times New Roman" w:hAnsi="Times New Roman" w:cs="Times New Roman"/>
          <w:sz w:val="24"/>
          <w:szCs w:val="24"/>
        </w:rPr>
        <w:t>муниципального  учреждения</w:t>
      </w:r>
      <w:r w:rsidRPr="00144CC9">
        <w:rPr>
          <w:rFonts w:ascii="Times New Roman" w:hAnsi="Times New Roman" w:cs="Times New Roman"/>
          <w:sz w:val="24"/>
          <w:szCs w:val="24"/>
        </w:rPr>
        <w:t xml:space="preserve"> в случае, установленном </w:t>
      </w:r>
      <w:hyperlink w:anchor="P101" w:history="1">
        <w:r w:rsidRPr="00144CC9">
          <w:rPr>
            <w:rFonts w:ascii="Times New Roman" w:hAnsi="Times New Roman" w:cs="Times New Roman"/>
            <w:sz w:val="24"/>
            <w:szCs w:val="24"/>
          </w:rPr>
          <w:t>пунктом 6</w:t>
        </w:r>
      </w:hyperlink>
      <w:r w:rsidR="00C11B34">
        <w:rPr>
          <w:rFonts w:ascii="Times New Roman" w:hAnsi="Times New Roman" w:cs="Times New Roman"/>
          <w:sz w:val="24"/>
          <w:szCs w:val="24"/>
        </w:rPr>
        <w:t xml:space="preserve"> настоящего Порядка</w:t>
      </w:r>
      <w:r w:rsidRPr="00144CC9">
        <w:rPr>
          <w:rFonts w:ascii="Times New Roman" w:hAnsi="Times New Roman" w:cs="Times New Roman"/>
          <w:sz w:val="24"/>
          <w:szCs w:val="24"/>
        </w:rPr>
        <w:t>, осуществляется в пределах рассчитанного в соо</w:t>
      </w:r>
      <w:r w:rsidR="00C11B34">
        <w:rPr>
          <w:rFonts w:ascii="Times New Roman" w:hAnsi="Times New Roman" w:cs="Times New Roman"/>
          <w:sz w:val="24"/>
          <w:szCs w:val="24"/>
        </w:rPr>
        <w:t>тветствии с настоящим Порядком</w:t>
      </w:r>
      <w:r w:rsidRPr="00144CC9">
        <w:rPr>
          <w:rFonts w:ascii="Times New Roman" w:hAnsi="Times New Roman" w:cs="Times New Roman"/>
          <w:sz w:val="24"/>
          <w:szCs w:val="24"/>
        </w:rPr>
        <w:t xml:space="preserve"> объема финансового обеспечения выполнения </w:t>
      </w:r>
      <w:r w:rsidR="00144CC9" w:rsidRPr="00144CC9">
        <w:rPr>
          <w:rFonts w:ascii="Times New Roman" w:hAnsi="Times New Roman" w:cs="Times New Roman"/>
          <w:sz w:val="24"/>
          <w:szCs w:val="24"/>
        </w:rPr>
        <w:t>муниципального</w:t>
      </w:r>
      <w:r w:rsidRPr="00144CC9">
        <w:rPr>
          <w:rFonts w:ascii="Times New Roman" w:hAnsi="Times New Roman" w:cs="Times New Roman"/>
          <w:sz w:val="24"/>
          <w:szCs w:val="24"/>
        </w:rPr>
        <w:t xml:space="preserve"> задания </w:t>
      </w:r>
      <w:r w:rsidR="00144CC9" w:rsidRPr="00144CC9">
        <w:rPr>
          <w:rFonts w:ascii="Times New Roman" w:hAnsi="Times New Roman" w:cs="Times New Roman"/>
          <w:sz w:val="24"/>
          <w:szCs w:val="24"/>
        </w:rPr>
        <w:t>муниципальным</w:t>
      </w:r>
      <w:r w:rsidRPr="00144CC9">
        <w:rPr>
          <w:rFonts w:ascii="Times New Roman" w:hAnsi="Times New Roman" w:cs="Times New Roman"/>
          <w:sz w:val="24"/>
          <w:szCs w:val="24"/>
        </w:rPr>
        <w:t xml:space="preserve"> учреждением </w:t>
      </w:r>
      <w:r w:rsidR="00144CC9" w:rsidRPr="00144CC9">
        <w:rPr>
          <w:rFonts w:ascii="Times New Roman" w:hAnsi="Times New Roman" w:cs="Times New Roman"/>
          <w:sz w:val="24"/>
          <w:szCs w:val="24"/>
        </w:rPr>
        <w:t>муниципального образования "</w:t>
      </w:r>
      <w:proofErr w:type="spellStart"/>
      <w:r w:rsidR="00144CC9" w:rsidRPr="00144CC9">
        <w:rPr>
          <w:rFonts w:ascii="Times New Roman" w:hAnsi="Times New Roman" w:cs="Times New Roman"/>
          <w:sz w:val="24"/>
          <w:szCs w:val="24"/>
        </w:rPr>
        <w:t>Чемальский</w:t>
      </w:r>
      <w:proofErr w:type="spellEnd"/>
      <w:r w:rsidR="00144CC9" w:rsidRPr="00144CC9">
        <w:rPr>
          <w:rFonts w:ascii="Times New Roman" w:hAnsi="Times New Roman" w:cs="Times New Roman"/>
          <w:sz w:val="24"/>
          <w:szCs w:val="24"/>
        </w:rPr>
        <w:t xml:space="preserve"> район" </w:t>
      </w:r>
      <w:r w:rsidRPr="00144CC9">
        <w:rPr>
          <w:rFonts w:ascii="Times New Roman" w:hAnsi="Times New Roman" w:cs="Times New Roman"/>
          <w:sz w:val="24"/>
          <w:szCs w:val="24"/>
        </w:rPr>
        <w:t xml:space="preserve">в соответствии с правовым актом </w:t>
      </w:r>
      <w:r w:rsidR="00144CC9" w:rsidRPr="00144CC9">
        <w:rPr>
          <w:rFonts w:ascii="Times New Roman" w:hAnsi="Times New Roman" w:cs="Times New Roman"/>
          <w:sz w:val="24"/>
          <w:szCs w:val="24"/>
        </w:rPr>
        <w:t xml:space="preserve">муниципального </w:t>
      </w:r>
      <w:r w:rsidRPr="00144CC9">
        <w:rPr>
          <w:rFonts w:ascii="Times New Roman" w:hAnsi="Times New Roman" w:cs="Times New Roman"/>
          <w:sz w:val="24"/>
          <w:szCs w:val="24"/>
        </w:rPr>
        <w:t xml:space="preserve"> учреждения, создавшего обособленное подразделение. По решению органа, осуществляющего функции и полномочия учредителя в отношении бюджетных или автономных учреждений, указанный правовой акт подлежит согласованию с органом, осуществляющим функции и полномочия учредителя в отношении бюджетных или автономных учреждений.</w:t>
      </w:r>
    </w:p>
    <w:p w:rsidR="00B14BBA" w:rsidRPr="00144CC9" w:rsidRDefault="00B14BBA" w:rsidP="00B14BBA">
      <w:pPr>
        <w:pStyle w:val="ConsPlusNormal"/>
        <w:spacing w:before="220"/>
        <w:ind w:firstLine="540"/>
        <w:jc w:val="both"/>
        <w:rPr>
          <w:rFonts w:ascii="Times New Roman" w:hAnsi="Times New Roman" w:cs="Times New Roman"/>
          <w:sz w:val="24"/>
          <w:szCs w:val="24"/>
        </w:rPr>
      </w:pPr>
      <w:r w:rsidRPr="00144CC9">
        <w:rPr>
          <w:rFonts w:ascii="Times New Roman" w:hAnsi="Times New Roman" w:cs="Times New Roman"/>
          <w:sz w:val="24"/>
          <w:szCs w:val="24"/>
        </w:rPr>
        <w:t xml:space="preserve">Правовой акт, предусмотренный </w:t>
      </w:r>
      <w:hyperlink w:anchor="P243" w:history="1">
        <w:r w:rsidRPr="00144CC9">
          <w:rPr>
            <w:rFonts w:ascii="Times New Roman" w:hAnsi="Times New Roman" w:cs="Times New Roman"/>
            <w:sz w:val="24"/>
            <w:szCs w:val="24"/>
          </w:rPr>
          <w:t>абзацем первым</w:t>
        </w:r>
      </w:hyperlink>
      <w:r w:rsidRPr="00144CC9">
        <w:rPr>
          <w:rFonts w:ascii="Times New Roman" w:hAnsi="Times New Roman" w:cs="Times New Roman"/>
          <w:sz w:val="24"/>
          <w:szCs w:val="24"/>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w:t>
      </w:r>
      <w:r w:rsidR="00144CC9" w:rsidRPr="00144CC9">
        <w:rPr>
          <w:rFonts w:ascii="Times New Roman" w:hAnsi="Times New Roman" w:cs="Times New Roman"/>
          <w:sz w:val="24"/>
          <w:szCs w:val="24"/>
        </w:rPr>
        <w:t>муниципального</w:t>
      </w:r>
      <w:r w:rsidR="00144CC9">
        <w:rPr>
          <w:rFonts w:ascii="Times New Roman" w:hAnsi="Times New Roman" w:cs="Times New Roman"/>
          <w:sz w:val="24"/>
          <w:szCs w:val="24"/>
        </w:rPr>
        <w:t xml:space="preserve"> задания </w:t>
      </w:r>
      <w:r w:rsidR="00144CC9" w:rsidRPr="00144CC9">
        <w:rPr>
          <w:rFonts w:ascii="Times New Roman" w:hAnsi="Times New Roman" w:cs="Times New Roman"/>
          <w:sz w:val="24"/>
          <w:szCs w:val="24"/>
        </w:rPr>
        <w:t xml:space="preserve"> </w:t>
      </w:r>
      <w:r w:rsidRPr="00144CC9">
        <w:rPr>
          <w:rFonts w:ascii="Times New Roman" w:hAnsi="Times New Roman" w:cs="Times New Roman"/>
          <w:sz w:val="24"/>
          <w:szCs w:val="24"/>
        </w:rPr>
        <w:t xml:space="preserve"> течение финансового года и порядок взаимодействия </w:t>
      </w:r>
      <w:r w:rsidR="00144CC9" w:rsidRPr="00144CC9">
        <w:rPr>
          <w:rFonts w:ascii="Times New Roman" w:hAnsi="Times New Roman" w:cs="Times New Roman"/>
          <w:sz w:val="24"/>
          <w:szCs w:val="24"/>
        </w:rPr>
        <w:t xml:space="preserve">муниципального </w:t>
      </w:r>
      <w:r w:rsidRPr="00144CC9">
        <w:rPr>
          <w:rFonts w:ascii="Times New Roman" w:hAnsi="Times New Roman" w:cs="Times New Roman"/>
          <w:sz w:val="24"/>
          <w:szCs w:val="24"/>
        </w:rPr>
        <w:t xml:space="preserve"> учреждения с обособленным подразделением.</w:t>
      </w:r>
    </w:p>
    <w:p w:rsidR="00B14BBA" w:rsidRPr="00C11B34" w:rsidRDefault="00B14BBA" w:rsidP="00B14BBA">
      <w:pPr>
        <w:pStyle w:val="ConsPlusNormal"/>
        <w:spacing w:before="220"/>
        <w:ind w:firstLine="540"/>
        <w:jc w:val="both"/>
        <w:rPr>
          <w:rFonts w:ascii="Times New Roman" w:hAnsi="Times New Roman" w:cs="Times New Roman"/>
          <w:sz w:val="24"/>
          <w:szCs w:val="24"/>
        </w:rPr>
      </w:pPr>
      <w:bookmarkStart w:id="21" w:name="P245"/>
      <w:bookmarkEnd w:id="21"/>
      <w:r w:rsidRPr="00C11B34">
        <w:rPr>
          <w:rFonts w:ascii="Times New Roman" w:hAnsi="Times New Roman" w:cs="Times New Roman"/>
          <w:sz w:val="24"/>
          <w:szCs w:val="24"/>
        </w:rPr>
        <w:t xml:space="preserve">36. Уменьшение объема субсидии, предоставленной из </w:t>
      </w:r>
      <w:r w:rsidR="00144CC9" w:rsidRPr="00C11B34">
        <w:rPr>
          <w:rFonts w:ascii="Times New Roman" w:hAnsi="Times New Roman" w:cs="Times New Roman"/>
          <w:sz w:val="24"/>
          <w:szCs w:val="24"/>
        </w:rPr>
        <w:t xml:space="preserve">местного </w:t>
      </w:r>
      <w:r w:rsidRPr="00C11B34">
        <w:rPr>
          <w:rFonts w:ascii="Times New Roman" w:hAnsi="Times New Roman" w:cs="Times New Roman"/>
          <w:sz w:val="24"/>
          <w:szCs w:val="24"/>
        </w:rPr>
        <w:t xml:space="preserve">бюджета бюджетному или автономному учреждению, в течение срока его выполнения осуществляется только при соответствующем изменении </w:t>
      </w:r>
      <w:r w:rsidR="00144CC9" w:rsidRPr="00C11B34">
        <w:rPr>
          <w:rFonts w:ascii="Times New Roman" w:hAnsi="Times New Roman" w:cs="Times New Roman"/>
          <w:sz w:val="24"/>
          <w:szCs w:val="24"/>
        </w:rPr>
        <w:t>муниципального задания</w:t>
      </w:r>
      <w:r w:rsidRPr="00C11B34">
        <w:rPr>
          <w:rFonts w:ascii="Times New Roman" w:hAnsi="Times New Roman" w:cs="Times New Roman"/>
          <w:sz w:val="24"/>
          <w:szCs w:val="24"/>
        </w:rPr>
        <w:t xml:space="preserve">, в том числе по итогам сдачи предварительного отчета в соответствии с </w:t>
      </w:r>
      <w:hyperlink w:anchor="P271" w:history="1">
        <w:r w:rsidRPr="00C11B34">
          <w:rPr>
            <w:rFonts w:ascii="Times New Roman" w:hAnsi="Times New Roman" w:cs="Times New Roman"/>
            <w:sz w:val="24"/>
            <w:szCs w:val="24"/>
          </w:rPr>
          <w:t>пунктом 40</w:t>
        </w:r>
      </w:hyperlink>
      <w:r w:rsidRPr="00C11B34">
        <w:rPr>
          <w:rFonts w:ascii="Times New Roman" w:hAnsi="Times New Roman" w:cs="Times New Roman"/>
          <w:sz w:val="24"/>
          <w:szCs w:val="24"/>
        </w:rPr>
        <w:t xml:space="preserve"> настоящего </w:t>
      </w:r>
      <w:r w:rsidR="00C11B34" w:rsidRPr="00C11B34">
        <w:rPr>
          <w:rFonts w:ascii="Times New Roman" w:hAnsi="Times New Roman" w:cs="Times New Roman"/>
          <w:sz w:val="24"/>
          <w:szCs w:val="24"/>
        </w:rPr>
        <w:t>Порядка</w:t>
      </w:r>
      <w:r w:rsidRPr="00C11B34">
        <w:rPr>
          <w:rFonts w:ascii="Times New Roman" w:hAnsi="Times New Roman" w:cs="Times New Roman"/>
          <w:sz w:val="24"/>
          <w:szCs w:val="24"/>
        </w:rPr>
        <w:t>.</w:t>
      </w:r>
    </w:p>
    <w:p w:rsidR="00B14BBA" w:rsidRPr="00C11B34" w:rsidRDefault="00B14BBA" w:rsidP="00B14BBA">
      <w:pPr>
        <w:pStyle w:val="ConsPlusNormal"/>
        <w:spacing w:before="220"/>
        <w:ind w:firstLine="540"/>
        <w:jc w:val="both"/>
        <w:rPr>
          <w:rFonts w:ascii="Times New Roman" w:hAnsi="Times New Roman" w:cs="Times New Roman"/>
          <w:sz w:val="24"/>
          <w:szCs w:val="24"/>
        </w:rPr>
      </w:pPr>
      <w:r w:rsidRPr="00C11B34">
        <w:rPr>
          <w:rFonts w:ascii="Times New Roman" w:hAnsi="Times New Roman" w:cs="Times New Roman"/>
          <w:sz w:val="24"/>
          <w:szCs w:val="24"/>
        </w:rPr>
        <w:t>Изменение нормативных затрат, определяемых в соответствии с настоящим П</w:t>
      </w:r>
      <w:r w:rsidR="00C11B34" w:rsidRPr="00C11B34">
        <w:rPr>
          <w:rFonts w:ascii="Times New Roman" w:hAnsi="Times New Roman" w:cs="Times New Roman"/>
          <w:sz w:val="24"/>
          <w:szCs w:val="24"/>
        </w:rPr>
        <w:t>орядком</w:t>
      </w:r>
      <w:r w:rsidRPr="00C11B34">
        <w:rPr>
          <w:rFonts w:ascii="Times New Roman" w:hAnsi="Times New Roman" w:cs="Times New Roman"/>
          <w:sz w:val="24"/>
          <w:szCs w:val="24"/>
        </w:rPr>
        <w:t xml:space="preserve">, в течение срока выполнения </w:t>
      </w:r>
      <w:r w:rsidR="00C11B34" w:rsidRPr="00C11B34">
        <w:rPr>
          <w:rFonts w:ascii="Times New Roman" w:hAnsi="Times New Roman" w:cs="Times New Roman"/>
          <w:sz w:val="24"/>
          <w:szCs w:val="24"/>
        </w:rPr>
        <w:t>муниципального</w:t>
      </w:r>
      <w:r w:rsidRPr="00C11B34">
        <w:rPr>
          <w:rFonts w:ascii="Times New Roman" w:hAnsi="Times New Roman" w:cs="Times New Roman"/>
          <w:sz w:val="24"/>
          <w:szCs w:val="24"/>
        </w:rPr>
        <w:t xml:space="preserve"> задания осуществляется (при необходимости) в случаях, предусмотренных нормативными правовым</w:t>
      </w:r>
      <w:r w:rsidR="00861AF5">
        <w:rPr>
          <w:rFonts w:ascii="Times New Roman" w:hAnsi="Times New Roman" w:cs="Times New Roman"/>
          <w:sz w:val="24"/>
          <w:szCs w:val="24"/>
        </w:rPr>
        <w:t xml:space="preserve">и актами Российской Федерации , </w:t>
      </w:r>
      <w:r w:rsidRPr="00C11B34">
        <w:rPr>
          <w:rFonts w:ascii="Times New Roman" w:hAnsi="Times New Roman" w:cs="Times New Roman"/>
          <w:sz w:val="24"/>
          <w:szCs w:val="24"/>
        </w:rPr>
        <w:t>Республики Алтай</w:t>
      </w:r>
      <w:r w:rsidR="00861AF5">
        <w:rPr>
          <w:rFonts w:ascii="Times New Roman" w:hAnsi="Times New Roman" w:cs="Times New Roman"/>
          <w:sz w:val="24"/>
          <w:szCs w:val="24"/>
        </w:rPr>
        <w:t xml:space="preserve"> и органов местного самоуправления </w:t>
      </w:r>
      <w:r w:rsidRPr="00C11B34">
        <w:rPr>
          <w:rFonts w:ascii="Times New Roman" w:hAnsi="Times New Roman" w:cs="Times New Roman"/>
          <w:sz w:val="24"/>
          <w:szCs w:val="24"/>
        </w:rPr>
        <w:t xml:space="preserve"> (включая внесение изменений в указанные нормативные правовые акты), приводящих к изменению объема финансового обеспечения выполнения </w:t>
      </w:r>
      <w:r w:rsidR="00C11B34" w:rsidRPr="00C11B34">
        <w:rPr>
          <w:rFonts w:ascii="Times New Roman" w:hAnsi="Times New Roman" w:cs="Times New Roman"/>
          <w:sz w:val="24"/>
          <w:szCs w:val="24"/>
        </w:rPr>
        <w:t xml:space="preserve">муниципального </w:t>
      </w:r>
      <w:r w:rsidRPr="00C11B34">
        <w:rPr>
          <w:rFonts w:ascii="Times New Roman" w:hAnsi="Times New Roman" w:cs="Times New Roman"/>
          <w:sz w:val="24"/>
          <w:szCs w:val="24"/>
        </w:rPr>
        <w:t>задания.</w:t>
      </w:r>
    </w:p>
    <w:p w:rsidR="00C11B34" w:rsidRPr="00C11B34" w:rsidRDefault="00B14BBA" w:rsidP="00B14BBA">
      <w:pPr>
        <w:pStyle w:val="ConsPlusNormal"/>
        <w:spacing w:before="220"/>
        <w:ind w:firstLine="540"/>
        <w:jc w:val="both"/>
        <w:rPr>
          <w:rFonts w:ascii="Times New Roman" w:hAnsi="Times New Roman" w:cs="Times New Roman"/>
          <w:sz w:val="24"/>
          <w:szCs w:val="24"/>
        </w:rPr>
      </w:pPr>
      <w:r w:rsidRPr="00C11B34">
        <w:rPr>
          <w:rFonts w:ascii="Times New Roman" w:hAnsi="Times New Roman" w:cs="Times New Roman"/>
          <w:sz w:val="24"/>
          <w:szCs w:val="24"/>
        </w:rPr>
        <w:t xml:space="preserve">Объем субсидии может быть изменен в течение срока выполнения </w:t>
      </w:r>
      <w:r w:rsidR="00C11B34" w:rsidRPr="00C11B34">
        <w:rPr>
          <w:rFonts w:ascii="Times New Roman" w:hAnsi="Times New Roman" w:cs="Times New Roman"/>
          <w:sz w:val="24"/>
          <w:szCs w:val="24"/>
        </w:rPr>
        <w:t xml:space="preserve">муниципального </w:t>
      </w:r>
    </w:p>
    <w:p w:rsidR="00B14BBA" w:rsidRPr="00C11B34" w:rsidRDefault="00B14BBA" w:rsidP="00B14BBA">
      <w:pPr>
        <w:pStyle w:val="ConsPlusNormal"/>
        <w:spacing w:before="220"/>
        <w:ind w:firstLine="540"/>
        <w:jc w:val="both"/>
        <w:rPr>
          <w:rFonts w:ascii="Times New Roman" w:hAnsi="Times New Roman" w:cs="Times New Roman"/>
          <w:sz w:val="24"/>
          <w:szCs w:val="24"/>
        </w:rPr>
      </w:pPr>
      <w:r w:rsidRPr="00C11B34">
        <w:rPr>
          <w:rFonts w:ascii="Times New Roman" w:hAnsi="Times New Roman" w:cs="Times New Roman"/>
          <w:sz w:val="24"/>
          <w:szCs w:val="24"/>
        </w:rPr>
        <w:t>а)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w:t>
      </w:r>
    </w:p>
    <w:p w:rsidR="00B14BBA" w:rsidRPr="00C11B34" w:rsidRDefault="00B14BBA" w:rsidP="00B14BBA">
      <w:pPr>
        <w:pStyle w:val="ConsPlusNormal"/>
        <w:spacing w:before="220"/>
        <w:ind w:firstLine="540"/>
        <w:jc w:val="both"/>
        <w:rPr>
          <w:rFonts w:ascii="Times New Roman" w:hAnsi="Times New Roman" w:cs="Times New Roman"/>
          <w:sz w:val="24"/>
          <w:szCs w:val="24"/>
        </w:rPr>
      </w:pPr>
      <w:r w:rsidRPr="00C11B34">
        <w:rPr>
          <w:rFonts w:ascii="Times New Roman" w:hAnsi="Times New Roman" w:cs="Times New Roman"/>
          <w:sz w:val="24"/>
          <w:szCs w:val="24"/>
        </w:rPr>
        <w:t>б)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w:t>
      </w:r>
    </w:p>
    <w:p w:rsidR="00B14BBA" w:rsidRPr="00C11B34" w:rsidRDefault="00B14BBA" w:rsidP="00B14BBA">
      <w:pPr>
        <w:pStyle w:val="ConsPlusNormal"/>
        <w:spacing w:before="220"/>
        <w:ind w:firstLine="540"/>
        <w:jc w:val="both"/>
        <w:rPr>
          <w:rFonts w:ascii="Times New Roman" w:hAnsi="Times New Roman" w:cs="Times New Roman"/>
          <w:sz w:val="24"/>
          <w:szCs w:val="24"/>
        </w:rPr>
      </w:pPr>
      <w:r w:rsidRPr="00C11B34">
        <w:rPr>
          <w:rFonts w:ascii="Times New Roman" w:hAnsi="Times New Roman" w:cs="Times New Roman"/>
          <w:sz w:val="24"/>
          <w:szCs w:val="24"/>
        </w:rPr>
        <w:t xml:space="preserve">в) в целях достижения показателей уровня заработной платы отдельных категорий работников, установленных </w:t>
      </w:r>
      <w:hyperlink r:id="rId9" w:history="1">
        <w:r w:rsidRPr="00C11B34">
          <w:rPr>
            <w:rFonts w:ascii="Times New Roman" w:hAnsi="Times New Roman" w:cs="Times New Roman"/>
            <w:sz w:val="24"/>
            <w:szCs w:val="24"/>
          </w:rPr>
          <w:t>Указом</w:t>
        </w:r>
      </w:hyperlink>
      <w:r w:rsidRPr="00C11B34">
        <w:rPr>
          <w:rFonts w:ascii="Times New Roman" w:hAnsi="Times New Roman" w:cs="Times New Roman"/>
          <w:sz w:val="24"/>
          <w:szCs w:val="24"/>
        </w:rPr>
        <w:t xml:space="preserve"> Президента Российской Федерации от 7 мая 2012 года N 597 "О мероприятиях по реализации государственной социальной политики".</w:t>
      </w:r>
    </w:p>
    <w:p w:rsidR="00B14BBA" w:rsidRPr="00C11B34" w:rsidRDefault="00B14BBA" w:rsidP="00B14BBA">
      <w:pPr>
        <w:pStyle w:val="ConsPlusNormal"/>
        <w:spacing w:before="220"/>
        <w:ind w:firstLine="540"/>
        <w:jc w:val="both"/>
        <w:rPr>
          <w:rFonts w:ascii="Times New Roman" w:hAnsi="Times New Roman" w:cs="Times New Roman"/>
          <w:sz w:val="24"/>
          <w:szCs w:val="24"/>
        </w:rPr>
      </w:pPr>
      <w:r w:rsidRPr="00C11B34">
        <w:rPr>
          <w:rFonts w:ascii="Times New Roman" w:hAnsi="Times New Roman" w:cs="Times New Roman"/>
          <w:sz w:val="24"/>
          <w:szCs w:val="24"/>
        </w:rPr>
        <w:t xml:space="preserve">При изменении в течение текущего финансового года типа бюджетного или автономного учреждения </w:t>
      </w:r>
      <w:r w:rsidR="00C11B34" w:rsidRPr="00C11B34">
        <w:rPr>
          <w:rFonts w:ascii="Times New Roman" w:hAnsi="Times New Roman" w:cs="Times New Roman"/>
          <w:sz w:val="24"/>
          <w:szCs w:val="24"/>
        </w:rPr>
        <w:t>муниципального образования "</w:t>
      </w:r>
      <w:proofErr w:type="spellStart"/>
      <w:r w:rsidR="00C11B34" w:rsidRPr="00C11B34">
        <w:rPr>
          <w:rFonts w:ascii="Times New Roman" w:hAnsi="Times New Roman" w:cs="Times New Roman"/>
          <w:sz w:val="24"/>
          <w:szCs w:val="24"/>
        </w:rPr>
        <w:t>Чемальский</w:t>
      </w:r>
      <w:proofErr w:type="spellEnd"/>
      <w:r w:rsidR="00C11B34" w:rsidRPr="00C11B34">
        <w:rPr>
          <w:rFonts w:ascii="Times New Roman" w:hAnsi="Times New Roman" w:cs="Times New Roman"/>
          <w:sz w:val="24"/>
          <w:szCs w:val="24"/>
        </w:rPr>
        <w:t xml:space="preserve"> район" </w:t>
      </w:r>
      <w:r w:rsidRPr="00C11B34">
        <w:rPr>
          <w:rFonts w:ascii="Times New Roman" w:hAnsi="Times New Roman" w:cs="Times New Roman"/>
          <w:sz w:val="24"/>
          <w:szCs w:val="24"/>
        </w:rPr>
        <w:t>на казенное неиспользованные остатки субсидии подлежат возврату органу, осуществляющему функции и полномочия учредителя.</w:t>
      </w:r>
    </w:p>
    <w:p w:rsidR="00B14BBA" w:rsidRPr="00DC40BC" w:rsidRDefault="00B14BBA" w:rsidP="00B14BBA">
      <w:pPr>
        <w:pStyle w:val="ConsPlusNormal"/>
        <w:spacing w:before="220"/>
        <w:ind w:firstLine="540"/>
        <w:jc w:val="both"/>
        <w:rPr>
          <w:rFonts w:ascii="Times New Roman" w:hAnsi="Times New Roman" w:cs="Times New Roman"/>
          <w:sz w:val="24"/>
          <w:szCs w:val="24"/>
        </w:rPr>
      </w:pPr>
      <w:r w:rsidRPr="00DC40BC">
        <w:rPr>
          <w:rFonts w:ascii="Times New Roman" w:hAnsi="Times New Roman" w:cs="Times New Roman"/>
          <w:sz w:val="24"/>
          <w:szCs w:val="24"/>
        </w:rPr>
        <w:t xml:space="preserve">36.1. При внесении изменений в показатели </w:t>
      </w:r>
      <w:r w:rsidR="00DC40BC" w:rsidRPr="00DC40BC">
        <w:rPr>
          <w:rFonts w:ascii="Times New Roman" w:hAnsi="Times New Roman" w:cs="Times New Roman"/>
          <w:sz w:val="24"/>
          <w:szCs w:val="24"/>
        </w:rPr>
        <w:t>муниципального</w:t>
      </w:r>
      <w:r w:rsidRPr="00DC40BC">
        <w:rPr>
          <w:rFonts w:ascii="Times New Roman" w:hAnsi="Times New Roman" w:cs="Times New Roman"/>
          <w:sz w:val="24"/>
          <w:szCs w:val="24"/>
        </w:rPr>
        <w:t xml:space="preserve"> задания при реорганизации бюджетного или автономного учреждения </w:t>
      </w:r>
      <w:r w:rsidR="00DC40BC" w:rsidRPr="00DC40BC">
        <w:rPr>
          <w:rFonts w:ascii="Times New Roman" w:hAnsi="Times New Roman" w:cs="Times New Roman"/>
          <w:sz w:val="24"/>
          <w:szCs w:val="24"/>
        </w:rPr>
        <w:t>муниципального образования "</w:t>
      </w:r>
      <w:proofErr w:type="spellStart"/>
      <w:r w:rsidR="00DC40BC" w:rsidRPr="00DC40BC">
        <w:rPr>
          <w:rFonts w:ascii="Times New Roman" w:hAnsi="Times New Roman" w:cs="Times New Roman"/>
          <w:sz w:val="24"/>
          <w:szCs w:val="24"/>
        </w:rPr>
        <w:t>Чемальский</w:t>
      </w:r>
      <w:proofErr w:type="spellEnd"/>
      <w:r w:rsidR="00DC40BC" w:rsidRPr="00DC40BC">
        <w:rPr>
          <w:rFonts w:ascii="Times New Roman" w:hAnsi="Times New Roman" w:cs="Times New Roman"/>
          <w:sz w:val="24"/>
          <w:szCs w:val="24"/>
        </w:rPr>
        <w:t xml:space="preserve"> район" </w:t>
      </w:r>
      <w:r w:rsidRPr="00DC40BC">
        <w:rPr>
          <w:rFonts w:ascii="Times New Roman" w:hAnsi="Times New Roman" w:cs="Times New Roman"/>
          <w:sz w:val="24"/>
          <w:szCs w:val="24"/>
        </w:rPr>
        <w:t xml:space="preserve">(в случаях, предусмотренных </w:t>
      </w:r>
      <w:hyperlink w:anchor="P87" w:history="1">
        <w:r w:rsidRPr="00DC40BC">
          <w:rPr>
            <w:rFonts w:ascii="Times New Roman" w:hAnsi="Times New Roman" w:cs="Times New Roman"/>
            <w:sz w:val="24"/>
            <w:szCs w:val="24"/>
          </w:rPr>
          <w:t>абзацами третьим</w:t>
        </w:r>
      </w:hyperlink>
      <w:r w:rsidRPr="00DC40BC">
        <w:rPr>
          <w:rFonts w:ascii="Times New Roman" w:hAnsi="Times New Roman" w:cs="Times New Roman"/>
          <w:sz w:val="24"/>
          <w:szCs w:val="24"/>
        </w:rPr>
        <w:t xml:space="preserve"> - </w:t>
      </w:r>
      <w:hyperlink w:anchor="P95" w:history="1">
        <w:r w:rsidRPr="00DC40BC">
          <w:rPr>
            <w:rFonts w:ascii="Times New Roman" w:hAnsi="Times New Roman" w:cs="Times New Roman"/>
            <w:sz w:val="24"/>
            <w:szCs w:val="24"/>
          </w:rPr>
          <w:t>седьмым пункта 5</w:t>
        </w:r>
      </w:hyperlink>
      <w:r w:rsidRPr="00DC40BC">
        <w:rPr>
          <w:rFonts w:ascii="Times New Roman" w:hAnsi="Times New Roman" w:cs="Times New Roman"/>
          <w:sz w:val="24"/>
          <w:szCs w:val="24"/>
        </w:rPr>
        <w:t xml:space="preserve"> настоящего П</w:t>
      </w:r>
      <w:r w:rsidR="00DC40BC" w:rsidRPr="00DC40BC">
        <w:rPr>
          <w:rFonts w:ascii="Times New Roman" w:hAnsi="Times New Roman" w:cs="Times New Roman"/>
          <w:sz w:val="24"/>
          <w:szCs w:val="24"/>
        </w:rPr>
        <w:t>орядка</w:t>
      </w:r>
      <w:r w:rsidRPr="00DC40BC">
        <w:rPr>
          <w:rFonts w:ascii="Times New Roman" w:hAnsi="Times New Roman" w:cs="Times New Roman"/>
          <w:sz w:val="24"/>
          <w:szCs w:val="24"/>
        </w:rPr>
        <w:t>):</w:t>
      </w:r>
    </w:p>
    <w:p w:rsidR="00B14BBA" w:rsidRPr="00DC40BC" w:rsidRDefault="00B14BBA" w:rsidP="00B14BBA">
      <w:pPr>
        <w:pStyle w:val="ConsPlusNormal"/>
        <w:spacing w:before="220"/>
        <w:ind w:firstLine="540"/>
        <w:jc w:val="both"/>
        <w:rPr>
          <w:rFonts w:ascii="Times New Roman" w:hAnsi="Times New Roman" w:cs="Times New Roman"/>
          <w:sz w:val="24"/>
          <w:szCs w:val="24"/>
        </w:rPr>
      </w:pPr>
      <w:r w:rsidRPr="00DC40BC">
        <w:rPr>
          <w:rFonts w:ascii="Times New Roman" w:hAnsi="Times New Roman" w:cs="Times New Roman"/>
          <w:sz w:val="24"/>
          <w:szCs w:val="24"/>
        </w:rPr>
        <w:t xml:space="preserve">в форме присоединения или слияния - объем субсидии, предоставляемой бюджетному </w:t>
      </w:r>
      <w:r w:rsidRPr="00DC40BC">
        <w:rPr>
          <w:rFonts w:ascii="Times New Roman" w:hAnsi="Times New Roman" w:cs="Times New Roman"/>
          <w:sz w:val="24"/>
          <w:szCs w:val="24"/>
        </w:rPr>
        <w:lastRenderedPageBreak/>
        <w:t xml:space="preserve">или автономному учреждению-правопреемнику </w:t>
      </w:r>
      <w:r w:rsidR="00DC40BC" w:rsidRPr="00DC40BC">
        <w:rPr>
          <w:rFonts w:ascii="Times New Roman" w:hAnsi="Times New Roman" w:cs="Times New Roman"/>
          <w:sz w:val="24"/>
          <w:szCs w:val="24"/>
        </w:rPr>
        <w:t>муниципального образования "</w:t>
      </w:r>
      <w:proofErr w:type="spellStart"/>
      <w:r w:rsidR="00DC40BC" w:rsidRPr="00DC40BC">
        <w:rPr>
          <w:rFonts w:ascii="Times New Roman" w:hAnsi="Times New Roman" w:cs="Times New Roman"/>
          <w:sz w:val="24"/>
          <w:szCs w:val="24"/>
        </w:rPr>
        <w:t>Чемальский</w:t>
      </w:r>
      <w:proofErr w:type="spellEnd"/>
      <w:r w:rsidR="00DC40BC" w:rsidRPr="00DC40BC">
        <w:rPr>
          <w:rFonts w:ascii="Times New Roman" w:hAnsi="Times New Roman" w:cs="Times New Roman"/>
          <w:sz w:val="24"/>
          <w:szCs w:val="24"/>
        </w:rPr>
        <w:t xml:space="preserve"> район"</w:t>
      </w:r>
      <w:r w:rsidRPr="00DC40BC">
        <w:rPr>
          <w:rFonts w:ascii="Times New Roman" w:hAnsi="Times New Roman" w:cs="Times New Roman"/>
          <w:sz w:val="24"/>
          <w:szCs w:val="24"/>
        </w:rPr>
        <w:t>,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B14BBA" w:rsidRPr="00DC40BC" w:rsidRDefault="00B14BBA" w:rsidP="00B14BBA">
      <w:pPr>
        <w:pStyle w:val="ConsPlusNormal"/>
        <w:spacing w:before="220"/>
        <w:ind w:firstLine="540"/>
        <w:jc w:val="both"/>
        <w:rPr>
          <w:rFonts w:ascii="Times New Roman" w:hAnsi="Times New Roman" w:cs="Times New Roman"/>
          <w:sz w:val="24"/>
          <w:szCs w:val="24"/>
        </w:rPr>
      </w:pPr>
      <w:r w:rsidRPr="00DC40BC">
        <w:rPr>
          <w:rFonts w:ascii="Times New Roman" w:hAnsi="Times New Roman" w:cs="Times New Roman"/>
          <w:sz w:val="24"/>
          <w:szCs w:val="24"/>
        </w:rPr>
        <w:t xml:space="preserve">в форме выделения - объем субсидии, предоставляемой бюджетному или автономному учреждению </w:t>
      </w:r>
      <w:r w:rsidR="00DC40BC" w:rsidRPr="00DC40BC">
        <w:rPr>
          <w:rFonts w:ascii="Times New Roman" w:hAnsi="Times New Roman" w:cs="Times New Roman"/>
          <w:sz w:val="24"/>
          <w:szCs w:val="24"/>
        </w:rPr>
        <w:t>муниципального образования "</w:t>
      </w:r>
      <w:proofErr w:type="spellStart"/>
      <w:r w:rsidR="00DC40BC" w:rsidRPr="00DC40BC">
        <w:rPr>
          <w:rFonts w:ascii="Times New Roman" w:hAnsi="Times New Roman" w:cs="Times New Roman"/>
          <w:sz w:val="24"/>
          <w:szCs w:val="24"/>
        </w:rPr>
        <w:t>Чемальский</w:t>
      </w:r>
      <w:proofErr w:type="spellEnd"/>
      <w:r w:rsidR="00DC40BC" w:rsidRPr="00DC40BC">
        <w:rPr>
          <w:rFonts w:ascii="Times New Roman" w:hAnsi="Times New Roman" w:cs="Times New Roman"/>
          <w:sz w:val="24"/>
          <w:szCs w:val="24"/>
        </w:rPr>
        <w:t xml:space="preserve"> район"</w:t>
      </w:r>
      <w:r w:rsidRPr="00DC40BC">
        <w:rPr>
          <w:rFonts w:ascii="Times New Roman" w:hAnsi="Times New Roman" w:cs="Times New Roman"/>
          <w:sz w:val="24"/>
          <w:szCs w:val="24"/>
        </w:rPr>
        <w:t>,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B14BBA" w:rsidRPr="00DC40BC" w:rsidRDefault="00B14BBA" w:rsidP="00B14BBA">
      <w:pPr>
        <w:pStyle w:val="ConsPlusNormal"/>
        <w:spacing w:before="220"/>
        <w:ind w:firstLine="540"/>
        <w:jc w:val="both"/>
        <w:rPr>
          <w:rFonts w:ascii="Times New Roman" w:hAnsi="Times New Roman" w:cs="Times New Roman"/>
          <w:sz w:val="24"/>
          <w:szCs w:val="24"/>
        </w:rPr>
      </w:pPr>
      <w:r w:rsidRPr="00DC40BC">
        <w:rPr>
          <w:rFonts w:ascii="Times New Roman" w:hAnsi="Times New Roman" w:cs="Times New Roman"/>
          <w:sz w:val="24"/>
          <w:szCs w:val="24"/>
        </w:rPr>
        <w:t xml:space="preserve">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w:t>
      </w:r>
      <w:r w:rsidR="00DC40BC" w:rsidRPr="00DC40BC">
        <w:rPr>
          <w:rFonts w:ascii="Times New Roman" w:hAnsi="Times New Roman" w:cs="Times New Roman"/>
          <w:sz w:val="24"/>
          <w:szCs w:val="24"/>
        </w:rPr>
        <w:t>муниципального образования "</w:t>
      </w:r>
      <w:proofErr w:type="spellStart"/>
      <w:r w:rsidR="00DC40BC" w:rsidRPr="00DC40BC">
        <w:rPr>
          <w:rFonts w:ascii="Times New Roman" w:hAnsi="Times New Roman" w:cs="Times New Roman"/>
          <w:sz w:val="24"/>
          <w:szCs w:val="24"/>
        </w:rPr>
        <w:t>Чемальский</w:t>
      </w:r>
      <w:proofErr w:type="spellEnd"/>
      <w:r w:rsidR="00DC40BC" w:rsidRPr="00DC40BC">
        <w:rPr>
          <w:rFonts w:ascii="Times New Roman" w:hAnsi="Times New Roman" w:cs="Times New Roman"/>
          <w:sz w:val="24"/>
          <w:szCs w:val="24"/>
        </w:rPr>
        <w:t xml:space="preserve"> район"</w:t>
      </w:r>
      <w:r w:rsidRPr="00DC40BC">
        <w:rPr>
          <w:rFonts w:ascii="Times New Roman" w:hAnsi="Times New Roman" w:cs="Times New Roman"/>
          <w:sz w:val="24"/>
          <w:szCs w:val="24"/>
        </w:rPr>
        <w:t>, прекращающему свою деятельность в результате реорганизации.</w:t>
      </w:r>
    </w:p>
    <w:p w:rsidR="00B14BBA" w:rsidRPr="00DC40BC" w:rsidRDefault="00B14BBA" w:rsidP="00B14BBA">
      <w:pPr>
        <w:pStyle w:val="ConsPlusNormal"/>
        <w:spacing w:before="220"/>
        <w:ind w:firstLine="540"/>
        <w:jc w:val="both"/>
        <w:rPr>
          <w:rFonts w:ascii="Times New Roman" w:hAnsi="Times New Roman" w:cs="Times New Roman"/>
          <w:sz w:val="24"/>
          <w:szCs w:val="24"/>
        </w:rPr>
      </w:pPr>
      <w:r w:rsidRPr="00DC40BC">
        <w:rPr>
          <w:rFonts w:ascii="Times New Roman" w:hAnsi="Times New Roman" w:cs="Times New Roman"/>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B14BBA" w:rsidRPr="00DC40BC" w:rsidRDefault="00B14BBA" w:rsidP="00B14BBA">
      <w:pPr>
        <w:pStyle w:val="ConsPlusNormal"/>
        <w:spacing w:before="220"/>
        <w:ind w:firstLine="540"/>
        <w:jc w:val="both"/>
        <w:rPr>
          <w:rFonts w:ascii="Times New Roman" w:hAnsi="Times New Roman" w:cs="Times New Roman"/>
          <w:sz w:val="24"/>
          <w:szCs w:val="24"/>
        </w:rPr>
      </w:pPr>
      <w:r w:rsidRPr="00DC40BC">
        <w:rPr>
          <w:rFonts w:ascii="Times New Roman" w:hAnsi="Times New Roman" w:cs="Times New Roman"/>
          <w:sz w:val="24"/>
          <w:szCs w:val="24"/>
        </w:rPr>
        <w:t xml:space="preserve">После завершения реорганизации объем субсидий, предоставляемых реорганизованным бюджетным или автономным учреждениям </w:t>
      </w:r>
      <w:r w:rsidR="00DC40BC" w:rsidRPr="00DC40BC">
        <w:rPr>
          <w:rFonts w:ascii="Times New Roman" w:hAnsi="Times New Roman" w:cs="Times New Roman"/>
          <w:sz w:val="24"/>
          <w:szCs w:val="24"/>
        </w:rPr>
        <w:t>муниципального образования "</w:t>
      </w:r>
      <w:proofErr w:type="spellStart"/>
      <w:r w:rsidR="00DC40BC" w:rsidRPr="00DC40BC">
        <w:rPr>
          <w:rFonts w:ascii="Times New Roman" w:hAnsi="Times New Roman" w:cs="Times New Roman"/>
          <w:sz w:val="24"/>
          <w:szCs w:val="24"/>
        </w:rPr>
        <w:t>Чемальский</w:t>
      </w:r>
      <w:proofErr w:type="spellEnd"/>
      <w:r w:rsidR="00DC40BC" w:rsidRPr="00DC40BC">
        <w:rPr>
          <w:rFonts w:ascii="Times New Roman" w:hAnsi="Times New Roman" w:cs="Times New Roman"/>
          <w:sz w:val="24"/>
          <w:szCs w:val="24"/>
        </w:rPr>
        <w:t xml:space="preserve"> район"</w:t>
      </w:r>
      <w:r w:rsidRPr="00DC40BC">
        <w:rPr>
          <w:rFonts w:ascii="Times New Roman" w:hAnsi="Times New Roman" w:cs="Times New Roman"/>
          <w:sz w:val="24"/>
          <w:szCs w:val="24"/>
        </w:rPr>
        <w:t xml:space="preserve">, за исключением бюджетных или автономных учреждений </w:t>
      </w:r>
      <w:r w:rsidR="00DC40BC" w:rsidRPr="00DC40BC">
        <w:rPr>
          <w:rFonts w:ascii="Times New Roman" w:hAnsi="Times New Roman" w:cs="Times New Roman"/>
          <w:sz w:val="24"/>
          <w:szCs w:val="24"/>
        </w:rPr>
        <w:t>муниципального образования "</w:t>
      </w:r>
      <w:proofErr w:type="spellStart"/>
      <w:r w:rsidR="00DC40BC" w:rsidRPr="00DC40BC">
        <w:rPr>
          <w:rFonts w:ascii="Times New Roman" w:hAnsi="Times New Roman" w:cs="Times New Roman"/>
          <w:sz w:val="24"/>
          <w:szCs w:val="24"/>
        </w:rPr>
        <w:t>Чемальский</w:t>
      </w:r>
      <w:proofErr w:type="spellEnd"/>
      <w:r w:rsidR="00DC40BC" w:rsidRPr="00DC40BC">
        <w:rPr>
          <w:rFonts w:ascii="Times New Roman" w:hAnsi="Times New Roman" w:cs="Times New Roman"/>
          <w:sz w:val="24"/>
          <w:szCs w:val="24"/>
        </w:rPr>
        <w:t xml:space="preserve"> район"</w:t>
      </w:r>
      <w:r w:rsidRPr="00DC40BC">
        <w:rPr>
          <w:rFonts w:ascii="Times New Roman" w:hAnsi="Times New Roman" w:cs="Times New Roman"/>
          <w:sz w:val="24"/>
          <w:szCs w:val="24"/>
        </w:rPr>
        <w:t xml:space="preserve">,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w:t>
      </w:r>
      <w:r w:rsidR="00DC40BC" w:rsidRPr="00DC40BC">
        <w:rPr>
          <w:rFonts w:ascii="Times New Roman" w:hAnsi="Times New Roman" w:cs="Times New Roman"/>
          <w:sz w:val="24"/>
          <w:szCs w:val="24"/>
        </w:rPr>
        <w:t>муниципального образования "</w:t>
      </w:r>
      <w:proofErr w:type="spellStart"/>
      <w:r w:rsidR="00DC40BC" w:rsidRPr="00DC40BC">
        <w:rPr>
          <w:rFonts w:ascii="Times New Roman" w:hAnsi="Times New Roman" w:cs="Times New Roman"/>
          <w:sz w:val="24"/>
          <w:szCs w:val="24"/>
        </w:rPr>
        <w:t>Чемальский</w:t>
      </w:r>
      <w:proofErr w:type="spellEnd"/>
      <w:r w:rsidR="00DC40BC" w:rsidRPr="00DC40BC">
        <w:rPr>
          <w:rFonts w:ascii="Times New Roman" w:hAnsi="Times New Roman" w:cs="Times New Roman"/>
          <w:sz w:val="24"/>
          <w:szCs w:val="24"/>
        </w:rPr>
        <w:t xml:space="preserve"> район" </w:t>
      </w:r>
      <w:r w:rsidRPr="00DC40BC">
        <w:rPr>
          <w:rFonts w:ascii="Times New Roman" w:hAnsi="Times New Roman" w:cs="Times New Roman"/>
          <w:sz w:val="24"/>
          <w:szCs w:val="24"/>
        </w:rPr>
        <w:t>до начала реорганизации.</w:t>
      </w:r>
    </w:p>
    <w:p w:rsidR="00B14BBA" w:rsidRPr="00DC40BC" w:rsidRDefault="00B14BBA" w:rsidP="00DC40BC">
      <w:pPr>
        <w:pStyle w:val="ConsPlusNormal"/>
        <w:spacing w:before="220"/>
        <w:ind w:firstLine="540"/>
        <w:jc w:val="both"/>
        <w:rPr>
          <w:rFonts w:ascii="Times New Roman" w:hAnsi="Times New Roman" w:cs="Times New Roman"/>
          <w:sz w:val="24"/>
          <w:szCs w:val="24"/>
        </w:rPr>
      </w:pPr>
      <w:r w:rsidRPr="00DC40BC">
        <w:rPr>
          <w:rFonts w:ascii="Times New Roman" w:hAnsi="Times New Roman" w:cs="Times New Roman"/>
          <w:sz w:val="24"/>
          <w:szCs w:val="24"/>
        </w:rPr>
        <w:t xml:space="preserve">37. Субсидия перечисляется в установленном порядке на счет территориального органа Федерального казначейства по месту открытия лицевого счета бюджетному или автономному учреждению </w:t>
      </w:r>
      <w:r w:rsidR="00DC40BC" w:rsidRPr="00DC40BC">
        <w:rPr>
          <w:rFonts w:ascii="Times New Roman" w:hAnsi="Times New Roman" w:cs="Times New Roman"/>
          <w:sz w:val="24"/>
          <w:szCs w:val="24"/>
        </w:rPr>
        <w:t>муниципального образования "</w:t>
      </w:r>
      <w:proofErr w:type="spellStart"/>
      <w:r w:rsidR="00DC40BC" w:rsidRPr="00DC40BC">
        <w:rPr>
          <w:rFonts w:ascii="Times New Roman" w:hAnsi="Times New Roman" w:cs="Times New Roman"/>
          <w:sz w:val="24"/>
          <w:szCs w:val="24"/>
        </w:rPr>
        <w:t>Чемальский</w:t>
      </w:r>
      <w:proofErr w:type="spellEnd"/>
      <w:r w:rsidR="00DC40BC" w:rsidRPr="00DC40BC">
        <w:rPr>
          <w:rFonts w:ascii="Times New Roman" w:hAnsi="Times New Roman" w:cs="Times New Roman"/>
          <w:sz w:val="24"/>
          <w:szCs w:val="24"/>
        </w:rPr>
        <w:t xml:space="preserve"> район" </w:t>
      </w:r>
      <w:r w:rsidR="00A55168">
        <w:rPr>
          <w:rFonts w:ascii="Times New Roman" w:hAnsi="Times New Roman" w:cs="Times New Roman"/>
          <w:sz w:val="24"/>
          <w:szCs w:val="24"/>
        </w:rPr>
        <w:t>.</w:t>
      </w:r>
    </w:p>
    <w:p w:rsidR="00B14BBA" w:rsidRPr="00A55168" w:rsidRDefault="00B14BBA" w:rsidP="00B14BBA">
      <w:pPr>
        <w:pStyle w:val="ConsPlusNormal"/>
        <w:spacing w:before="220"/>
        <w:ind w:firstLine="540"/>
        <w:jc w:val="both"/>
        <w:rPr>
          <w:rFonts w:ascii="Times New Roman" w:hAnsi="Times New Roman" w:cs="Times New Roman"/>
          <w:sz w:val="24"/>
          <w:szCs w:val="24"/>
        </w:rPr>
      </w:pPr>
      <w:r w:rsidRPr="00A55168">
        <w:rPr>
          <w:rFonts w:ascii="Times New Roman" w:hAnsi="Times New Roman" w:cs="Times New Roman"/>
          <w:sz w:val="24"/>
          <w:szCs w:val="24"/>
        </w:rPr>
        <w:t xml:space="preserve">38. Предоставление бюджетному или автономному учреждению </w:t>
      </w:r>
      <w:r w:rsidR="00DC40BC" w:rsidRPr="00A55168">
        <w:rPr>
          <w:rFonts w:ascii="Times New Roman" w:hAnsi="Times New Roman" w:cs="Times New Roman"/>
          <w:sz w:val="24"/>
          <w:szCs w:val="24"/>
        </w:rPr>
        <w:t>муниципального образования "</w:t>
      </w:r>
      <w:proofErr w:type="spellStart"/>
      <w:r w:rsidR="00DC40BC" w:rsidRPr="00A55168">
        <w:rPr>
          <w:rFonts w:ascii="Times New Roman" w:hAnsi="Times New Roman" w:cs="Times New Roman"/>
          <w:sz w:val="24"/>
          <w:szCs w:val="24"/>
        </w:rPr>
        <w:t>Чемальский</w:t>
      </w:r>
      <w:proofErr w:type="spellEnd"/>
      <w:r w:rsidR="00DC40BC" w:rsidRPr="00A55168">
        <w:rPr>
          <w:rFonts w:ascii="Times New Roman" w:hAnsi="Times New Roman" w:cs="Times New Roman"/>
          <w:sz w:val="24"/>
          <w:szCs w:val="24"/>
        </w:rPr>
        <w:t xml:space="preserve"> район" </w:t>
      </w:r>
      <w:r w:rsidRPr="00A55168">
        <w:rPr>
          <w:rFonts w:ascii="Times New Roman" w:hAnsi="Times New Roman" w:cs="Times New Roman"/>
          <w:sz w:val="24"/>
          <w:szCs w:val="24"/>
        </w:rPr>
        <w:t xml:space="preserve">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w:t>
      </w:r>
      <w:r w:rsidR="00DC40BC" w:rsidRPr="00A55168">
        <w:rPr>
          <w:rFonts w:ascii="Times New Roman" w:hAnsi="Times New Roman" w:cs="Times New Roman"/>
          <w:sz w:val="24"/>
          <w:szCs w:val="24"/>
        </w:rPr>
        <w:t>муниципального образования "</w:t>
      </w:r>
      <w:proofErr w:type="spellStart"/>
      <w:r w:rsidR="00DC40BC" w:rsidRPr="00A55168">
        <w:rPr>
          <w:rFonts w:ascii="Times New Roman" w:hAnsi="Times New Roman" w:cs="Times New Roman"/>
          <w:sz w:val="24"/>
          <w:szCs w:val="24"/>
        </w:rPr>
        <w:t>Чемальский</w:t>
      </w:r>
      <w:proofErr w:type="spellEnd"/>
      <w:r w:rsidR="00DC40BC" w:rsidRPr="00A55168">
        <w:rPr>
          <w:rFonts w:ascii="Times New Roman" w:hAnsi="Times New Roman" w:cs="Times New Roman"/>
          <w:sz w:val="24"/>
          <w:szCs w:val="24"/>
        </w:rPr>
        <w:t xml:space="preserve"> район"</w:t>
      </w:r>
      <w:r w:rsidRPr="00A55168">
        <w:rPr>
          <w:rFonts w:ascii="Times New Roman" w:hAnsi="Times New Roman" w:cs="Times New Roman"/>
          <w:sz w:val="24"/>
          <w:szCs w:val="24"/>
        </w:rPr>
        <w:t xml:space="preserve">, с бюджетным или автономным учреждением </w:t>
      </w:r>
      <w:r w:rsidR="00DC40BC" w:rsidRPr="00A55168">
        <w:rPr>
          <w:rFonts w:ascii="Times New Roman" w:hAnsi="Times New Roman" w:cs="Times New Roman"/>
          <w:sz w:val="24"/>
          <w:szCs w:val="24"/>
        </w:rPr>
        <w:t>муниципального образования "</w:t>
      </w:r>
      <w:proofErr w:type="spellStart"/>
      <w:r w:rsidR="00DC40BC" w:rsidRPr="00A55168">
        <w:rPr>
          <w:rFonts w:ascii="Times New Roman" w:hAnsi="Times New Roman" w:cs="Times New Roman"/>
          <w:sz w:val="24"/>
          <w:szCs w:val="24"/>
        </w:rPr>
        <w:t>Чемальский</w:t>
      </w:r>
      <w:proofErr w:type="spellEnd"/>
      <w:r w:rsidR="00DC40BC" w:rsidRPr="00A55168">
        <w:rPr>
          <w:rFonts w:ascii="Times New Roman" w:hAnsi="Times New Roman" w:cs="Times New Roman"/>
          <w:sz w:val="24"/>
          <w:szCs w:val="24"/>
        </w:rPr>
        <w:t xml:space="preserve"> район" </w:t>
      </w:r>
      <w:r w:rsidRPr="00A55168">
        <w:rPr>
          <w:rFonts w:ascii="Times New Roman" w:hAnsi="Times New Roman" w:cs="Times New Roman"/>
          <w:sz w:val="24"/>
          <w:szCs w:val="24"/>
        </w:rPr>
        <w:t xml:space="preserve">(далее - Соглашение) в соответствии с типовой </w:t>
      </w:r>
      <w:hyperlink r:id="rId10" w:history="1">
        <w:r w:rsidRPr="00A55168">
          <w:rPr>
            <w:rFonts w:ascii="Times New Roman" w:hAnsi="Times New Roman" w:cs="Times New Roman"/>
            <w:sz w:val="24"/>
            <w:szCs w:val="24"/>
          </w:rPr>
          <w:t>формой</w:t>
        </w:r>
      </w:hyperlink>
      <w:r w:rsidRPr="00A55168">
        <w:rPr>
          <w:rFonts w:ascii="Times New Roman" w:hAnsi="Times New Roman" w:cs="Times New Roman"/>
          <w:sz w:val="24"/>
          <w:szCs w:val="24"/>
        </w:rPr>
        <w:t xml:space="preserve">, утвержденной </w:t>
      </w:r>
      <w:r w:rsidR="00A55168" w:rsidRPr="00A55168">
        <w:rPr>
          <w:rFonts w:ascii="Times New Roman" w:hAnsi="Times New Roman" w:cs="Times New Roman"/>
          <w:sz w:val="24"/>
          <w:szCs w:val="24"/>
        </w:rPr>
        <w:t xml:space="preserve">Финансовым отделом Администрации </w:t>
      </w:r>
      <w:proofErr w:type="spellStart"/>
      <w:r w:rsidR="00A55168" w:rsidRPr="00A55168">
        <w:rPr>
          <w:rFonts w:ascii="Times New Roman" w:hAnsi="Times New Roman" w:cs="Times New Roman"/>
          <w:sz w:val="24"/>
          <w:szCs w:val="24"/>
        </w:rPr>
        <w:t>Чемальского</w:t>
      </w:r>
      <w:proofErr w:type="spellEnd"/>
      <w:r w:rsidR="00A55168" w:rsidRPr="00A55168">
        <w:rPr>
          <w:rFonts w:ascii="Times New Roman" w:hAnsi="Times New Roman" w:cs="Times New Roman"/>
          <w:sz w:val="24"/>
          <w:szCs w:val="24"/>
        </w:rPr>
        <w:t xml:space="preserve"> района </w:t>
      </w:r>
      <w:r w:rsidRPr="00A55168">
        <w:rPr>
          <w:rFonts w:ascii="Times New Roman" w:hAnsi="Times New Roman" w:cs="Times New Roman"/>
          <w:sz w:val="24"/>
          <w:szCs w:val="24"/>
        </w:rPr>
        <w:t xml:space="preserve">.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w:t>
      </w:r>
      <w:r w:rsidR="00A55168" w:rsidRPr="00A55168">
        <w:rPr>
          <w:rFonts w:ascii="Times New Roman" w:hAnsi="Times New Roman" w:cs="Times New Roman"/>
          <w:sz w:val="24"/>
          <w:szCs w:val="24"/>
        </w:rPr>
        <w:t>муниципального</w:t>
      </w:r>
      <w:r w:rsidRPr="00A55168">
        <w:rPr>
          <w:rFonts w:ascii="Times New Roman" w:hAnsi="Times New Roman" w:cs="Times New Roman"/>
          <w:sz w:val="24"/>
          <w:szCs w:val="24"/>
        </w:rPr>
        <w:t xml:space="preserve"> задания.</w:t>
      </w:r>
    </w:p>
    <w:p w:rsidR="00B14BBA" w:rsidRPr="00A55168" w:rsidRDefault="00B14BBA" w:rsidP="00B14BBA">
      <w:pPr>
        <w:pStyle w:val="ConsPlusNormal"/>
        <w:spacing w:before="220"/>
        <w:ind w:firstLine="540"/>
        <w:jc w:val="both"/>
        <w:rPr>
          <w:rFonts w:ascii="Times New Roman" w:hAnsi="Times New Roman" w:cs="Times New Roman"/>
          <w:sz w:val="24"/>
          <w:szCs w:val="24"/>
        </w:rPr>
      </w:pPr>
      <w:r w:rsidRPr="00A55168">
        <w:rPr>
          <w:rFonts w:ascii="Times New Roman" w:hAnsi="Times New Roman" w:cs="Times New Roman"/>
          <w:sz w:val="24"/>
          <w:szCs w:val="24"/>
        </w:rPr>
        <w:t xml:space="preserve">Соглашение, а также дополнительное соглашение к нему (при наличии), в том числе дополнительное соглашение о расторжении соглашения о порядке и условиях предоставления субсидии (при наличии), подлежит обязательному включению в сведения о соглашениях о предоставлении субсидий из </w:t>
      </w:r>
      <w:r w:rsidR="00A55168" w:rsidRPr="00A55168">
        <w:rPr>
          <w:rFonts w:ascii="Times New Roman" w:hAnsi="Times New Roman" w:cs="Times New Roman"/>
          <w:sz w:val="24"/>
          <w:szCs w:val="24"/>
        </w:rPr>
        <w:t>муниципального образования "</w:t>
      </w:r>
      <w:proofErr w:type="spellStart"/>
      <w:r w:rsidR="00A55168" w:rsidRPr="00A55168">
        <w:rPr>
          <w:rFonts w:ascii="Times New Roman" w:hAnsi="Times New Roman" w:cs="Times New Roman"/>
          <w:sz w:val="24"/>
          <w:szCs w:val="24"/>
        </w:rPr>
        <w:t>Чемальский</w:t>
      </w:r>
      <w:proofErr w:type="spellEnd"/>
      <w:r w:rsidR="00A55168" w:rsidRPr="00A55168">
        <w:rPr>
          <w:rFonts w:ascii="Times New Roman" w:hAnsi="Times New Roman" w:cs="Times New Roman"/>
          <w:sz w:val="24"/>
          <w:szCs w:val="24"/>
        </w:rPr>
        <w:t xml:space="preserve"> район" муниципальным</w:t>
      </w:r>
      <w:r w:rsidRPr="00A55168">
        <w:rPr>
          <w:rFonts w:ascii="Times New Roman" w:hAnsi="Times New Roman" w:cs="Times New Roman"/>
          <w:sz w:val="24"/>
          <w:szCs w:val="24"/>
        </w:rPr>
        <w:t xml:space="preserve"> бюджетным и автономным учреждениям, юридическим лицам, индивидуальным предпринимателям, физическим лицам - производителям товаров (работ, услуг), иным некоммерческим организациям, не являющимся </w:t>
      </w:r>
      <w:r w:rsidR="00A55168" w:rsidRPr="00A55168">
        <w:rPr>
          <w:rFonts w:ascii="Times New Roman" w:hAnsi="Times New Roman" w:cs="Times New Roman"/>
          <w:sz w:val="24"/>
          <w:szCs w:val="24"/>
        </w:rPr>
        <w:t>муниципальными</w:t>
      </w:r>
      <w:r w:rsidRPr="00A55168">
        <w:rPr>
          <w:rFonts w:ascii="Times New Roman" w:hAnsi="Times New Roman" w:cs="Times New Roman"/>
          <w:sz w:val="24"/>
          <w:szCs w:val="24"/>
        </w:rPr>
        <w:t xml:space="preserve"> учреждениями, предоставляемыми по форме и срокам, установленным </w:t>
      </w:r>
      <w:r w:rsidR="00A55168" w:rsidRPr="00A55168">
        <w:rPr>
          <w:rFonts w:ascii="Times New Roman" w:hAnsi="Times New Roman" w:cs="Times New Roman"/>
          <w:sz w:val="24"/>
          <w:szCs w:val="24"/>
        </w:rPr>
        <w:t xml:space="preserve">Финансовым отделом Администрации </w:t>
      </w:r>
      <w:proofErr w:type="spellStart"/>
      <w:r w:rsidR="00A55168" w:rsidRPr="00A55168">
        <w:rPr>
          <w:rFonts w:ascii="Times New Roman" w:hAnsi="Times New Roman" w:cs="Times New Roman"/>
          <w:sz w:val="24"/>
          <w:szCs w:val="24"/>
        </w:rPr>
        <w:t>Чемальского</w:t>
      </w:r>
      <w:proofErr w:type="spellEnd"/>
      <w:r w:rsidR="00A55168" w:rsidRPr="00A55168">
        <w:rPr>
          <w:rFonts w:ascii="Times New Roman" w:hAnsi="Times New Roman" w:cs="Times New Roman"/>
          <w:sz w:val="24"/>
          <w:szCs w:val="24"/>
        </w:rPr>
        <w:t xml:space="preserve"> района</w:t>
      </w:r>
      <w:r w:rsidRPr="00A55168">
        <w:rPr>
          <w:rFonts w:ascii="Times New Roman" w:hAnsi="Times New Roman" w:cs="Times New Roman"/>
          <w:sz w:val="24"/>
          <w:szCs w:val="24"/>
        </w:rPr>
        <w:t>.</w:t>
      </w:r>
    </w:p>
    <w:p w:rsidR="00B14BBA" w:rsidRPr="00A55168" w:rsidRDefault="00B14BBA" w:rsidP="00B14BBA">
      <w:pPr>
        <w:pStyle w:val="ConsPlusNormal"/>
        <w:spacing w:before="220"/>
        <w:ind w:firstLine="540"/>
        <w:jc w:val="both"/>
        <w:rPr>
          <w:rFonts w:ascii="Times New Roman" w:hAnsi="Times New Roman" w:cs="Times New Roman"/>
          <w:sz w:val="24"/>
          <w:szCs w:val="24"/>
        </w:rPr>
      </w:pPr>
      <w:bookmarkStart w:id="22" w:name="P266"/>
      <w:bookmarkEnd w:id="22"/>
      <w:r w:rsidRPr="00A55168">
        <w:rPr>
          <w:rFonts w:ascii="Times New Roman" w:hAnsi="Times New Roman" w:cs="Times New Roman"/>
          <w:sz w:val="24"/>
          <w:szCs w:val="24"/>
        </w:rPr>
        <w:t xml:space="preserve">39. Перечисление субсидии осуществляется в соответствии с графиком, содержащимся в Соглашении или правовом акте, указанном в </w:t>
      </w:r>
      <w:hyperlink w:anchor="P243" w:history="1">
        <w:r w:rsidRPr="00A55168">
          <w:rPr>
            <w:rFonts w:ascii="Times New Roman" w:hAnsi="Times New Roman" w:cs="Times New Roman"/>
            <w:sz w:val="24"/>
            <w:szCs w:val="24"/>
          </w:rPr>
          <w:t>пункте 35</w:t>
        </w:r>
      </w:hyperlink>
      <w:r w:rsidRPr="00A55168">
        <w:rPr>
          <w:rFonts w:ascii="Times New Roman" w:hAnsi="Times New Roman" w:cs="Times New Roman"/>
          <w:sz w:val="24"/>
          <w:szCs w:val="24"/>
        </w:rPr>
        <w:t xml:space="preserve"> настоящего П</w:t>
      </w:r>
      <w:r w:rsidR="00A55168" w:rsidRPr="00A55168">
        <w:rPr>
          <w:rFonts w:ascii="Times New Roman" w:hAnsi="Times New Roman" w:cs="Times New Roman"/>
          <w:sz w:val="24"/>
          <w:szCs w:val="24"/>
        </w:rPr>
        <w:t>орядка</w:t>
      </w:r>
      <w:r w:rsidRPr="00A55168">
        <w:rPr>
          <w:rFonts w:ascii="Times New Roman" w:hAnsi="Times New Roman" w:cs="Times New Roman"/>
          <w:sz w:val="24"/>
          <w:szCs w:val="24"/>
        </w:rPr>
        <w:t xml:space="preserve"> не реже одного раза в квартал в сумме, не превышающей:</w:t>
      </w:r>
    </w:p>
    <w:p w:rsidR="00B14BBA" w:rsidRPr="00A55168" w:rsidRDefault="00B14BBA" w:rsidP="00B14BBA">
      <w:pPr>
        <w:pStyle w:val="ConsPlusNormal"/>
        <w:spacing w:before="220"/>
        <w:ind w:firstLine="540"/>
        <w:jc w:val="both"/>
        <w:rPr>
          <w:rFonts w:ascii="Times New Roman" w:hAnsi="Times New Roman" w:cs="Times New Roman"/>
          <w:sz w:val="24"/>
          <w:szCs w:val="24"/>
        </w:rPr>
      </w:pPr>
      <w:r w:rsidRPr="00A55168">
        <w:rPr>
          <w:rFonts w:ascii="Times New Roman" w:hAnsi="Times New Roman" w:cs="Times New Roman"/>
          <w:sz w:val="24"/>
          <w:szCs w:val="24"/>
        </w:rPr>
        <w:lastRenderedPageBreak/>
        <w:t>а) 25 процентов годового размера субсидии в течение I квартала;</w:t>
      </w:r>
    </w:p>
    <w:p w:rsidR="00B14BBA" w:rsidRPr="00A55168" w:rsidRDefault="00B14BBA" w:rsidP="00B14BBA">
      <w:pPr>
        <w:pStyle w:val="ConsPlusNormal"/>
        <w:spacing w:before="220"/>
        <w:ind w:firstLine="540"/>
        <w:jc w:val="both"/>
        <w:rPr>
          <w:rFonts w:ascii="Times New Roman" w:hAnsi="Times New Roman" w:cs="Times New Roman"/>
          <w:sz w:val="24"/>
          <w:szCs w:val="24"/>
        </w:rPr>
      </w:pPr>
      <w:r w:rsidRPr="00A55168">
        <w:rPr>
          <w:rFonts w:ascii="Times New Roman" w:hAnsi="Times New Roman" w:cs="Times New Roman"/>
          <w:sz w:val="24"/>
          <w:szCs w:val="24"/>
        </w:rPr>
        <w:t>б) 65 процентов годового размера субсидии в течение первого полугодия;</w:t>
      </w:r>
    </w:p>
    <w:p w:rsidR="00B14BBA" w:rsidRPr="00A55168" w:rsidRDefault="00B14BBA" w:rsidP="00B14BBA">
      <w:pPr>
        <w:pStyle w:val="ConsPlusNormal"/>
        <w:spacing w:before="220"/>
        <w:ind w:firstLine="540"/>
        <w:jc w:val="both"/>
        <w:rPr>
          <w:rFonts w:ascii="Times New Roman" w:hAnsi="Times New Roman" w:cs="Times New Roman"/>
          <w:sz w:val="24"/>
          <w:szCs w:val="24"/>
        </w:rPr>
      </w:pPr>
      <w:r w:rsidRPr="00A55168">
        <w:rPr>
          <w:rFonts w:ascii="Times New Roman" w:hAnsi="Times New Roman" w:cs="Times New Roman"/>
          <w:sz w:val="24"/>
          <w:szCs w:val="24"/>
        </w:rPr>
        <w:t>в) 75 процентов годового размера субсидии в течение 9 месяцев.</w:t>
      </w:r>
    </w:p>
    <w:p w:rsidR="00B14BBA" w:rsidRPr="00B46857" w:rsidRDefault="00B14BBA" w:rsidP="00B14BBA">
      <w:pPr>
        <w:pStyle w:val="ConsPlusNormal"/>
        <w:spacing w:before="220"/>
        <w:ind w:firstLine="540"/>
        <w:jc w:val="both"/>
        <w:rPr>
          <w:rFonts w:ascii="Times New Roman" w:hAnsi="Times New Roman" w:cs="Times New Roman"/>
          <w:sz w:val="24"/>
          <w:szCs w:val="24"/>
        </w:rPr>
      </w:pPr>
      <w:bookmarkStart w:id="23" w:name="P271"/>
      <w:bookmarkEnd w:id="23"/>
      <w:r w:rsidRPr="00B46857">
        <w:rPr>
          <w:rFonts w:ascii="Times New Roman" w:hAnsi="Times New Roman" w:cs="Times New Roman"/>
          <w:sz w:val="24"/>
          <w:szCs w:val="24"/>
        </w:rPr>
        <w:t xml:space="preserve">40. Перечисление платежа, завершающего выплату субсидии, в IV квартале осуществляется после предоставления в срок, установленный в </w:t>
      </w:r>
      <w:r w:rsidR="00663CB3" w:rsidRPr="00B46857">
        <w:rPr>
          <w:rFonts w:ascii="Times New Roman" w:hAnsi="Times New Roman" w:cs="Times New Roman"/>
          <w:sz w:val="24"/>
          <w:szCs w:val="24"/>
        </w:rPr>
        <w:t xml:space="preserve">муниципальном </w:t>
      </w:r>
      <w:r w:rsidRPr="00B46857">
        <w:rPr>
          <w:rFonts w:ascii="Times New Roman" w:hAnsi="Times New Roman" w:cs="Times New Roman"/>
          <w:sz w:val="24"/>
          <w:szCs w:val="24"/>
        </w:rPr>
        <w:t xml:space="preserve"> задании, </w:t>
      </w:r>
      <w:r w:rsidR="00663CB3" w:rsidRPr="00B46857">
        <w:rPr>
          <w:rFonts w:ascii="Times New Roman" w:hAnsi="Times New Roman" w:cs="Times New Roman"/>
          <w:sz w:val="24"/>
          <w:szCs w:val="24"/>
        </w:rPr>
        <w:t>муниципальным</w:t>
      </w:r>
      <w:r w:rsidRPr="00B46857">
        <w:rPr>
          <w:rFonts w:ascii="Times New Roman" w:hAnsi="Times New Roman" w:cs="Times New Roman"/>
          <w:sz w:val="24"/>
          <w:szCs w:val="24"/>
        </w:rPr>
        <w:t xml:space="preserve"> учреждением </w:t>
      </w:r>
      <w:r w:rsidR="00663CB3" w:rsidRPr="00B46857">
        <w:rPr>
          <w:rFonts w:ascii="Times New Roman" w:hAnsi="Times New Roman" w:cs="Times New Roman"/>
          <w:sz w:val="24"/>
          <w:szCs w:val="24"/>
        </w:rPr>
        <w:t>муниципального образования "</w:t>
      </w:r>
      <w:proofErr w:type="spellStart"/>
      <w:r w:rsidR="00663CB3" w:rsidRPr="00B46857">
        <w:rPr>
          <w:rFonts w:ascii="Times New Roman" w:hAnsi="Times New Roman" w:cs="Times New Roman"/>
          <w:sz w:val="24"/>
          <w:szCs w:val="24"/>
        </w:rPr>
        <w:t>Чемальский</w:t>
      </w:r>
      <w:proofErr w:type="spellEnd"/>
      <w:r w:rsidR="00663CB3" w:rsidRPr="00B46857">
        <w:rPr>
          <w:rFonts w:ascii="Times New Roman" w:hAnsi="Times New Roman" w:cs="Times New Roman"/>
          <w:sz w:val="24"/>
          <w:szCs w:val="24"/>
        </w:rPr>
        <w:t xml:space="preserve"> район"</w:t>
      </w:r>
      <w:r w:rsidRPr="00B46857">
        <w:rPr>
          <w:rFonts w:ascii="Times New Roman" w:hAnsi="Times New Roman" w:cs="Times New Roman"/>
          <w:sz w:val="24"/>
          <w:szCs w:val="24"/>
        </w:rPr>
        <w:t xml:space="preserve">предварительного отчета о выполнении </w:t>
      </w:r>
      <w:r w:rsidR="00663CB3" w:rsidRPr="00B46857">
        <w:rPr>
          <w:rFonts w:ascii="Times New Roman" w:hAnsi="Times New Roman" w:cs="Times New Roman"/>
          <w:sz w:val="24"/>
          <w:szCs w:val="24"/>
        </w:rPr>
        <w:t>муниципального</w:t>
      </w:r>
      <w:r w:rsidRPr="00B46857">
        <w:rPr>
          <w:rFonts w:ascii="Times New Roman" w:hAnsi="Times New Roman" w:cs="Times New Roman"/>
          <w:sz w:val="24"/>
          <w:szCs w:val="24"/>
        </w:rPr>
        <w:t xml:space="preserve"> задания по форме, аналогичной форме </w:t>
      </w:r>
      <w:hyperlink w:anchor="P1303" w:history="1">
        <w:r w:rsidRPr="00B46857">
          <w:rPr>
            <w:rFonts w:ascii="Times New Roman" w:hAnsi="Times New Roman" w:cs="Times New Roman"/>
            <w:sz w:val="24"/>
            <w:szCs w:val="24"/>
          </w:rPr>
          <w:t>отчета</w:t>
        </w:r>
      </w:hyperlink>
      <w:r w:rsidRPr="00B46857">
        <w:rPr>
          <w:rFonts w:ascii="Times New Roman" w:hAnsi="Times New Roman" w:cs="Times New Roman"/>
          <w:sz w:val="24"/>
          <w:szCs w:val="24"/>
        </w:rPr>
        <w:t xml:space="preserve"> о выполнении </w:t>
      </w:r>
      <w:r w:rsidR="00663CB3" w:rsidRPr="00B46857">
        <w:rPr>
          <w:rFonts w:ascii="Times New Roman" w:hAnsi="Times New Roman" w:cs="Times New Roman"/>
          <w:sz w:val="24"/>
          <w:szCs w:val="24"/>
        </w:rPr>
        <w:t>муниципального</w:t>
      </w:r>
      <w:r w:rsidRPr="00B46857">
        <w:rPr>
          <w:rFonts w:ascii="Times New Roman" w:hAnsi="Times New Roman" w:cs="Times New Roman"/>
          <w:sz w:val="24"/>
          <w:szCs w:val="24"/>
        </w:rPr>
        <w:t xml:space="preserve"> задания, предусмотренной прилож</w:t>
      </w:r>
      <w:r w:rsidR="00663CB3" w:rsidRPr="00B46857">
        <w:rPr>
          <w:rFonts w:ascii="Times New Roman" w:hAnsi="Times New Roman" w:cs="Times New Roman"/>
          <w:sz w:val="24"/>
          <w:szCs w:val="24"/>
        </w:rPr>
        <w:t>ением N 2 к настоящему Порядку</w:t>
      </w:r>
      <w:r w:rsidRPr="00B46857">
        <w:rPr>
          <w:rFonts w:ascii="Times New Roman" w:hAnsi="Times New Roman" w:cs="Times New Roman"/>
          <w:sz w:val="24"/>
          <w:szCs w:val="24"/>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меньше показателей, установленных в </w:t>
      </w:r>
      <w:r w:rsidR="00663CB3" w:rsidRPr="00B46857">
        <w:rPr>
          <w:rFonts w:ascii="Times New Roman" w:hAnsi="Times New Roman" w:cs="Times New Roman"/>
          <w:sz w:val="24"/>
          <w:szCs w:val="24"/>
        </w:rPr>
        <w:t>муниципального</w:t>
      </w:r>
      <w:r w:rsidRPr="00B46857">
        <w:rPr>
          <w:rFonts w:ascii="Times New Roman" w:hAnsi="Times New Roman" w:cs="Times New Roman"/>
          <w:sz w:val="24"/>
          <w:szCs w:val="24"/>
        </w:rPr>
        <w:t xml:space="preserve"> задании (с учетом допустимых (возможных) отклонений), то</w:t>
      </w:r>
      <w:r w:rsidR="00663CB3" w:rsidRPr="00B46857">
        <w:rPr>
          <w:rFonts w:ascii="Times New Roman" w:hAnsi="Times New Roman" w:cs="Times New Roman"/>
          <w:sz w:val="24"/>
          <w:szCs w:val="24"/>
        </w:rPr>
        <w:t xml:space="preserve"> муниципальное</w:t>
      </w:r>
      <w:r w:rsidRPr="00B46857">
        <w:rPr>
          <w:rFonts w:ascii="Times New Roman" w:hAnsi="Times New Roman" w:cs="Times New Roman"/>
          <w:sz w:val="24"/>
          <w:szCs w:val="24"/>
        </w:rPr>
        <w:t xml:space="preserve"> задание подлежит уточнению в соответствии с указанными в предварительном отчете показателями, а размер субсидии подлежит уменьшению в соответствии с </w:t>
      </w:r>
      <w:hyperlink w:anchor="P245" w:history="1">
        <w:r w:rsidRPr="00B46857">
          <w:rPr>
            <w:rFonts w:ascii="Times New Roman" w:hAnsi="Times New Roman" w:cs="Times New Roman"/>
            <w:sz w:val="24"/>
            <w:szCs w:val="24"/>
          </w:rPr>
          <w:t>пунктом 36</w:t>
        </w:r>
      </w:hyperlink>
      <w:r w:rsidRPr="00B46857">
        <w:rPr>
          <w:rFonts w:ascii="Times New Roman" w:hAnsi="Times New Roman" w:cs="Times New Roman"/>
          <w:sz w:val="24"/>
          <w:szCs w:val="24"/>
        </w:rPr>
        <w:t xml:space="preserve"> настоящего П</w:t>
      </w:r>
      <w:r w:rsidR="00663CB3" w:rsidRPr="00B46857">
        <w:rPr>
          <w:rFonts w:ascii="Times New Roman" w:hAnsi="Times New Roman" w:cs="Times New Roman"/>
          <w:sz w:val="24"/>
          <w:szCs w:val="24"/>
        </w:rPr>
        <w:t>орядка</w:t>
      </w:r>
      <w:r w:rsidRPr="00B46857">
        <w:rPr>
          <w:rFonts w:ascii="Times New Roman" w:hAnsi="Times New Roman" w:cs="Times New Roman"/>
          <w:sz w:val="24"/>
          <w:szCs w:val="24"/>
        </w:rPr>
        <w:t>.</w:t>
      </w:r>
    </w:p>
    <w:p w:rsidR="00B14BBA" w:rsidRPr="00B46857" w:rsidRDefault="00B14BBA" w:rsidP="00B14BBA">
      <w:pPr>
        <w:pStyle w:val="ConsPlusNormal"/>
        <w:spacing w:before="220"/>
        <w:ind w:firstLine="540"/>
        <w:jc w:val="both"/>
        <w:rPr>
          <w:rFonts w:ascii="Times New Roman" w:hAnsi="Times New Roman" w:cs="Times New Roman"/>
          <w:sz w:val="24"/>
          <w:szCs w:val="24"/>
        </w:rPr>
      </w:pPr>
      <w:r w:rsidRPr="00B46857">
        <w:rPr>
          <w:rFonts w:ascii="Times New Roman" w:hAnsi="Times New Roman" w:cs="Times New Roman"/>
          <w:sz w:val="24"/>
          <w:szCs w:val="24"/>
        </w:rPr>
        <w:t xml:space="preserve">Если на основании отчета о выполнении </w:t>
      </w:r>
      <w:r w:rsidR="00663CB3" w:rsidRPr="00B46857">
        <w:rPr>
          <w:rFonts w:ascii="Times New Roman" w:hAnsi="Times New Roman" w:cs="Times New Roman"/>
          <w:sz w:val="24"/>
          <w:szCs w:val="24"/>
        </w:rPr>
        <w:t xml:space="preserve">муниципального </w:t>
      </w:r>
      <w:r w:rsidRPr="00B46857">
        <w:rPr>
          <w:rFonts w:ascii="Times New Roman" w:hAnsi="Times New Roman" w:cs="Times New Roman"/>
          <w:sz w:val="24"/>
          <w:szCs w:val="24"/>
        </w:rPr>
        <w:t xml:space="preserve"> задания, предусмотренного </w:t>
      </w:r>
      <w:hyperlink w:anchor="P282" w:history="1">
        <w:r w:rsidRPr="00B46857">
          <w:rPr>
            <w:rFonts w:ascii="Times New Roman" w:hAnsi="Times New Roman" w:cs="Times New Roman"/>
            <w:sz w:val="24"/>
            <w:szCs w:val="24"/>
          </w:rPr>
          <w:t>пунктом 41</w:t>
        </w:r>
      </w:hyperlink>
      <w:r w:rsidRPr="00B46857">
        <w:rPr>
          <w:rFonts w:ascii="Times New Roman" w:hAnsi="Times New Roman" w:cs="Times New Roman"/>
          <w:sz w:val="24"/>
          <w:szCs w:val="24"/>
        </w:rPr>
        <w:t xml:space="preserve"> настоящего П</w:t>
      </w:r>
      <w:r w:rsidR="00663CB3" w:rsidRPr="00B46857">
        <w:rPr>
          <w:rFonts w:ascii="Times New Roman" w:hAnsi="Times New Roman" w:cs="Times New Roman"/>
          <w:sz w:val="24"/>
          <w:szCs w:val="24"/>
        </w:rPr>
        <w:t>орядка</w:t>
      </w:r>
      <w:r w:rsidRPr="00B46857">
        <w:rPr>
          <w:rFonts w:ascii="Times New Roman" w:hAnsi="Times New Roman" w:cs="Times New Roman"/>
          <w:sz w:val="24"/>
          <w:szCs w:val="24"/>
        </w:rPr>
        <w:t xml:space="preserve">, показатели объема, указанные в отчете о выполнении </w:t>
      </w:r>
      <w:r w:rsidR="00663CB3" w:rsidRPr="00B46857">
        <w:rPr>
          <w:rFonts w:ascii="Times New Roman" w:hAnsi="Times New Roman" w:cs="Times New Roman"/>
          <w:sz w:val="24"/>
          <w:szCs w:val="24"/>
        </w:rPr>
        <w:t xml:space="preserve">муниципального </w:t>
      </w:r>
      <w:r w:rsidRPr="00B46857">
        <w:rPr>
          <w:rFonts w:ascii="Times New Roman" w:hAnsi="Times New Roman" w:cs="Times New Roman"/>
          <w:sz w:val="24"/>
          <w:szCs w:val="24"/>
        </w:rPr>
        <w:t xml:space="preserve"> задания, меньше показателей, установленных в </w:t>
      </w:r>
      <w:r w:rsidR="00663CB3" w:rsidRPr="00B46857">
        <w:rPr>
          <w:rFonts w:ascii="Times New Roman" w:hAnsi="Times New Roman" w:cs="Times New Roman"/>
          <w:sz w:val="24"/>
          <w:szCs w:val="24"/>
        </w:rPr>
        <w:t>муниципальном</w:t>
      </w:r>
      <w:r w:rsidRPr="00B46857">
        <w:rPr>
          <w:rFonts w:ascii="Times New Roman" w:hAnsi="Times New Roman" w:cs="Times New Roman"/>
          <w:sz w:val="24"/>
          <w:szCs w:val="24"/>
        </w:rPr>
        <w:t xml:space="preserve"> задании (с учетом допустимых (возможных) отклонений), то соответствующие средства субсидии подлежат перечислению в </w:t>
      </w:r>
      <w:r w:rsidR="00663CB3" w:rsidRPr="00B46857">
        <w:rPr>
          <w:rFonts w:ascii="Times New Roman" w:hAnsi="Times New Roman" w:cs="Times New Roman"/>
          <w:sz w:val="24"/>
          <w:szCs w:val="24"/>
        </w:rPr>
        <w:t xml:space="preserve">местный бюджет </w:t>
      </w:r>
      <w:r w:rsidRPr="00B46857">
        <w:rPr>
          <w:rFonts w:ascii="Times New Roman" w:hAnsi="Times New Roman" w:cs="Times New Roman"/>
          <w:sz w:val="24"/>
          <w:szCs w:val="24"/>
        </w:rPr>
        <w:t xml:space="preserve"> в соответствии с бюджетным законодательством Российской Федерации в объеме, соответствующем показателям, хар</w:t>
      </w:r>
      <w:r w:rsidR="00663CB3" w:rsidRPr="00B46857">
        <w:rPr>
          <w:rFonts w:ascii="Times New Roman" w:hAnsi="Times New Roman" w:cs="Times New Roman"/>
          <w:sz w:val="24"/>
          <w:szCs w:val="24"/>
        </w:rPr>
        <w:t xml:space="preserve">актеризующим объем </w:t>
      </w:r>
      <w:proofErr w:type="spellStart"/>
      <w:r w:rsidR="00663CB3" w:rsidRPr="00B46857">
        <w:rPr>
          <w:rFonts w:ascii="Times New Roman" w:hAnsi="Times New Roman" w:cs="Times New Roman"/>
          <w:sz w:val="24"/>
          <w:szCs w:val="24"/>
        </w:rPr>
        <w:t>неоказанной</w:t>
      </w:r>
      <w:proofErr w:type="spellEnd"/>
      <w:r w:rsidR="00663CB3" w:rsidRPr="00B46857">
        <w:rPr>
          <w:rFonts w:ascii="Times New Roman" w:hAnsi="Times New Roman" w:cs="Times New Roman"/>
          <w:sz w:val="24"/>
          <w:szCs w:val="24"/>
        </w:rPr>
        <w:t xml:space="preserve"> муниципальной </w:t>
      </w:r>
      <w:r w:rsidRPr="00B46857">
        <w:rPr>
          <w:rFonts w:ascii="Times New Roman" w:hAnsi="Times New Roman" w:cs="Times New Roman"/>
          <w:sz w:val="24"/>
          <w:szCs w:val="24"/>
        </w:rPr>
        <w:t xml:space="preserve"> услуги (невыполненной работы).</w:t>
      </w:r>
    </w:p>
    <w:p w:rsidR="00B14BBA" w:rsidRPr="00B46857" w:rsidRDefault="00B14BBA" w:rsidP="00B14BBA">
      <w:pPr>
        <w:pStyle w:val="ConsPlusNormal"/>
        <w:spacing w:before="220"/>
        <w:ind w:firstLine="540"/>
        <w:jc w:val="both"/>
        <w:rPr>
          <w:rFonts w:ascii="Times New Roman" w:hAnsi="Times New Roman" w:cs="Times New Roman"/>
          <w:sz w:val="24"/>
          <w:szCs w:val="24"/>
        </w:rPr>
      </w:pPr>
      <w:r w:rsidRPr="00B46857">
        <w:rPr>
          <w:rFonts w:ascii="Times New Roman" w:hAnsi="Times New Roman" w:cs="Times New Roman"/>
          <w:sz w:val="24"/>
          <w:szCs w:val="24"/>
        </w:rPr>
        <w:t xml:space="preserve">Расчет объема субсидии, подлежащей возврату </w:t>
      </w:r>
      <w:r w:rsidR="00663CB3" w:rsidRPr="00B46857">
        <w:rPr>
          <w:rFonts w:ascii="Times New Roman" w:hAnsi="Times New Roman" w:cs="Times New Roman"/>
          <w:sz w:val="24"/>
          <w:szCs w:val="24"/>
        </w:rPr>
        <w:t xml:space="preserve">в местный бюджет </w:t>
      </w:r>
      <w:r w:rsidRPr="00B46857">
        <w:rPr>
          <w:rFonts w:ascii="Times New Roman" w:hAnsi="Times New Roman" w:cs="Times New Roman"/>
          <w:sz w:val="24"/>
          <w:szCs w:val="24"/>
        </w:rPr>
        <w:t xml:space="preserve">, осуществляется с применением нормативных затрат на оказание </w:t>
      </w:r>
      <w:r w:rsidR="00663CB3" w:rsidRPr="00B46857">
        <w:rPr>
          <w:rFonts w:ascii="Times New Roman" w:hAnsi="Times New Roman" w:cs="Times New Roman"/>
          <w:sz w:val="24"/>
          <w:szCs w:val="24"/>
        </w:rPr>
        <w:t>муниципальных</w:t>
      </w:r>
      <w:r w:rsidRPr="00B46857">
        <w:rPr>
          <w:rFonts w:ascii="Times New Roman" w:hAnsi="Times New Roman" w:cs="Times New Roman"/>
          <w:sz w:val="24"/>
          <w:szCs w:val="24"/>
        </w:rPr>
        <w:t xml:space="preserve"> услуг (выполнение работ), определяемых в соответствии с настоящим П</w:t>
      </w:r>
      <w:r w:rsidR="00663CB3" w:rsidRPr="00B46857">
        <w:rPr>
          <w:rFonts w:ascii="Times New Roman" w:hAnsi="Times New Roman" w:cs="Times New Roman"/>
          <w:sz w:val="24"/>
          <w:szCs w:val="24"/>
        </w:rPr>
        <w:t>орядком</w:t>
      </w:r>
      <w:r w:rsidRPr="00B46857">
        <w:rPr>
          <w:rFonts w:ascii="Times New Roman" w:hAnsi="Times New Roman" w:cs="Times New Roman"/>
          <w:sz w:val="24"/>
          <w:szCs w:val="24"/>
        </w:rPr>
        <w:t>, по форме, предусмотренной соглашением.</w:t>
      </w:r>
    </w:p>
    <w:p w:rsidR="00B14BBA" w:rsidRPr="00B46857" w:rsidRDefault="00B14BBA" w:rsidP="00B14BBA">
      <w:pPr>
        <w:pStyle w:val="ConsPlusNormal"/>
        <w:spacing w:before="220"/>
        <w:ind w:firstLine="540"/>
        <w:jc w:val="both"/>
        <w:rPr>
          <w:rFonts w:ascii="Times New Roman" w:hAnsi="Times New Roman" w:cs="Times New Roman"/>
          <w:sz w:val="24"/>
          <w:szCs w:val="24"/>
        </w:rPr>
      </w:pPr>
      <w:r w:rsidRPr="00B46857">
        <w:rPr>
          <w:rFonts w:ascii="Times New Roman" w:hAnsi="Times New Roman" w:cs="Times New Roman"/>
          <w:sz w:val="24"/>
          <w:szCs w:val="24"/>
        </w:rPr>
        <w:t xml:space="preserve">Бюджетные или автономные учреждения </w:t>
      </w:r>
      <w:r w:rsidR="00663CB3" w:rsidRPr="00B46857">
        <w:rPr>
          <w:rFonts w:ascii="Times New Roman" w:hAnsi="Times New Roman" w:cs="Times New Roman"/>
          <w:sz w:val="24"/>
          <w:szCs w:val="24"/>
        </w:rPr>
        <w:t>муниципального образования "</w:t>
      </w:r>
      <w:proofErr w:type="spellStart"/>
      <w:r w:rsidR="00663CB3" w:rsidRPr="00B46857">
        <w:rPr>
          <w:rFonts w:ascii="Times New Roman" w:hAnsi="Times New Roman" w:cs="Times New Roman"/>
          <w:sz w:val="24"/>
          <w:szCs w:val="24"/>
        </w:rPr>
        <w:t>Чемальский</w:t>
      </w:r>
      <w:proofErr w:type="spellEnd"/>
      <w:r w:rsidR="00663CB3" w:rsidRPr="00B46857">
        <w:rPr>
          <w:rFonts w:ascii="Times New Roman" w:hAnsi="Times New Roman" w:cs="Times New Roman"/>
          <w:sz w:val="24"/>
          <w:szCs w:val="24"/>
        </w:rPr>
        <w:t xml:space="preserve"> район"</w:t>
      </w:r>
      <w:r w:rsidRPr="00B46857">
        <w:rPr>
          <w:rFonts w:ascii="Times New Roman" w:hAnsi="Times New Roman" w:cs="Times New Roman"/>
          <w:sz w:val="24"/>
          <w:szCs w:val="24"/>
        </w:rPr>
        <w:t xml:space="preserve">обеспечивают возврат в </w:t>
      </w:r>
      <w:r w:rsidR="00663CB3" w:rsidRPr="00B46857">
        <w:rPr>
          <w:rFonts w:ascii="Times New Roman" w:hAnsi="Times New Roman" w:cs="Times New Roman"/>
          <w:sz w:val="24"/>
          <w:szCs w:val="24"/>
        </w:rPr>
        <w:t xml:space="preserve">местный бюджет </w:t>
      </w:r>
      <w:r w:rsidRPr="00B46857">
        <w:rPr>
          <w:rFonts w:ascii="Times New Roman" w:hAnsi="Times New Roman" w:cs="Times New Roman"/>
          <w:sz w:val="24"/>
          <w:szCs w:val="24"/>
        </w:rPr>
        <w:t xml:space="preserve"> субсидии в объеме, рассчитанном в соответствии с положениями абзаца четвертого настоящего пункта, не позднее 1 марта текущего финансового года.</w:t>
      </w:r>
    </w:p>
    <w:p w:rsidR="00B14BBA" w:rsidRPr="004550DC" w:rsidRDefault="00B14BBA" w:rsidP="00B14BBA">
      <w:pPr>
        <w:pStyle w:val="ConsPlusNormal"/>
        <w:spacing w:before="220"/>
        <w:ind w:firstLine="540"/>
        <w:jc w:val="both"/>
        <w:rPr>
          <w:rFonts w:ascii="Times New Roman" w:hAnsi="Times New Roman" w:cs="Times New Roman"/>
          <w:sz w:val="24"/>
          <w:szCs w:val="24"/>
        </w:rPr>
      </w:pPr>
      <w:r w:rsidRPr="004550DC">
        <w:rPr>
          <w:rFonts w:ascii="Times New Roman" w:hAnsi="Times New Roman" w:cs="Times New Roman"/>
          <w:sz w:val="24"/>
          <w:szCs w:val="24"/>
        </w:rPr>
        <w:t xml:space="preserve">40.1. Требования, установленные </w:t>
      </w:r>
      <w:hyperlink w:anchor="P266" w:history="1">
        <w:r w:rsidRPr="004550DC">
          <w:rPr>
            <w:rFonts w:ascii="Times New Roman" w:hAnsi="Times New Roman" w:cs="Times New Roman"/>
            <w:sz w:val="24"/>
            <w:szCs w:val="24"/>
          </w:rPr>
          <w:t>пунктом 39</w:t>
        </w:r>
      </w:hyperlink>
      <w:r w:rsidRPr="004550DC">
        <w:rPr>
          <w:rFonts w:ascii="Times New Roman" w:hAnsi="Times New Roman" w:cs="Times New Roman"/>
          <w:sz w:val="24"/>
          <w:szCs w:val="24"/>
        </w:rPr>
        <w:t xml:space="preserve"> настоящего П</w:t>
      </w:r>
      <w:r w:rsidR="00B46857" w:rsidRPr="004550DC">
        <w:rPr>
          <w:rFonts w:ascii="Times New Roman" w:hAnsi="Times New Roman" w:cs="Times New Roman"/>
          <w:sz w:val="24"/>
          <w:szCs w:val="24"/>
        </w:rPr>
        <w:t>орядка</w:t>
      </w:r>
      <w:r w:rsidRPr="004550DC">
        <w:rPr>
          <w:rFonts w:ascii="Times New Roman" w:hAnsi="Times New Roman" w:cs="Times New Roman"/>
          <w:sz w:val="24"/>
          <w:szCs w:val="24"/>
        </w:rPr>
        <w:t>, связанные с перечислением субсидии, не распространяются:</w:t>
      </w:r>
    </w:p>
    <w:p w:rsidR="00B14BBA" w:rsidRPr="004550DC" w:rsidRDefault="00B14BBA" w:rsidP="00B14BBA">
      <w:pPr>
        <w:pStyle w:val="ConsPlusNormal"/>
        <w:spacing w:before="220"/>
        <w:ind w:firstLine="540"/>
        <w:jc w:val="both"/>
        <w:rPr>
          <w:rFonts w:ascii="Times New Roman" w:hAnsi="Times New Roman" w:cs="Times New Roman"/>
          <w:sz w:val="24"/>
          <w:szCs w:val="24"/>
        </w:rPr>
      </w:pPr>
      <w:r w:rsidRPr="004550DC">
        <w:rPr>
          <w:rFonts w:ascii="Times New Roman" w:hAnsi="Times New Roman" w:cs="Times New Roman"/>
          <w:sz w:val="24"/>
          <w:szCs w:val="24"/>
        </w:rPr>
        <w:t xml:space="preserve">а) на бюджетное или автономное учреждение </w:t>
      </w:r>
      <w:r w:rsidR="00116D82" w:rsidRPr="004550DC">
        <w:rPr>
          <w:rFonts w:ascii="Times New Roman" w:hAnsi="Times New Roman" w:cs="Times New Roman"/>
          <w:sz w:val="24"/>
          <w:szCs w:val="24"/>
        </w:rPr>
        <w:t>муниципального образования "</w:t>
      </w:r>
      <w:proofErr w:type="spellStart"/>
      <w:r w:rsidR="00116D82" w:rsidRPr="004550DC">
        <w:rPr>
          <w:rFonts w:ascii="Times New Roman" w:hAnsi="Times New Roman" w:cs="Times New Roman"/>
          <w:sz w:val="24"/>
          <w:szCs w:val="24"/>
        </w:rPr>
        <w:t>Чемальский</w:t>
      </w:r>
      <w:proofErr w:type="spellEnd"/>
      <w:r w:rsidR="00116D82"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B14BBA" w:rsidRPr="004550DC" w:rsidRDefault="00B14BBA" w:rsidP="00B14BBA">
      <w:pPr>
        <w:pStyle w:val="ConsPlusNormal"/>
        <w:spacing w:before="220"/>
        <w:ind w:firstLine="540"/>
        <w:jc w:val="both"/>
        <w:rPr>
          <w:rFonts w:ascii="Times New Roman" w:hAnsi="Times New Roman" w:cs="Times New Roman"/>
          <w:sz w:val="24"/>
          <w:szCs w:val="24"/>
        </w:rPr>
      </w:pPr>
      <w:r w:rsidRPr="004550DC">
        <w:rPr>
          <w:rFonts w:ascii="Times New Roman" w:hAnsi="Times New Roman" w:cs="Times New Roman"/>
          <w:sz w:val="24"/>
          <w:szCs w:val="24"/>
        </w:rPr>
        <w:t>б) на учреждение, находящееся в процессе реорганизации или ликвидации;</w:t>
      </w:r>
    </w:p>
    <w:p w:rsidR="00B14BBA" w:rsidRPr="00961C2A" w:rsidRDefault="00B14BBA" w:rsidP="00B14BBA">
      <w:pPr>
        <w:pStyle w:val="ConsPlusNormal"/>
        <w:spacing w:before="220"/>
        <w:ind w:firstLine="540"/>
        <w:jc w:val="both"/>
        <w:rPr>
          <w:rFonts w:ascii="Times New Roman" w:hAnsi="Times New Roman" w:cs="Times New Roman"/>
          <w:sz w:val="24"/>
          <w:szCs w:val="24"/>
        </w:rPr>
      </w:pPr>
      <w:r w:rsidRPr="004550DC">
        <w:rPr>
          <w:rFonts w:ascii="Times New Roman" w:hAnsi="Times New Roman" w:cs="Times New Roman"/>
          <w:sz w:val="24"/>
          <w:szCs w:val="24"/>
        </w:rPr>
        <w:t xml:space="preserve">в) на предоставление субсидии в части выплат в рамках указов Президента Российской Федерации от 7 мая 2012 года </w:t>
      </w:r>
      <w:hyperlink r:id="rId11" w:history="1">
        <w:r w:rsidRPr="00961C2A">
          <w:rPr>
            <w:rFonts w:ascii="Times New Roman" w:hAnsi="Times New Roman" w:cs="Times New Roman"/>
            <w:sz w:val="24"/>
            <w:szCs w:val="24"/>
          </w:rPr>
          <w:t>N 597</w:t>
        </w:r>
      </w:hyperlink>
      <w:r w:rsidRPr="00961C2A">
        <w:rPr>
          <w:rFonts w:ascii="Times New Roman" w:hAnsi="Times New Roman" w:cs="Times New Roman"/>
          <w:sz w:val="24"/>
          <w:szCs w:val="24"/>
        </w:rPr>
        <w:t xml:space="preserve"> "О мероприятиях по реализации государственной социальной политики", от 28 декабря 2012 года </w:t>
      </w:r>
      <w:hyperlink r:id="rId12" w:history="1">
        <w:r w:rsidRPr="00961C2A">
          <w:rPr>
            <w:rFonts w:ascii="Times New Roman" w:hAnsi="Times New Roman" w:cs="Times New Roman"/>
            <w:sz w:val="24"/>
            <w:szCs w:val="24"/>
          </w:rPr>
          <w:t>N 1688</w:t>
        </w:r>
      </w:hyperlink>
      <w:r w:rsidRPr="00961C2A">
        <w:rPr>
          <w:rFonts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B14BBA" w:rsidRPr="004550DC" w:rsidRDefault="00B14BBA" w:rsidP="00B14BBA">
      <w:pPr>
        <w:pStyle w:val="ConsPlusNormal"/>
        <w:spacing w:before="220"/>
        <w:ind w:firstLine="540"/>
        <w:jc w:val="both"/>
        <w:rPr>
          <w:rFonts w:ascii="Times New Roman" w:hAnsi="Times New Roman" w:cs="Times New Roman"/>
          <w:sz w:val="24"/>
          <w:szCs w:val="24"/>
        </w:rPr>
      </w:pPr>
      <w:r w:rsidRPr="004550DC">
        <w:rPr>
          <w:rFonts w:ascii="Times New Roman" w:hAnsi="Times New Roman" w:cs="Times New Roman"/>
          <w:sz w:val="24"/>
          <w:szCs w:val="24"/>
        </w:rPr>
        <w:t xml:space="preserve">г) на бюджетное или автономное учреждение </w:t>
      </w:r>
      <w:r w:rsidR="004550DC" w:rsidRPr="004550DC">
        <w:rPr>
          <w:rFonts w:ascii="Times New Roman" w:hAnsi="Times New Roman" w:cs="Times New Roman"/>
          <w:sz w:val="24"/>
          <w:szCs w:val="24"/>
        </w:rPr>
        <w:t xml:space="preserve">муниципального образования </w:t>
      </w:r>
      <w:r w:rsidR="004550DC" w:rsidRPr="004550DC">
        <w:rPr>
          <w:rFonts w:ascii="Times New Roman" w:hAnsi="Times New Roman" w:cs="Times New Roman"/>
          <w:sz w:val="24"/>
          <w:szCs w:val="24"/>
        </w:rPr>
        <w:lastRenderedPageBreak/>
        <w:t>"</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xml:space="preserve">, оказывающее </w:t>
      </w:r>
      <w:r w:rsidR="004550DC" w:rsidRPr="004550DC">
        <w:rPr>
          <w:rFonts w:ascii="Times New Roman" w:hAnsi="Times New Roman" w:cs="Times New Roman"/>
          <w:sz w:val="24"/>
          <w:szCs w:val="24"/>
        </w:rPr>
        <w:t>муниципальные</w:t>
      </w:r>
      <w:r w:rsidRPr="004550DC">
        <w:rPr>
          <w:rFonts w:ascii="Times New Roman" w:hAnsi="Times New Roman" w:cs="Times New Roman"/>
          <w:sz w:val="24"/>
          <w:szCs w:val="24"/>
        </w:rPr>
        <w:t xml:space="preserve">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не установлено иное.</w:t>
      </w:r>
    </w:p>
    <w:p w:rsidR="00B14BBA" w:rsidRPr="004550DC" w:rsidRDefault="00B14BBA" w:rsidP="00B14BBA">
      <w:pPr>
        <w:pStyle w:val="ConsPlusNormal"/>
        <w:spacing w:before="220"/>
        <w:ind w:firstLine="540"/>
        <w:jc w:val="both"/>
        <w:rPr>
          <w:rFonts w:ascii="Times New Roman" w:hAnsi="Times New Roman" w:cs="Times New Roman"/>
          <w:sz w:val="24"/>
          <w:szCs w:val="24"/>
        </w:rPr>
      </w:pPr>
      <w:bookmarkStart w:id="24" w:name="P282"/>
      <w:bookmarkEnd w:id="24"/>
      <w:r w:rsidRPr="004550DC">
        <w:rPr>
          <w:rFonts w:ascii="Times New Roman" w:hAnsi="Times New Roman" w:cs="Times New Roman"/>
          <w:sz w:val="24"/>
          <w:szCs w:val="24"/>
        </w:rPr>
        <w:t xml:space="preserve">41. Бюджетные и автономные учреждения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xml:space="preserve">, казенные учреждения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xml:space="preserve">представляют соответственно органам, осуществляющим функции и полномочия учредителей бюджетных или автономных учреждений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xml:space="preserve">, главным распорядителям средств </w:t>
      </w:r>
      <w:r w:rsidR="004550DC" w:rsidRPr="004550DC">
        <w:rPr>
          <w:rFonts w:ascii="Times New Roman" w:hAnsi="Times New Roman" w:cs="Times New Roman"/>
          <w:sz w:val="24"/>
          <w:szCs w:val="24"/>
        </w:rPr>
        <w:t xml:space="preserve">местного </w:t>
      </w:r>
      <w:r w:rsidRPr="004550DC">
        <w:rPr>
          <w:rFonts w:ascii="Times New Roman" w:hAnsi="Times New Roman" w:cs="Times New Roman"/>
          <w:sz w:val="24"/>
          <w:szCs w:val="24"/>
        </w:rPr>
        <w:t xml:space="preserve"> бюджета, в ведении которых находятся казенные учреждения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004550DC" w:rsidRPr="00961C2A">
        <w:rPr>
          <w:rFonts w:ascii="Times New Roman" w:hAnsi="Times New Roman" w:cs="Times New Roman"/>
          <w:sz w:val="24"/>
          <w:szCs w:val="24"/>
        </w:rPr>
        <w:t>"</w:t>
      </w:r>
      <w:r w:rsidRPr="00961C2A">
        <w:rPr>
          <w:rFonts w:ascii="Times New Roman" w:hAnsi="Times New Roman" w:cs="Times New Roman"/>
          <w:sz w:val="24"/>
          <w:szCs w:val="24"/>
        </w:rPr>
        <w:t xml:space="preserve">, </w:t>
      </w:r>
      <w:hyperlink w:anchor="P1303" w:history="1">
        <w:r w:rsidRPr="00961C2A">
          <w:rPr>
            <w:rFonts w:ascii="Times New Roman" w:hAnsi="Times New Roman" w:cs="Times New Roman"/>
            <w:sz w:val="24"/>
            <w:szCs w:val="24"/>
          </w:rPr>
          <w:t>отчет</w:t>
        </w:r>
      </w:hyperlink>
      <w:r w:rsidRPr="00961C2A">
        <w:rPr>
          <w:rFonts w:ascii="Times New Roman" w:hAnsi="Times New Roman" w:cs="Times New Roman"/>
          <w:sz w:val="24"/>
          <w:szCs w:val="24"/>
        </w:rPr>
        <w:t xml:space="preserve"> об</w:t>
      </w:r>
      <w:r w:rsidRPr="004550DC">
        <w:rPr>
          <w:rFonts w:ascii="Times New Roman" w:hAnsi="Times New Roman" w:cs="Times New Roman"/>
          <w:sz w:val="24"/>
          <w:szCs w:val="24"/>
        </w:rPr>
        <w:t xml:space="preserve"> исполнении </w:t>
      </w:r>
      <w:r w:rsidR="004550DC" w:rsidRPr="004550DC">
        <w:rPr>
          <w:rFonts w:ascii="Times New Roman" w:hAnsi="Times New Roman" w:cs="Times New Roman"/>
          <w:sz w:val="24"/>
          <w:szCs w:val="24"/>
        </w:rPr>
        <w:t>муниципального</w:t>
      </w:r>
      <w:r w:rsidRPr="004550DC">
        <w:rPr>
          <w:rFonts w:ascii="Times New Roman" w:hAnsi="Times New Roman" w:cs="Times New Roman"/>
          <w:sz w:val="24"/>
          <w:szCs w:val="24"/>
        </w:rPr>
        <w:t xml:space="preserve"> задания, предусмотренный приложением N 2 к настоящему Положению, в соответствии с требованиями, установленными в </w:t>
      </w:r>
      <w:r w:rsidR="004550DC" w:rsidRPr="004550DC">
        <w:rPr>
          <w:rFonts w:ascii="Times New Roman" w:hAnsi="Times New Roman" w:cs="Times New Roman"/>
          <w:sz w:val="24"/>
          <w:szCs w:val="24"/>
        </w:rPr>
        <w:t xml:space="preserve">муниципальном </w:t>
      </w:r>
      <w:r w:rsidRPr="004550DC">
        <w:rPr>
          <w:rFonts w:ascii="Times New Roman" w:hAnsi="Times New Roman" w:cs="Times New Roman"/>
          <w:sz w:val="24"/>
          <w:szCs w:val="24"/>
        </w:rPr>
        <w:t xml:space="preserve"> задании.</w:t>
      </w:r>
    </w:p>
    <w:p w:rsidR="00B14BBA" w:rsidRPr="004550DC" w:rsidRDefault="00B14BBA" w:rsidP="00B14BBA">
      <w:pPr>
        <w:pStyle w:val="ConsPlusNormal"/>
        <w:spacing w:before="220"/>
        <w:ind w:firstLine="540"/>
        <w:jc w:val="both"/>
        <w:rPr>
          <w:rFonts w:ascii="Times New Roman" w:hAnsi="Times New Roman" w:cs="Times New Roman"/>
          <w:sz w:val="24"/>
          <w:szCs w:val="24"/>
        </w:rPr>
      </w:pPr>
      <w:r w:rsidRPr="004550DC">
        <w:rPr>
          <w:rFonts w:ascii="Times New Roman" w:hAnsi="Times New Roman" w:cs="Times New Roman"/>
          <w:sz w:val="24"/>
          <w:szCs w:val="24"/>
        </w:rPr>
        <w:t xml:space="preserve">Указанный отчет о выполнении </w:t>
      </w:r>
      <w:r w:rsidR="004550DC" w:rsidRPr="004550DC">
        <w:rPr>
          <w:rFonts w:ascii="Times New Roman" w:hAnsi="Times New Roman" w:cs="Times New Roman"/>
          <w:sz w:val="24"/>
          <w:szCs w:val="24"/>
        </w:rPr>
        <w:t>муниципального</w:t>
      </w:r>
      <w:r w:rsidRPr="004550DC">
        <w:rPr>
          <w:rFonts w:ascii="Times New Roman" w:hAnsi="Times New Roman" w:cs="Times New Roman"/>
          <w:sz w:val="24"/>
          <w:szCs w:val="24"/>
        </w:rPr>
        <w:t xml:space="preserve"> задания представляется в сроки, установленные </w:t>
      </w:r>
      <w:r w:rsidR="004550DC" w:rsidRPr="004550DC">
        <w:rPr>
          <w:rFonts w:ascii="Times New Roman" w:hAnsi="Times New Roman" w:cs="Times New Roman"/>
          <w:sz w:val="24"/>
          <w:szCs w:val="24"/>
        </w:rPr>
        <w:t>муниципальным</w:t>
      </w:r>
      <w:r w:rsidRPr="004550DC">
        <w:rPr>
          <w:rFonts w:ascii="Times New Roman" w:hAnsi="Times New Roman" w:cs="Times New Roman"/>
          <w:sz w:val="24"/>
          <w:szCs w:val="24"/>
        </w:rPr>
        <w:t xml:space="preserve"> заданием, но не позднее 1 февраля финансового года, следующего за отчетным.</w:t>
      </w:r>
    </w:p>
    <w:p w:rsidR="00B14BBA" w:rsidRDefault="00B14BBA" w:rsidP="00B14BBA">
      <w:pPr>
        <w:pStyle w:val="ConsPlusNormal"/>
        <w:spacing w:before="220"/>
        <w:ind w:firstLine="540"/>
        <w:jc w:val="both"/>
        <w:rPr>
          <w:rFonts w:ascii="Times New Roman" w:hAnsi="Times New Roman" w:cs="Times New Roman"/>
          <w:sz w:val="24"/>
          <w:szCs w:val="24"/>
        </w:rPr>
      </w:pPr>
      <w:r w:rsidRPr="004550DC">
        <w:rPr>
          <w:rFonts w:ascii="Times New Roman" w:hAnsi="Times New Roman" w:cs="Times New Roman"/>
          <w:sz w:val="24"/>
          <w:szCs w:val="24"/>
        </w:rPr>
        <w:t xml:space="preserve">В случае если органом, осуществляющим функции и полномочия учредителя в отношении бюджетных или автономных учреждений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xml:space="preserve">, главным распорядителем средств </w:t>
      </w:r>
      <w:r w:rsidR="004550DC" w:rsidRPr="004550DC">
        <w:rPr>
          <w:rFonts w:ascii="Times New Roman" w:hAnsi="Times New Roman" w:cs="Times New Roman"/>
          <w:sz w:val="24"/>
          <w:szCs w:val="24"/>
        </w:rPr>
        <w:t>местного</w:t>
      </w:r>
      <w:r w:rsidRPr="004550DC">
        <w:rPr>
          <w:rFonts w:ascii="Times New Roman" w:hAnsi="Times New Roman" w:cs="Times New Roman"/>
          <w:sz w:val="24"/>
          <w:szCs w:val="24"/>
        </w:rPr>
        <w:t xml:space="preserve"> бюджета, в ведении которого находятся казенные учреждения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xml:space="preserve">, предусмотрено представление отчета о выполнении </w:t>
      </w:r>
      <w:r w:rsidR="004550DC" w:rsidRPr="004550DC">
        <w:rPr>
          <w:rFonts w:ascii="Times New Roman" w:hAnsi="Times New Roman" w:cs="Times New Roman"/>
          <w:sz w:val="24"/>
          <w:szCs w:val="24"/>
        </w:rPr>
        <w:t>муниципального</w:t>
      </w:r>
      <w:r w:rsidRPr="004550DC">
        <w:rPr>
          <w:rFonts w:ascii="Times New Roman" w:hAnsi="Times New Roman" w:cs="Times New Roman"/>
          <w:sz w:val="24"/>
          <w:szCs w:val="24"/>
        </w:rPr>
        <w:t xml:space="preserve"> задания в части, касающейся показателей объема оказания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бюджетных или автономных учреждений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xml:space="preserve">, и главный распорядитель средств </w:t>
      </w:r>
      <w:r w:rsidR="004550DC" w:rsidRPr="004550DC">
        <w:rPr>
          <w:rFonts w:ascii="Times New Roman" w:hAnsi="Times New Roman" w:cs="Times New Roman"/>
          <w:sz w:val="24"/>
          <w:szCs w:val="24"/>
        </w:rPr>
        <w:t>местного</w:t>
      </w:r>
      <w:r w:rsidRPr="004550DC">
        <w:rPr>
          <w:rFonts w:ascii="Times New Roman" w:hAnsi="Times New Roman" w:cs="Times New Roman"/>
          <w:sz w:val="24"/>
          <w:szCs w:val="24"/>
        </w:rPr>
        <w:t xml:space="preserve"> бюджета, в ведении которого находятся казенные учреждения </w:t>
      </w:r>
      <w:r w:rsidR="004550DC" w:rsidRPr="004550DC">
        <w:rPr>
          <w:rFonts w:ascii="Times New Roman" w:hAnsi="Times New Roman" w:cs="Times New Roman"/>
          <w:sz w:val="24"/>
          <w:szCs w:val="24"/>
        </w:rPr>
        <w:t>муниципального образования "</w:t>
      </w:r>
      <w:proofErr w:type="spellStart"/>
      <w:r w:rsidR="004550DC" w:rsidRPr="004550DC">
        <w:rPr>
          <w:rFonts w:ascii="Times New Roman" w:hAnsi="Times New Roman" w:cs="Times New Roman"/>
          <w:sz w:val="24"/>
          <w:szCs w:val="24"/>
        </w:rPr>
        <w:t>Чемальский</w:t>
      </w:r>
      <w:proofErr w:type="spellEnd"/>
      <w:r w:rsidR="004550DC" w:rsidRPr="004550DC">
        <w:rPr>
          <w:rFonts w:ascii="Times New Roman" w:hAnsi="Times New Roman" w:cs="Times New Roman"/>
          <w:sz w:val="24"/>
          <w:szCs w:val="24"/>
        </w:rPr>
        <w:t xml:space="preserve"> район"</w:t>
      </w:r>
      <w:r w:rsidRPr="004550DC">
        <w:rPr>
          <w:rFonts w:ascii="Times New Roman" w:hAnsi="Times New Roman" w:cs="Times New Roman"/>
          <w:sz w:val="24"/>
          <w:szCs w:val="24"/>
        </w:rPr>
        <w:t xml:space="preserve">, вправе установить плановые показатели достижения результатов на установленную им отчетную дату в процентах от годового объема оказания услуг (выполнения работ) или в натуральных показателях как для </w:t>
      </w:r>
      <w:r w:rsidR="004550DC" w:rsidRPr="004550DC">
        <w:rPr>
          <w:rFonts w:ascii="Times New Roman" w:hAnsi="Times New Roman" w:cs="Times New Roman"/>
          <w:sz w:val="24"/>
          <w:szCs w:val="24"/>
        </w:rPr>
        <w:t xml:space="preserve">муниципального </w:t>
      </w:r>
      <w:r w:rsidRPr="004550DC">
        <w:rPr>
          <w:rFonts w:ascii="Times New Roman" w:hAnsi="Times New Roman" w:cs="Times New Roman"/>
          <w:sz w:val="24"/>
          <w:szCs w:val="24"/>
        </w:rPr>
        <w:t>задания в целом, так и относительно его части.</w:t>
      </w:r>
    </w:p>
    <w:p w:rsidR="00D37A69" w:rsidRDefault="00B14BBA" w:rsidP="00D37A69">
      <w:pPr>
        <w:pStyle w:val="ConsPlusNormal"/>
        <w:spacing w:before="220"/>
        <w:ind w:firstLine="540"/>
        <w:jc w:val="both"/>
        <w:rPr>
          <w:rFonts w:ascii="Times New Roman" w:hAnsi="Times New Roman" w:cs="Times New Roman"/>
          <w:sz w:val="24"/>
          <w:szCs w:val="24"/>
        </w:rPr>
      </w:pPr>
      <w:r w:rsidRPr="00961C2A">
        <w:rPr>
          <w:rFonts w:ascii="Times New Roman" w:hAnsi="Times New Roman" w:cs="Times New Roman"/>
          <w:sz w:val="24"/>
          <w:szCs w:val="24"/>
        </w:rPr>
        <w:t xml:space="preserve">42. Контроль за выполнением </w:t>
      </w:r>
      <w:r w:rsidR="004550DC" w:rsidRPr="00961C2A">
        <w:rPr>
          <w:rFonts w:ascii="Times New Roman" w:hAnsi="Times New Roman" w:cs="Times New Roman"/>
          <w:sz w:val="24"/>
          <w:szCs w:val="24"/>
        </w:rPr>
        <w:t xml:space="preserve">муниципального </w:t>
      </w:r>
      <w:r w:rsidRPr="00961C2A">
        <w:rPr>
          <w:rFonts w:ascii="Times New Roman" w:hAnsi="Times New Roman" w:cs="Times New Roman"/>
          <w:sz w:val="24"/>
          <w:szCs w:val="24"/>
        </w:rPr>
        <w:t xml:space="preserve"> задания казенными учреждениями и бюджетными или автономными учреждениями </w:t>
      </w:r>
      <w:r w:rsidR="004550DC" w:rsidRPr="00961C2A">
        <w:rPr>
          <w:rFonts w:ascii="Times New Roman" w:hAnsi="Times New Roman" w:cs="Times New Roman"/>
          <w:sz w:val="24"/>
          <w:szCs w:val="24"/>
        </w:rPr>
        <w:t>муниципального образования "</w:t>
      </w:r>
      <w:proofErr w:type="spellStart"/>
      <w:r w:rsidR="004550DC" w:rsidRPr="00961C2A">
        <w:rPr>
          <w:rFonts w:ascii="Times New Roman" w:hAnsi="Times New Roman" w:cs="Times New Roman"/>
          <w:sz w:val="24"/>
          <w:szCs w:val="24"/>
        </w:rPr>
        <w:t>Чемальский</w:t>
      </w:r>
      <w:proofErr w:type="spellEnd"/>
      <w:r w:rsidR="004550DC" w:rsidRPr="00961C2A">
        <w:rPr>
          <w:rFonts w:ascii="Times New Roman" w:hAnsi="Times New Roman" w:cs="Times New Roman"/>
          <w:sz w:val="24"/>
          <w:szCs w:val="24"/>
        </w:rPr>
        <w:t xml:space="preserve"> район"</w:t>
      </w:r>
      <w:r w:rsidRPr="00961C2A">
        <w:rPr>
          <w:rFonts w:ascii="Times New Roman" w:hAnsi="Times New Roman" w:cs="Times New Roman"/>
          <w:sz w:val="24"/>
          <w:szCs w:val="24"/>
        </w:rPr>
        <w:t xml:space="preserve">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w:t>
      </w:r>
      <w:r w:rsidR="004550DC" w:rsidRPr="00961C2A">
        <w:rPr>
          <w:rFonts w:ascii="Times New Roman" w:hAnsi="Times New Roman" w:cs="Times New Roman"/>
          <w:sz w:val="24"/>
          <w:szCs w:val="24"/>
        </w:rPr>
        <w:t>местного</w:t>
      </w:r>
      <w:r w:rsidRPr="00961C2A">
        <w:rPr>
          <w:rFonts w:ascii="Times New Roman" w:hAnsi="Times New Roman" w:cs="Times New Roman"/>
          <w:sz w:val="24"/>
          <w:szCs w:val="24"/>
        </w:rPr>
        <w:t xml:space="preserve">, в ведении которых находятся казенные учреждения </w:t>
      </w:r>
      <w:r w:rsidR="004550DC" w:rsidRPr="00961C2A">
        <w:rPr>
          <w:rFonts w:ascii="Times New Roman" w:hAnsi="Times New Roman" w:cs="Times New Roman"/>
          <w:sz w:val="24"/>
          <w:szCs w:val="24"/>
        </w:rPr>
        <w:t>муниципального образования "</w:t>
      </w:r>
      <w:proofErr w:type="spellStart"/>
      <w:r w:rsidR="004550DC" w:rsidRPr="00961C2A">
        <w:rPr>
          <w:rFonts w:ascii="Times New Roman" w:hAnsi="Times New Roman" w:cs="Times New Roman"/>
          <w:sz w:val="24"/>
          <w:szCs w:val="24"/>
        </w:rPr>
        <w:t>Чемальский</w:t>
      </w:r>
      <w:proofErr w:type="spellEnd"/>
      <w:r w:rsidR="004550DC" w:rsidRPr="00961C2A">
        <w:rPr>
          <w:rFonts w:ascii="Times New Roman" w:hAnsi="Times New Roman" w:cs="Times New Roman"/>
          <w:sz w:val="24"/>
          <w:szCs w:val="24"/>
        </w:rPr>
        <w:t xml:space="preserve"> район"</w:t>
      </w:r>
      <w:r w:rsidR="000B213B">
        <w:rPr>
          <w:rFonts w:ascii="Times New Roman" w:hAnsi="Times New Roman" w:cs="Times New Roman"/>
          <w:sz w:val="24"/>
          <w:szCs w:val="24"/>
        </w:rPr>
        <w:t xml:space="preserve"> в соответствии с порядком осуществления контроля за деятельностью бюджетных, автономных и казенных учреждений муниципального образования " </w:t>
      </w:r>
      <w:proofErr w:type="spellStart"/>
      <w:r w:rsidR="000B213B">
        <w:rPr>
          <w:rFonts w:ascii="Times New Roman" w:hAnsi="Times New Roman" w:cs="Times New Roman"/>
          <w:sz w:val="24"/>
          <w:szCs w:val="24"/>
        </w:rPr>
        <w:t>Чемальский</w:t>
      </w:r>
      <w:proofErr w:type="spellEnd"/>
      <w:r w:rsidR="000B213B">
        <w:rPr>
          <w:rFonts w:ascii="Times New Roman" w:hAnsi="Times New Roman" w:cs="Times New Roman"/>
          <w:sz w:val="24"/>
          <w:szCs w:val="24"/>
        </w:rPr>
        <w:t xml:space="preserve"> район".</w:t>
      </w:r>
    </w:p>
    <w:p w:rsidR="0065416C" w:rsidRPr="00D37A69" w:rsidRDefault="00D37A69" w:rsidP="00D37A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5416C">
        <w:t>Приложение N 1</w:t>
      </w:r>
    </w:p>
    <w:p w:rsidR="0065416C" w:rsidRDefault="0065416C" w:rsidP="0065416C">
      <w:pPr>
        <w:pStyle w:val="ConsPlusNormal"/>
        <w:jc w:val="right"/>
      </w:pPr>
      <w:r>
        <w:t>к Положению</w:t>
      </w:r>
    </w:p>
    <w:p w:rsidR="0065416C" w:rsidRDefault="0065416C" w:rsidP="0065416C">
      <w:pPr>
        <w:pStyle w:val="ConsPlusNormal"/>
        <w:jc w:val="right"/>
      </w:pPr>
      <w:r>
        <w:t>о формировании муниципального задания</w:t>
      </w:r>
    </w:p>
    <w:p w:rsidR="0065416C" w:rsidRDefault="0065416C" w:rsidP="0065416C">
      <w:pPr>
        <w:pStyle w:val="ConsPlusNormal"/>
        <w:jc w:val="right"/>
      </w:pPr>
      <w:r>
        <w:t>в отношении муниципальных учреждений</w:t>
      </w:r>
    </w:p>
    <w:p w:rsidR="0065416C" w:rsidRDefault="0065416C" w:rsidP="0065416C">
      <w:pPr>
        <w:pStyle w:val="ConsPlusNormal"/>
        <w:jc w:val="right"/>
      </w:pPr>
      <w:r>
        <w:t>муниципального образования</w:t>
      </w:r>
    </w:p>
    <w:p w:rsidR="0065416C" w:rsidRDefault="0065416C" w:rsidP="0065416C">
      <w:pPr>
        <w:pStyle w:val="ConsPlusNormal"/>
        <w:jc w:val="right"/>
      </w:pPr>
      <w:r>
        <w:t>"</w:t>
      </w:r>
      <w:proofErr w:type="spellStart"/>
      <w:r>
        <w:t>Чемальский</w:t>
      </w:r>
      <w:proofErr w:type="spellEnd"/>
      <w:r>
        <w:t xml:space="preserve"> район"</w:t>
      </w:r>
    </w:p>
    <w:p w:rsidR="0065416C" w:rsidRDefault="0065416C" w:rsidP="0065416C">
      <w:pPr>
        <w:pStyle w:val="ConsPlusNormal"/>
        <w:jc w:val="right"/>
      </w:pPr>
      <w:r>
        <w:t>и финансовом обеспечении</w:t>
      </w:r>
    </w:p>
    <w:p w:rsidR="0065416C" w:rsidRDefault="0065416C" w:rsidP="0065416C">
      <w:pPr>
        <w:pStyle w:val="ConsPlusNormal"/>
        <w:jc w:val="right"/>
      </w:pPr>
      <w:r>
        <w:t>выполнения муниципального</w:t>
      </w:r>
    </w:p>
    <w:p w:rsidR="0065416C" w:rsidRDefault="0065416C" w:rsidP="0065416C">
      <w:pPr>
        <w:pStyle w:val="ConsPlusNormal"/>
        <w:jc w:val="right"/>
      </w:pPr>
      <w:r>
        <w:t>задания</w:t>
      </w:r>
    </w:p>
    <w:p w:rsidR="0065416C" w:rsidRDefault="0065416C" w:rsidP="0065416C">
      <w:pPr>
        <w:spacing w:after="1"/>
      </w:pPr>
    </w:p>
    <w:p w:rsidR="005B5625" w:rsidRPr="009C012B" w:rsidRDefault="005B5625" w:rsidP="007D452A">
      <w:pPr>
        <w:pStyle w:val="ConsPlusNormal"/>
        <w:jc w:val="right"/>
        <w:outlineLvl w:val="1"/>
        <w:rPr>
          <w:rFonts w:ascii="Times New Roman" w:hAnsi="Times New Roman" w:cs="Times New Roman"/>
          <w:sz w:val="24"/>
          <w:szCs w:val="24"/>
        </w:rPr>
      </w:pPr>
    </w:p>
    <w:p w:rsidR="005B5625" w:rsidRPr="009C012B" w:rsidRDefault="005B5625" w:rsidP="007D452A">
      <w:pPr>
        <w:pStyle w:val="ConsPlusNormal"/>
        <w:jc w:val="right"/>
        <w:outlineLvl w:val="1"/>
        <w:rPr>
          <w:rFonts w:ascii="Times New Roman" w:hAnsi="Times New Roman" w:cs="Times New Roman"/>
          <w:sz w:val="24"/>
          <w:szCs w:val="24"/>
        </w:rPr>
      </w:pPr>
    </w:p>
    <w:p w:rsidR="005B5625" w:rsidRPr="009C012B" w:rsidRDefault="005B5625" w:rsidP="007D452A">
      <w:pPr>
        <w:pStyle w:val="ConsPlusNormal"/>
        <w:jc w:val="right"/>
        <w:outlineLvl w:val="1"/>
        <w:rPr>
          <w:rFonts w:ascii="Times New Roman" w:hAnsi="Times New Roman" w:cs="Times New Roman"/>
          <w:sz w:val="24"/>
          <w:szCs w:val="24"/>
        </w:rPr>
      </w:pPr>
    </w:p>
    <w:p w:rsidR="00814D73" w:rsidRDefault="00814D73" w:rsidP="007D452A">
      <w:pPr>
        <w:pStyle w:val="ConsPlusNormal"/>
        <w:jc w:val="right"/>
        <w:outlineLvl w:val="1"/>
      </w:pPr>
    </w:p>
    <w:p w:rsidR="00814D73" w:rsidRDefault="00814D73" w:rsidP="007D452A">
      <w:pPr>
        <w:pStyle w:val="ConsPlusNormal"/>
        <w:jc w:val="right"/>
        <w:outlineLvl w:val="1"/>
      </w:pPr>
    </w:p>
    <w:p w:rsidR="00814D73" w:rsidRDefault="00814D73" w:rsidP="007D452A">
      <w:pPr>
        <w:pStyle w:val="ConsPlusNormal"/>
        <w:jc w:val="right"/>
        <w:outlineLvl w:val="1"/>
      </w:pPr>
    </w:p>
    <w:p w:rsidR="00814D73" w:rsidRDefault="00814D73"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65416C" w:rsidRDefault="0065416C" w:rsidP="007D452A">
      <w:pPr>
        <w:pStyle w:val="ConsPlusNormal"/>
        <w:jc w:val="right"/>
        <w:outlineLvl w:val="1"/>
      </w:pPr>
    </w:p>
    <w:p w:rsidR="007D452A" w:rsidRDefault="007D452A" w:rsidP="007D452A">
      <w:pPr>
        <w:pStyle w:val="ConsPlusNormal"/>
        <w:jc w:val="both"/>
      </w:pPr>
    </w:p>
    <w:p w:rsidR="002F0771" w:rsidRDefault="002F0771" w:rsidP="00596DF1">
      <w:pPr>
        <w:pStyle w:val="ConsPlusNormal"/>
        <w:jc w:val="both"/>
      </w:pPr>
    </w:p>
    <w:p w:rsidR="00FB3E72" w:rsidRDefault="00FB3E72" w:rsidP="00596DF1">
      <w:pPr>
        <w:pStyle w:val="ConsPlusNormal"/>
        <w:jc w:val="both"/>
      </w:pPr>
    </w:p>
    <w:p w:rsidR="00FB3E72" w:rsidRDefault="00FB3E72" w:rsidP="00596DF1">
      <w:pPr>
        <w:pStyle w:val="ConsPlusNormal"/>
        <w:jc w:val="both"/>
      </w:pPr>
    </w:p>
    <w:p w:rsidR="00FB3E72" w:rsidRDefault="00FB3E72" w:rsidP="00596DF1">
      <w:pPr>
        <w:pStyle w:val="ConsPlusNormal"/>
        <w:jc w:val="both"/>
      </w:pPr>
    </w:p>
    <w:p w:rsidR="00FB3E72" w:rsidRDefault="00FB3E72" w:rsidP="00BD07A4">
      <w:pPr>
        <w:pStyle w:val="ConsPlusNormal"/>
        <w:jc w:val="center"/>
        <w:sectPr w:rsidR="00FB3E72" w:rsidSect="0000492C">
          <w:pgSz w:w="11905" w:h="16838"/>
          <w:pgMar w:top="1134" w:right="1132" w:bottom="1134" w:left="1134" w:header="0" w:footer="0" w:gutter="0"/>
          <w:cols w:space="720"/>
          <w:docGrid w:linePitch="299"/>
        </w:sectPr>
      </w:pPr>
    </w:p>
    <w:tbl>
      <w:tblPr>
        <w:tblW w:w="0" w:type="auto"/>
        <w:tblBorders>
          <w:right w:val="nil"/>
          <w:insideH w:val="nil"/>
        </w:tblBorders>
        <w:tblLayout w:type="fixed"/>
        <w:tblCellMar>
          <w:top w:w="102" w:type="dxa"/>
          <w:left w:w="62" w:type="dxa"/>
          <w:bottom w:w="102" w:type="dxa"/>
          <w:right w:w="62" w:type="dxa"/>
        </w:tblCellMar>
        <w:tblLook w:val="04A0"/>
      </w:tblPr>
      <w:tblGrid>
        <w:gridCol w:w="4025"/>
        <w:gridCol w:w="2891"/>
        <w:gridCol w:w="1814"/>
        <w:gridCol w:w="340"/>
        <w:gridCol w:w="1370"/>
        <w:gridCol w:w="340"/>
        <w:gridCol w:w="1361"/>
        <w:gridCol w:w="1417"/>
      </w:tblGrid>
      <w:tr w:rsidR="00F57702" w:rsidTr="001736C6">
        <w:tc>
          <w:tcPr>
            <w:tcW w:w="6916" w:type="dxa"/>
            <w:gridSpan w:val="2"/>
            <w:vMerge w:val="restart"/>
            <w:tcBorders>
              <w:top w:val="nil"/>
              <w:left w:val="nil"/>
              <w:bottom w:val="nil"/>
              <w:right w:val="nil"/>
            </w:tcBorders>
          </w:tcPr>
          <w:p w:rsidR="00F57702" w:rsidRDefault="00F57702" w:rsidP="00F57702">
            <w:pPr>
              <w:pStyle w:val="ConsPlusNormal"/>
            </w:pPr>
          </w:p>
        </w:tc>
        <w:tc>
          <w:tcPr>
            <w:tcW w:w="6642" w:type="dxa"/>
            <w:gridSpan w:val="6"/>
            <w:tcBorders>
              <w:top w:val="nil"/>
              <w:left w:val="nil"/>
              <w:bottom w:val="nil"/>
              <w:right w:val="nil"/>
            </w:tcBorders>
          </w:tcPr>
          <w:p w:rsidR="00F57702" w:rsidRDefault="00F57702" w:rsidP="00F57702">
            <w:pPr>
              <w:pStyle w:val="ConsPlusNormal"/>
              <w:jc w:val="center"/>
            </w:pPr>
            <w:r>
              <w:t>УТВЕРЖДАЮ</w:t>
            </w:r>
          </w:p>
        </w:tc>
      </w:tr>
      <w:tr w:rsidR="00F57702" w:rsidTr="001736C6">
        <w:tc>
          <w:tcPr>
            <w:tcW w:w="6916" w:type="dxa"/>
            <w:gridSpan w:val="2"/>
            <w:vMerge/>
            <w:tcBorders>
              <w:top w:val="nil"/>
              <w:left w:val="nil"/>
              <w:bottom w:val="nil"/>
              <w:right w:val="nil"/>
            </w:tcBorders>
          </w:tcPr>
          <w:p w:rsidR="00F57702" w:rsidRDefault="00F57702" w:rsidP="00F57702"/>
        </w:tc>
        <w:tc>
          <w:tcPr>
            <w:tcW w:w="6642" w:type="dxa"/>
            <w:gridSpan w:val="6"/>
            <w:tcBorders>
              <w:top w:val="nil"/>
              <w:left w:val="nil"/>
              <w:bottom w:val="single" w:sz="4" w:space="0" w:color="auto"/>
              <w:right w:val="nil"/>
            </w:tcBorders>
          </w:tcPr>
          <w:p w:rsidR="00F57702" w:rsidRDefault="00F57702" w:rsidP="00F57702">
            <w:pPr>
              <w:pStyle w:val="ConsPlusNormal"/>
              <w:jc w:val="both"/>
            </w:pPr>
            <w:r>
              <w:t>Руководитель</w:t>
            </w:r>
          </w:p>
          <w:p w:rsidR="00F57702" w:rsidRDefault="00F57702" w:rsidP="00F57702">
            <w:pPr>
              <w:pStyle w:val="ConsPlusNormal"/>
              <w:jc w:val="both"/>
            </w:pPr>
            <w:r>
              <w:t>(уполномоченное лицо)</w:t>
            </w:r>
          </w:p>
        </w:tc>
      </w:tr>
      <w:tr w:rsidR="00F57702" w:rsidTr="001736C6">
        <w:tc>
          <w:tcPr>
            <w:tcW w:w="6916" w:type="dxa"/>
            <w:gridSpan w:val="2"/>
            <w:vMerge/>
            <w:tcBorders>
              <w:top w:val="nil"/>
              <w:left w:val="nil"/>
              <w:bottom w:val="nil"/>
              <w:right w:val="nil"/>
            </w:tcBorders>
          </w:tcPr>
          <w:p w:rsidR="00F57702" w:rsidRDefault="00F57702" w:rsidP="00F57702"/>
        </w:tc>
        <w:tc>
          <w:tcPr>
            <w:tcW w:w="6642" w:type="dxa"/>
            <w:gridSpan w:val="6"/>
            <w:tcBorders>
              <w:top w:val="single" w:sz="4" w:space="0" w:color="auto"/>
              <w:left w:val="nil"/>
              <w:bottom w:val="single" w:sz="4" w:space="0" w:color="auto"/>
              <w:right w:val="nil"/>
            </w:tcBorders>
          </w:tcPr>
          <w:p w:rsidR="00F57702" w:rsidRDefault="00F57702" w:rsidP="00F57702">
            <w:pPr>
              <w:pStyle w:val="ConsPlusNormal"/>
            </w:pPr>
          </w:p>
        </w:tc>
      </w:tr>
      <w:tr w:rsidR="00F57702" w:rsidTr="001736C6">
        <w:tc>
          <w:tcPr>
            <w:tcW w:w="6916" w:type="dxa"/>
            <w:gridSpan w:val="2"/>
            <w:vMerge/>
            <w:tcBorders>
              <w:top w:val="nil"/>
              <w:left w:val="nil"/>
              <w:bottom w:val="nil"/>
              <w:right w:val="nil"/>
            </w:tcBorders>
          </w:tcPr>
          <w:p w:rsidR="00F57702" w:rsidRDefault="00F57702" w:rsidP="00F57702"/>
        </w:tc>
        <w:tc>
          <w:tcPr>
            <w:tcW w:w="6642" w:type="dxa"/>
            <w:gridSpan w:val="6"/>
            <w:tcBorders>
              <w:top w:val="single" w:sz="4" w:space="0" w:color="auto"/>
              <w:left w:val="nil"/>
              <w:bottom w:val="nil"/>
              <w:right w:val="nil"/>
            </w:tcBorders>
          </w:tcPr>
          <w:p w:rsidR="00F57702" w:rsidRDefault="00F57702" w:rsidP="0082448E">
            <w:pPr>
              <w:pStyle w:val="ConsPlusNormal"/>
              <w:jc w:val="center"/>
            </w:pPr>
            <w:r>
              <w:t xml:space="preserve">(наименование органа, осуществляющего функции полномочия учредителя, главного распорядителя средств </w:t>
            </w:r>
            <w:r w:rsidR="0082448E">
              <w:t>местного бюджета</w:t>
            </w:r>
            <w:r>
              <w:t xml:space="preserve"> </w:t>
            </w:r>
            <w:r w:rsidR="0082448E">
              <w:t xml:space="preserve">муниципального </w:t>
            </w:r>
            <w:r>
              <w:t xml:space="preserve"> учреждения)</w:t>
            </w:r>
          </w:p>
        </w:tc>
      </w:tr>
      <w:tr w:rsidR="00F57702" w:rsidTr="001736C6">
        <w:tc>
          <w:tcPr>
            <w:tcW w:w="6916" w:type="dxa"/>
            <w:gridSpan w:val="2"/>
            <w:vMerge/>
            <w:tcBorders>
              <w:top w:val="nil"/>
              <w:left w:val="nil"/>
              <w:bottom w:val="nil"/>
              <w:right w:val="nil"/>
            </w:tcBorders>
          </w:tcPr>
          <w:p w:rsidR="00F57702" w:rsidRDefault="00F57702" w:rsidP="00F57702"/>
        </w:tc>
        <w:tc>
          <w:tcPr>
            <w:tcW w:w="1814" w:type="dxa"/>
            <w:tcBorders>
              <w:top w:val="nil"/>
              <w:left w:val="nil"/>
              <w:bottom w:val="single" w:sz="4" w:space="0" w:color="auto"/>
              <w:right w:val="nil"/>
            </w:tcBorders>
          </w:tcPr>
          <w:p w:rsidR="00F57702" w:rsidRDefault="00F57702" w:rsidP="00F57702">
            <w:pPr>
              <w:pStyle w:val="ConsPlusNormal"/>
            </w:pPr>
          </w:p>
        </w:tc>
        <w:tc>
          <w:tcPr>
            <w:tcW w:w="340" w:type="dxa"/>
            <w:vMerge w:val="restart"/>
            <w:tcBorders>
              <w:top w:val="nil"/>
              <w:left w:val="nil"/>
              <w:bottom w:val="single" w:sz="4" w:space="0" w:color="auto"/>
              <w:right w:val="nil"/>
            </w:tcBorders>
          </w:tcPr>
          <w:p w:rsidR="00F57702" w:rsidRDefault="00F57702" w:rsidP="00F57702">
            <w:pPr>
              <w:pStyle w:val="ConsPlusNormal"/>
            </w:pPr>
          </w:p>
        </w:tc>
        <w:tc>
          <w:tcPr>
            <w:tcW w:w="1370" w:type="dxa"/>
            <w:tcBorders>
              <w:top w:val="nil"/>
              <w:left w:val="nil"/>
              <w:bottom w:val="single" w:sz="4" w:space="0" w:color="auto"/>
              <w:right w:val="nil"/>
            </w:tcBorders>
          </w:tcPr>
          <w:p w:rsidR="00F57702" w:rsidRDefault="00F57702" w:rsidP="00F57702">
            <w:pPr>
              <w:pStyle w:val="ConsPlusNormal"/>
            </w:pPr>
          </w:p>
        </w:tc>
        <w:tc>
          <w:tcPr>
            <w:tcW w:w="340" w:type="dxa"/>
            <w:vMerge w:val="restart"/>
            <w:tcBorders>
              <w:top w:val="nil"/>
              <w:left w:val="nil"/>
              <w:bottom w:val="single" w:sz="4" w:space="0" w:color="auto"/>
              <w:right w:val="nil"/>
            </w:tcBorders>
          </w:tcPr>
          <w:p w:rsidR="00F57702" w:rsidRDefault="00F57702" w:rsidP="00F57702">
            <w:pPr>
              <w:pStyle w:val="ConsPlusNormal"/>
            </w:pPr>
          </w:p>
        </w:tc>
        <w:tc>
          <w:tcPr>
            <w:tcW w:w="2778" w:type="dxa"/>
            <w:gridSpan w:val="2"/>
            <w:tcBorders>
              <w:top w:val="nil"/>
              <w:left w:val="nil"/>
              <w:bottom w:val="single" w:sz="4" w:space="0" w:color="auto"/>
              <w:right w:val="nil"/>
            </w:tcBorders>
          </w:tcPr>
          <w:p w:rsidR="00F57702" w:rsidRDefault="00F57702" w:rsidP="00F57702">
            <w:pPr>
              <w:pStyle w:val="ConsPlusNormal"/>
            </w:pPr>
          </w:p>
        </w:tc>
      </w:tr>
      <w:tr w:rsidR="00F57702" w:rsidTr="001736C6">
        <w:tc>
          <w:tcPr>
            <w:tcW w:w="6916" w:type="dxa"/>
            <w:gridSpan w:val="2"/>
            <w:vMerge/>
            <w:tcBorders>
              <w:top w:val="nil"/>
              <w:left w:val="nil"/>
              <w:bottom w:val="nil"/>
              <w:right w:val="nil"/>
            </w:tcBorders>
          </w:tcPr>
          <w:p w:rsidR="00F57702" w:rsidRDefault="00F57702" w:rsidP="00F57702"/>
        </w:tc>
        <w:tc>
          <w:tcPr>
            <w:tcW w:w="1814" w:type="dxa"/>
            <w:tcBorders>
              <w:top w:val="single" w:sz="4" w:space="0" w:color="auto"/>
              <w:left w:val="nil"/>
              <w:bottom w:val="nil"/>
              <w:right w:val="nil"/>
            </w:tcBorders>
          </w:tcPr>
          <w:p w:rsidR="00F57702" w:rsidRDefault="00F57702" w:rsidP="00F57702">
            <w:pPr>
              <w:pStyle w:val="ConsPlusNormal"/>
              <w:jc w:val="center"/>
            </w:pPr>
            <w:r>
              <w:t>(должность)</w:t>
            </w:r>
          </w:p>
        </w:tc>
        <w:tc>
          <w:tcPr>
            <w:tcW w:w="340" w:type="dxa"/>
            <w:vMerge/>
            <w:tcBorders>
              <w:top w:val="single" w:sz="4" w:space="0" w:color="auto"/>
              <w:left w:val="nil"/>
              <w:bottom w:val="nil"/>
              <w:right w:val="nil"/>
            </w:tcBorders>
          </w:tcPr>
          <w:p w:rsidR="00F57702" w:rsidRDefault="00F57702" w:rsidP="00F57702"/>
        </w:tc>
        <w:tc>
          <w:tcPr>
            <w:tcW w:w="1370" w:type="dxa"/>
            <w:tcBorders>
              <w:top w:val="single" w:sz="4" w:space="0" w:color="auto"/>
              <w:left w:val="nil"/>
              <w:bottom w:val="nil"/>
              <w:right w:val="nil"/>
            </w:tcBorders>
          </w:tcPr>
          <w:p w:rsidR="00F57702" w:rsidRDefault="00F57702" w:rsidP="00F57702">
            <w:pPr>
              <w:pStyle w:val="ConsPlusNormal"/>
              <w:jc w:val="center"/>
            </w:pPr>
            <w:r>
              <w:t>(подпись)</w:t>
            </w:r>
          </w:p>
        </w:tc>
        <w:tc>
          <w:tcPr>
            <w:tcW w:w="340" w:type="dxa"/>
            <w:vMerge/>
            <w:tcBorders>
              <w:top w:val="single" w:sz="4" w:space="0" w:color="auto"/>
              <w:left w:val="nil"/>
              <w:bottom w:val="nil"/>
              <w:right w:val="nil"/>
            </w:tcBorders>
          </w:tcPr>
          <w:p w:rsidR="00F57702" w:rsidRDefault="00F57702" w:rsidP="00F57702"/>
        </w:tc>
        <w:tc>
          <w:tcPr>
            <w:tcW w:w="2778" w:type="dxa"/>
            <w:gridSpan w:val="2"/>
            <w:tcBorders>
              <w:top w:val="single" w:sz="4" w:space="0" w:color="auto"/>
              <w:left w:val="nil"/>
              <w:bottom w:val="nil"/>
              <w:right w:val="nil"/>
            </w:tcBorders>
          </w:tcPr>
          <w:p w:rsidR="00F57702" w:rsidRDefault="00F57702" w:rsidP="00F57702">
            <w:pPr>
              <w:pStyle w:val="ConsPlusNormal"/>
              <w:jc w:val="center"/>
            </w:pPr>
            <w:r>
              <w:t>(расшифровка подписи)</w:t>
            </w:r>
          </w:p>
        </w:tc>
      </w:tr>
      <w:tr w:rsidR="00F57702" w:rsidTr="00F57702">
        <w:tc>
          <w:tcPr>
            <w:tcW w:w="6916" w:type="dxa"/>
            <w:gridSpan w:val="2"/>
            <w:vMerge/>
            <w:tcBorders>
              <w:top w:val="nil"/>
              <w:left w:val="nil"/>
              <w:bottom w:val="nil"/>
              <w:right w:val="nil"/>
            </w:tcBorders>
          </w:tcPr>
          <w:p w:rsidR="00F57702" w:rsidRDefault="00F57702" w:rsidP="00F57702"/>
        </w:tc>
        <w:tc>
          <w:tcPr>
            <w:tcW w:w="6642" w:type="dxa"/>
            <w:gridSpan w:val="6"/>
            <w:tcBorders>
              <w:top w:val="nil"/>
              <w:left w:val="nil"/>
              <w:bottom w:val="nil"/>
              <w:right w:val="nil"/>
            </w:tcBorders>
          </w:tcPr>
          <w:p w:rsidR="00F57702" w:rsidRDefault="00F57702" w:rsidP="00F57702">
            <w:pPr>
              <w:pStyle w:val="ConsPlusNormal"/>
              <w:jc w:val="center"/>
            </w:pPr>
            <w:r>
              <w:t>"___" ______________ 20___ г.</w:t>
            </w:r>
          </w:p>
        </w:tc>
      </w:tr>
      <w:tr w:rsidR="00F57702" w:rsidTr="00F57702">
        <w:tc>
          <w:tcPr>
            <w:tcW w:w="6916" w:type="dxa"/>
            <w:gridSpan w:val="2"/>
            <w:vMerge/>
            <w:tcBorders>
              <w:top w:val="nil"/>
              <w:left w:val="nil"/>
              <w:bottom w:val="nil"/>
              <w:right w:val="nil"/>
            </w:tcBorders>
          </w:tcPr>
          <w:p w:rsidR="00F57702" w:rsidRDefault="00F57702" w:rsidP="00F57702"/>
        </w:tc>
        <w:tc>
          <w:tcPr>
            <w:tcW w:w="6642" w:type="dxa"/>
            <w:gridSpan w:val="6"/>
            <w:tcBorders>
              <w:top w:val="nil"/>
              <w:left w:val="nil"/>
              <w:bottom w:val="nil"/>
              <w:right w:val="nil"/>
            </w:tcBorders>
          </w:tcPr>
          <w:p w:rsidR="00F57702" w:rsidRDefault="00F57702" w:rsidP="00F57702">
            <w:pPr>
              <w:pStyle w:val="ConsPlusNormal"/>
            </w:pPr>
          </w:p>
        </w:tc>
      </w:tr>
      <w:tr w:rsidR="00F57702" w:rsidTr="00F57702">
        <w:tblPrEx>
          <w:tblBorders>
            <w:right w:val="single" w:sz="4" w:space="0" w:color="auto"/>
            <w:insideH w:val="single" w:sz="4" w:space="0" w:color="auto"/>
            <w:insideV w:val="single" w:sz="4" w:space="0" w:color="auto"/>
          </w:tblBorders>
        </w:tblPrEx>
        <w:tc>
          <w:tcPr>
            <w:tcW w:w="8730" w:type="dxa"/>
            <w:gridSpan w:val="3"/>
            <w:vMerge w:val="restart"/>
            <w:tcBorders>
              <w:top w:val="nil"/>
              <w:left w:val="nil"/>
              <w:bottom w:val="nil"/>
              <w:right w:val="nil"/>
            </w:tcBorders>
          </w:tcPr>
          <w:p w:rsidR="00F57702" w:rsidRDefault="0082448E" w:rsidP="00F57702">
            <w:pPr>
              <w:pStyle w:val="ConsPlusNormal"/>
              <w:jc w:val="center"/>
            </w:pPr>
            <w:bookmarkStart w:id="25" w:name="P323"/>
            <w:bookmarkEnd w:id="25"/>
            <w:r>
              <w:t xml:space="preserve">МУНИЦИПАЛЬНОЕ </w:t>
            </w:r>
            <w:r w:rsidR="00F57702">
              <w:t xml:space="preserve"> ЗАДАНИЕ N </w:t>
            </w:r>
            <w:hyperlink w:anchor="P889" w:history="1">
              <w:r w:rsidR="00F57702">
                <w:rPr>
                  <w:color w:val="0000FF"/>
                </w:rPr>
                <w:t>&lt;1&gt;</w:t>
              </w:r>
            </w:hyperlink>
          </w:p>
          <w:p w:rsidR="00F57702" w:rsidRDefault="00F57702" w:rsidP="00F57702">
            <w:pPr>
              <w:pStyle w:val="ConsPlusNormal"/>
              <w:jc w:val="center"/>
            </w:pPr>
            <w:r>
              <w:t>на 20___ год и на плановый период 20___ и на 20___ годов</w:t>
            </w:r>
          </w:p>
        </w:tc>
        <w:tc>
          <w:tcPr>
            <w:tcW w:w="340" w:type="dxa"/>
            <w:vMerge w:val="restart"/>
            <w:tcBorders>
              <w:top w:val="nil"/>
              <w:left w:val="nil"/>
              <w:bottom w:val="nil"/>
            </w:tcBorders>
          </w:tcPr>
          <w:p w:rsidR="00F57702" w:rsidRDefault="00F57702" w:rsidP="00F57702">
            <w:pPr>
              <w:pStyle w:val="ConsPlusNormal"/>
            </w:pPr>
          </w:p>
        </w:tc>
        <w:tc>
          <w:tcPr>
            <w:tcW w:w="3071" w:type="dxa"/>
            <w:gridSpan w:val="3"/>
          </w:tcPr>
          <w:p w:rsidR="00F57702" w:rsidRDefault="00F57702" w:rsidP="00F57702">
            <w:pPr>
              <w:pStyle w:val="ConsPlusNormal"/>
            </w:pPr>
          </w:p>
        </w:tc>
        <w:tc>
          <w:tcPr>
            <w:tcW w:w="1417" w:type="dxa"/>
          </w:tcPr>
          <w:p w:rsidR="00F57702" w:rsidRDefault="00F57702" w:rsidP="00F57702">
            <w:pPr>
              <w:pStyle w:val="ConsPlusNormal"/>
              <w:jc w:val="center"/>
            </w:pPr>
            <w:r>
              <w:t>Коды</w:t>
            </w:r>
          </w:p>
        </w:tc>
      </w:tr>
      <w:tr w:rsidR="00F57702" w:rsidTr="00F57702">
        <w:tblPrEx>
          <w:tblBorders>
            <w:right w:val="single" w:sz="4" w:space="0" w:color="auto"/>
            <w:insideH w:val="single" w:sz="4" w:space="0" w:color="auto"/>
            <w:insideV w:val="single" w:sz="4" w:space="0" w:color="auto"/>
          </w:tblBorders>
        </w:tblPrEx>
        <w:tc>
          <w:tcPr>
            <w:tcW w:w="8730" w:type="dxa"/>
            <w:gridSpan w:val="3"/>
            <w:vMerge/>
            <w:tcBorders>
              <w:top w:val="nil"/>
              <w:left w:val="nil"/>
              <w:bottom w:val="nil"/>
              <w:right w:val="nil"/>
            </w:tcBorders>
          </w:tcPr>
          <w:p w:rsidR="00F57702" w:rsidRDefault="00F57702" w:rsidP="00F57702"/>
        </w:tc>
        <w:tc>
          <w:tcPr>
            <w:tcW w:w="340" w:type="dxa"/>
            <w:vMerge/>
            <w:tcBorders>
              <w:top w:val="nil"/>
              <w:left w:val="nil"/>
              <w:bottom w:val="nil"/>
            </w:tcBorders>
          </w:tcPr>
          <w:p w:rsidR="00F57702" w:rsidRDefault="00F57702" w:rsidP="00F57702"/>
        </w:tc>
        <w:tc>
          <w:tcPr>
            <w:tcW w:w="3071" w:type="dxa"/>
            <w:gridSpan w:val="3"/>
          </w:tcPr>
          <w:p w:rsidR="00F57702" w:rsidRDefault="00F57702" w:rsidP="00F57702">
            <w:pPr>
              <w:pStyle w:val="ConsPlusNormal"/>
              <w:jc w:val="right"/>
            </w:pPr>
            <w:r>
              <w:t>Форма по ОКУД</w:t>
            </w:r>
          </w:p>
        </w:tc>
        <w:tc>
          <w:tcPr>
            <w:tcW w:w="1417" w:type="dxa"/>
          </w:tcPr>
          <w:p w:rsidR="00F57702" w:rsidRDefault="002D1F59" w:rsidP="00F57702">
            <w:pPr>
              <w:pStyle w:val="ConsPlusNormal"/>
              <w:jc w:val="center"/>
            </w:pPr>
            <w:hyperlink r:id="rId13" w:history="1">
              <w:r w:rsidR="00F57702">
                <w:rPr>
                  <w:color w:val="0000FF"/>
                </w:rPr>
                <w:t>0506501</w:t>
              </w:r>
            </w:hyperlink>
          </w:p>
        </w:tc>
      </w:tr>
      <w:tr w:rsidR="00F57702" w:rsidTr="00F57702">
        <w:tblPrEx>
          <w:tblBorders>
            <w:right w:val="single" w:sz="4" w:space="0" w:color="auto"/>
            <w:insideH w:val="single" w:sz="4" w:space="0" w:color="auto"/>
          </w:tblBorders>
        </w:tblPrEx>
        <w:tc>
          <w:tcPr>
            <w:tcW w:w="4025" w:type="dxa"/>
            <w:vMerge w:val="restart"/>
            <w:tcBorders>
              <w:top w:val="nil"/>
              <w:left w:val="nil"/>
              <w:bottom w:val="nil"/>
              <w:right w:val="nil"/>
            </w:tcBorders>
          </w:tcPr>
          <w:p w:rsidR="0082448E" w:rsidRDefault="00F57702" w:rsidP="0082448E">
            <w:pPr>
              <w:pStyle w:val="ConsPlusNormal"/>
              <w:jc w:val="both"/>
            </w:pPr>
            <w:r>
              <w:t xml:space="preserve">Наименование </w:t>
            </w:r>
            <w:r w:rsidR="0082448E">
              <w:t>муниципального</w:t>
            </w:r>
            <w:r>
              <w:t xml:space="preserve"> учреждения </w:t>
            </w:r>
            <w:r w:rsidR="0082448E">
              <w:t xml:space="preserve"> МО" </w:t>
            </w:r>
            <w:proofErr w:type="spellStart"/>
            <w:r w:rsidR="0082448E">
              <w:t>Чемальский</w:t>
            </w:r>
            <w:proofErr w:type="spellEnd"/>
            <w:r w:rsidR="0082448E">
              <w:t xml:space="preserve"> район"</w:t>
            </w:r>
          </w:p>
          <w:p w:rsidR="00F57702" w:rsidRDefault="00F57702" w:rsidP="0082448E">
            <w:pPr>
              <w:pStyle w:val="ConsPlusNormal"/>
              <w:jc w:val="both"/>
            </w:pPr>
            <w:r>
              <w:t>(обособленного подразделения)</w:t>
            </w:r>
          </w:p>
        </w:tc>
        <w:tc>
          <w:tcPr>
            <w:tcW w:w="4705" w:type="dxa"/>
            <w:gridSpan w:val="2"/>
            <w:vMerge w:val="restart"/>
            <w:tcBorders>
              <w:top w:val="nil"/>
              <w:left w:val="nil"/>
              <w:right w:val="nil"/>
            </w:tcBorders>
          </w:tcPr>
          <w:p w:rsidR="00F57702" w:rsidRDefault="00F57702" w:rsidP="00F57702">
            <w:pPr>
              <w:pStyle w:val="ConsPlusNormal"/>
            </w:pPr>
          </w:p>
        </w:tc>
        <w:tc>
          <w:tcPr>
            <w:tcW w:w="340" w:type="dxa"/>
            <w:vMerge/>
            <w:tcBorders>
              <w:top w:val="nil"/>
              <w:left w:val="nil"/>
              <w:bottom w:val="nil"/>
              <w:right w:val="single" w:sz="4" w:space="0" w:color="auto"/>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Дата начала действия</w:t>
            </w:r>
          </w:p>
        </w:tc>
        <w:tc>
          <w:tcPr>
            <w:tcW w:w="1417"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right w:val="single" w:sz="4" w:space="0" w:color="auto"/>
            <w:insideH w:val="single" w:sz="4" w:space="0" w:color="auto"/>
          </w:tblBorders>
        </w:tblPrEx>
        <w:tc>
          <w:tcPr>
            <w:tcW w:w="4025" w:type="dxa"/>
            <w:vMerge/>
            <w:tcBorders>
              <w:top w:val="nil"/>
              <w:left w:val="nil"/>
              <w:bottom w:val="nil"/>
              <w:right w:val="nil"/>
            </w:tcBorders>
          </w:tcPr>
          <w:p w:rsidR="00F57702" w:rsidRDefault="00F57702" w:rsidP="00F57702"/>
        </w:tc>
        <w:tc>
          <w:tcPr>
            <w:tcW w:w="4705" w:type="dxa"/>
            <w:gridSpan w:val="2"/>
            <w:vMerge/>
            <w:tcBorders>
              <w:top w:val="nil"/>
              <w:left w:val="nil"/>
              <w:right w:val="nil"/>
            </w:tcBorders>
          </w:tcPr>
          <w:p w:rsidR="00F57702" w:rsidRDefault="00F57702" w:rsidP="00F57702"/>
        </w:tc>
        <w:tc>
          <w:tcPr>
            <w:tcW w:w="340" w:type="dxa"/>
            <w:vMerge/>
            <w:tcBorders>
              <w:top w:val="nil"/>
              <w:left w:val="nil"/>
              <w:bottom w:val="nil"/>
              <w:right w:val="single" w:sz="4" w:space="0" w:color="auto"/>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 xml:space="preserve">Дата окончания действия </w:t>
            </w:r>
            <w:hyperlink w:anchor="P890" w:history="1">
              <w:r>
                <w:rPr>
                  <w:color w:val="0000FF"/>
                </w:rPr>
                <w:t>&lt;2&gt;</w:t>
              </w:r>
            </w:hyperlink>
          </w:p>
        </w:tc>
        <w:tc>
          <w:tcPr>
            <w:tcW w:w="1417"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right w:val="single" w:sz="4" w:space="0" w:color="auto"/>
            <w:insideH w:val="single" w:sz="4" w:space="0" w:color="auto"/>
          </w:tblBorders>
        </w:tblPrEx>
        <w:tc>
          <w:tcPr>
            <w:tcW w:w="4025" w:type="dxa"/>
            <w:vMerge w:val="restart"/>
            <w:tcBorders>
              <w:top w:val="nil"/>
              <w:left w:val="nil"/>
              <w:bottom w:val="nil"/>
              <w:right w:val="nil"/>
            </w:tcBorders>
          </w:tcPr>
          <w:p w:rsidR="0082448E" w:rsidRDefault="00F57702" w:rsidP="0082448E">
            <w:pPr>
              <w:pStyle w:val="ConsPlusNormal"/>
              <w:jc w:val="both"/>
            </w:pPr>
            <w:r>
              <w:t xml:space="preserve">Вид деятельности </w:t>
            </w:r>
            <w:r w:rsidR="0082448E">
              <w:t>муниципального</w:t>
            </w:r>
            <w:r>
              <w:t xml:space="preserve"> учреждения </w:t>
            </w:r>
            <w:r w:rsidR="0082448E">
              <w:t xml:space="preserve">МО" </w:t>
            </w:r>
            <w:proofErr w:type="spellStart"/>
            <w:r w:rsidR="0082448E">
              <w:t>Чемальский</w:t>
            </w:r>
            <w:proofErr w:type="spellEnd"/>
            <w:r w:rsidR="0082448E">
              <w:t xml:space="preserve"> район"</w:t>
            </w:r>
          </w:p>
          <w:p w:rsidR="00F57702" w:rsidRDefault="00F57702" w:rsidP="0082448E">
            <w:pPr>
              <w:pStyle w:val="ConsPlusNormal"/>
              <w:jc w:val="both"/>
            </w:pPr>
            <w:r>
              <w:t>(обособленного подразделения)</w:t>
            </w:r>
          </w:p>
        </w:tc>
        <w:tc>
          <w:tcPr>
            <w:tcW w:w="4705" w:type="dxa"/>
            <w:gridSpan w:val="2"/>
            <w:vMerge w:val="restart"/>
            <w:tcBorders>
              <w:left w:val="nil"/>
              <w:right w:val="nil"/>
            </w:tcBorders>
          </w:tcPr>
          <w:p w:rsidR="00F57702" w:rsidRDefault="00F57702" w:rsidP="00F57702">
            <w:pPr>
              <w:pStyle w:val="ConsPlusNormal"/>
            </w:pPr>
          </w:p>
        </w:tc>
        <w:tc>
          <w:tcPr>
            <w:tcW w:w="340" w:type="dxa"/>
            <w:vMerge/>
            <w:tcBorders>
              <w:top w:val="nil"/>
              <w:left w:val="nil"/>
              <w:bottom w:val="nil"/>
              <w:right w:val="single" w:sz="4" w:space="0" w:color="auto"/>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Код по сводному реестру</w:t>
            </w:r>
          </w:p>
        </w:tc>
        <w:tc>
          <w:tcPr>
            <w:tcW w:w="1417"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right w:val="single" w:sz="4" w:space="0" w:color="auto"/>
            <w:insideH w:val="single" w:sz="4" w:space="0" w:color="auto"/>
          </w:tblBorders>
        </w:tblPrEx>
        <w:trPr>
          <w:trHeight w:val="509"/>
        </w:trPr>
        <w:tc>
          <w:tcPr>
            <w:tcW w:w="4025" w:type="dxa"/>
            <w:vMerge/>
            <w:tcBorders>
              <w:top w:val="nil"/>
              <w:left w:val="nil"/>
              <w:bottom w:val="nil"/>
              <w:right w:val="nil"/>
            </w:tcBorders>
          </w:tcPr>
          <w:p w:rsidR="00F57702" w:rsidRDefault="00F57702" w:rsidP="00F57702"/>
        </w:tc>
        <w:tc>
          <w:tcPr>
            <w:tcW w:w="4705" w:type="dxa"/>
            <w:gridSpan w:val="2"/>
            <w:vMerge/>
            <w:tcBorders>
              <w:left w:val="nil"/>
              <w:right w:val="nil"/>
            </w:tcBorders>
          </w:tcPr>
          <w:p w:rsidR="00F57702" w:rsidRDefault="00F57702" w:rsidP="00F57702"/>
        </w:tc>
        <w:tc>
          <w:tcPr>
            <w:tcW w:w="340" w:type="dxa"/>
            <w:vMerge/>
            <w:tcBorders>
              <w:top w:val="nil"/>
              <w:left w:val="nil"/>
              <w:bottom w:val="nil"/>
              <w:right w:val="single" w:sz="4" w:space="0" w:color="auto"/>
            </w:tcBorders>
          </w:tcPr>
          <w:p w:rsidR="00F57702" w:rsidRDefault="00F57702" w:rsidP="00F57702"/>
        </w:tc>
        <w:tc>
          <w:tcPr>
            <w:tcW w:w="3071" w:type="dxa"/>
            <w:gridSpan w:val="3"/>
            <w:vMerge w:val="restart"/>
            <w:tcBorders>
              <w:left w:val="single" w:sz="4" w:space="0" w:color="auto"/>
              <w:right w:val="single" w:sz="4" w:space="0" w:color="auto"/>
            </w:tcBorders>
          </w:tcPr>
          <w:p w:rsidR="00F57702" w:rsidRDefault="00F57702" w:rsidP="00F57702">
            <w:pPr>
              <w:pStyle w:val="ConsPlusNormal"/>
              <w:jc w:val="right"/>
            </w:pPr>
            <w:r>
              <w:t xml:space="preserve">По </w:t>
            </w:r>
            <w:hyperlink r:id="rId14" w:history="1">
              <w:r>
                <w:rPr>
                  <w:color w:val="0000FF"/>
                </w:rPr>
                <w:t>ОКВЭД</w:t>
              </w:r>
            </w:hyperlink>
          </w:p>
        </w:tc>
        <w:tc>
          <w:tcPr>
            <w:tcW w:w="1417" w:type="dxa"/>
            <w:vMerge w:val="restart"/>
            <w:tcBorders>
              <w:left w:val="single" w:sz="4" w:space="0" w:color="auto"/>
              <w:right w:val="single" w:sz="4" w:space="0" w:color="auto"/>
            </w:tcBorders>
          </w:tcPr>
          <w:p w:rsidR="00F57702" w:rsidRDefault="00F57702" w:rsidP="00F57702">
            <w:pPr>
              <w:pStyle w:val="ConsPlusNormal"/>
            </w:pPr>
          </w:p>
        </w:tc>
      </w:tr>
      <w:tr w:rsidR="00F57702" w:rsidTr="00F57702">
        <w:tblPrEx>
          <w:tblBorders>
            <w:right w:val="single" w:sz="4" w:space="0" w:color="auto"/>
            <w:insideH w:val="single" w:sz="4" w:space="0" w:color="auto"/>
          </w:tblBorders>
        </w:tblPrEx>
        <w:tc>
          <w:tcPr>
            <w:tcW w:w="4025" w:type="dxa"/>
            <w:vMerge/>
            <w:tcBorders>
              <w:top w:val="nil"/>
              <w:left w:val="nil"/>
              <w:bottom w:val="nil"/>
              <w:right w:val="nil"/>
            </w:tcBorders>
          </w:tcPr>
          <w:p w:rsidR="00F57702" w:rsidRDefault="00F57702" w:rsidP="00F57702"/>
        </w:tc>
        <w:tc>
          <w:tcPr>
            <w:tcW w:w="4705" w:type="dxa"/>
            <w:gridSpan w:val="2"/>
            <w:tcBorders>
              <w:left w:val="nil"/>
              <w:right w:val="nil"/>
            </w:tcBorders>
          </w:tcPr>
          <w:p w:rsidR="00F57702" w:rsidRDefault="00F57702" w:rsidP="00F57702">
            <w:pPr>
              <w:pStyle w:val="ConsPlusNormal"/>
            </w:pPr>
          </w:p>
        </w:tc>
        <w:tc>
          <w:tcPr>
            <w:tcW w:w="340" w:type="dxa"/>
            <w:vMerge/>
            <w:tcBorders>
              <w:top w:val="nil"/>
              <w:left w:val="nil"/>
              <w:bottom w:val="nil"/>
              <w:right w:val="single" w:sz="4" w:space="0" w:color="auto"/>
            </w:tcBorders>
          </w:tcPr>
          <w:p w:rsidR="00F57702" w:rsidRDefault="00F57702" w:rsidP="00F57702"/>
        </w:tc>
        <w:tc>
          <w:tcPr>
            <w:tcW w:w="3071" w:type="dxa"/>
            <w:gridSpan w:val="3"/>
            <w:vMerge/>
            <w:tcBorders>
              <w:left w:val="single" w:sz="4" w:space="0" w:color="auto"/>
              <w:right w:val="single" w:sz="4" w:space="0" w:color="auto"/>
            </w:tcBorders>
          </w:tcPr>
          <w:p w:rsidR="00F57702" w:rsidRDefault="00F57702" w:rsidP="00F57702"/>
        </w:tc>
        <w:tc>
          <w:tcPr>
            <w:tcW w:w="1417" w:type="dxa"/>
            <w:vMerge/>
            <w:tcBorders>
              <w:left w:val="single" w:sz="4" w:space="0" w:color="auto"/>
              <w:right w:val="single" w:sz="4" w:space="0" w:color="auto"/>
            </w:tcBorders>
          </w:tcPr>
          <w:p w:rsidR="00F57702" w:rsidRDefault="00F57702" w:rsidP="00F57702"/>
        </w:tc>
      </w:tr>
      <w:tr w:rsidR="00F57702" w:rsidTr="00F57702">
        <w:tblPrEx>
          <w:tblBorders>
            <w:right w:val="single" w:sz="4" w:space="0" w:color="auto"/>
            <w:insideH w:val="single" w:sz="4" w:space="0" w:color="auto"/>
          </w:tblBorders>
        </w:tblPrEx>
        <w:tc>
          <w:tcPr>
            <w:tcW w:w="4025" w:type="dxa"/>
            <w:vMerge w:val="restart"/>
            <w:tcBorders>
              <w:top w:val="nil"/>
              <w:left w:val="nil"/>
              <w:bottom w:val="nil"/>
              <w:right w:val="nil"/>
            </w:tcBorders>
          </w:tcPr>
          <w:p w:rsidR="00F57702" w:rsidRDefault="00F57702" w:rsidP="00F57702">
            <w:pPr>
              <w:pStyle w:val="ConsPlusNormal"/>
            </w:pPr>
          </w:p>
        </w:tc>
        <w:tc>
          <w:tcPr>
            <w:tcW w:w="4705" w:type="dxa"/>
            <w:gridSpan w:val="2"/>
            <w:vMerge w:val="restart"/>
            <w:tcBorders>
              <w:left w:val="nil"/>
              <w:bottom w:val="nil"/>
              <w:right w:val="nil"/>
            </w:tcBorders>
          </w:tcPr>
          <w:p w:rsidR="00F57702" w:rsidRDefault="00F57702" w:rsidP="0082448E">
            <w:pPr>
              <w:pStyle w:val="ConsPlusNormal"/>
              <w:jc w:val="center"/>
            </w:pPr>
            <w:r>
              <w:t xml:space="preserve">(указываются виды деятельности </w:t>
            </w:r>
            <w:r w:rsidR="0082448E">
              <w:t>муниципального</w:t>
            </w:r>
            <w:r>
              <w:t xml:space="preserve"> учреждения  по которым ему утверждается </w:t>
            </w:r>
            <w:r w:rsidR="0082448E">
              <w:t xml:space="preserve">муниципальное </w:t>
            </w:r>
            <w:r>
              <w:t xml:space="preserve"> задание)</w:t>
            </w:r>
          </w:p>
        </w:tc>
        <w:tc>
          <w:tcPr>
            <w:tcW w:w="340" w:type="dxa"/>
            <w:vMerge/>
            <w:tcBorders>
              <w:top w:val="nil"/>
              <w:left w:val="nil"/>
              <w:bottom w:val="nil"/>
              <w:right w:val="single" w:sz="4" w:space="0" w:color="auto"/>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 xml:space="preserve">По </w:t>
            </w:r>
            <w:hyperlink r:id="rId15" w:history="1">
              <w:r>
                <w:rPr>
                  <w:color w:val="0000FF"/>
                </w:rPr>
                <w:t>ОКВЭД</w:t>
              </w:r>
            </w:hyperlink>
          </w:p>
        </w:tc>
        <w:tc>
          <w:tcPr>
            <w:tcW w:w="1417"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right w:val="single" w:sz="4" w:space="0" w:color="auto"/>
            <w:insideH w:val="single" w:sz="4" w:space="0" w:color="auto"/>
          </w:tblBorders>
        </w:tblPrEx>
        <w:tc>
          <w:tcPr>
            <w:tcW w:w="4025" w:type="dxa"/>
            <w:vMerge/>
            <w:tcBorders>
              <w:top w:val="nil"/>
              <w:left w:val="nil"/>
              <w:bottom w:val="nil"/>
              <w:right w:val="nil"/>
            </w:tcBorders>
          </w:tcPr>
          <w:p w:rsidR="00F57702" w:rsidRDefault="00F57702" w:rsidP="00F57702"/>
        </w:tc>
        <w:tc>
          <w:tcPr>
            <w:tcW w:w="4705" w:type="dxa"/>
            <w:gridSpan w:val="2"/>
            <w:vMerge/>
            <w:tcBorders>
              <w:left w:val="nil"/>
              <w:bottom w:val="nil"/>
              <w:right w:val="nil"/>
            </w:tcBorders>
          </w:tcPr>
          <w:p w:rsidR="00F57702" w:rsidRDefault="00F57702" w:rsidP="00F57702"/>
        </w:tc>
        <w:tc>
          <w:tcPr>
            <w:tcW w:w="340" w:type="dxa"/>
            <w:vMerge/>
            <w:tcBorders>
              <w:top w:val="nil"/>
              <w:left w:val="nil"/>
              <w:bottom w:val="nil"/>
              <w:right w:val="single" w:sz="4" w:space="0" w:color="auto"/>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 xml:space="preserve">По </w:t>
            </w:r>
            <w:hyperlink r:id="rId16" w:history="1">
              <w:r>
                <w:rPr>
                  <w:color w:val="0000FF"/>
                </w:rPr>
                <w:t>ОКВЭД</w:t>
              </w:r>
            </w:hyperlink>
          </w:p>
        </w:tc>
        <w:tc>
          <w:tcPr>
            <w:tcW w:w="1417" w:type="dxa"/>
            <w:tcBorders>
              <w:left w:val="single" w:sz="4" w:space="0" w:color="auto"/>
              <w:right w:val="single" w:sz="4" w:space="0" w:color="auto"/>
            </w:tcBorders>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nformat"/>
        <w:jc w:val="both"/>
      </w:pPr>
      <w:r>
        <w:t xml:space="preserve">       Часть I. </w:t>
      </w:r>
      <w:r w:rsidRPr="0082448E">
        <w:rPr>
          <w:rFonts w:asciiTheme="minorHAnsi" w:hAnsiTheme="minorHAnsi"/>
          <w:sz w:val="24"/>
          <w:szCs w:val="24"/>
        </w:rPr>
        <w:t>Сведения об оказываемых</w:t>
      </w:r>
      <w:r w:rsidR="0082448E" w:rsidRPr="0082448E">
        <w:rPr>
          <w:rFonts w:asciiTheme="minorHAnsi" w:hAnsiTheme="minorHAnsi"/>
          <w:sz w:val="24"/>
          <w:szCs w:val="24"/>
        </w:rPr>
        <w:t xml:space="preserve"> муниципальных</w:t>
      </w:r>
      <w:r w:rsidRPr="0082448E">
        <w:rPr>
          <w:rFonts w:asciiTheme="minorHAnsi" w:hAnsiTheme="minorHAnsi"/>
          <w:sz w:val="24"/>
          <w:szCs w:val="24"/>
        </w:rPr>
        <w:t xml:space="preserve"> услугах</w:t>
      </w:r>
      <w:r>
        <w:t xml:space="preserve"> </w:t>
      </w:r>
      <w:hyperlink w:anchor="P891" w:history="1">
        <w:r>
          <w:rPr>
            <w:color w:val="0000FF"/>
          </w:rPr>
          <w:t>&lt;3&gt;</w:t>
        </w:r>
      </w:hyperlink>
    </w:p>
    <w:p w:rsidR="00F57702" w:rsidRDefault="00F57702" w:rsidP="00F57702">
      <w:pPr>
        <w:pStyle w:val="ConsPlusNonformat"/>
        <w:jc w:val="both"/>
      </w:pPr>
      <w:r>
        <w:t xml:space="preserve">                              Раздел _______</w:t>
      </w:r>
    </w:p>
    <w:p w:rsidR="00F57702" w:rsidRDefault="00F57702" w:rsidP="00F57702">
      <w:pPr>
        <w:pStyle w:val="ConsPlusNonformat"/>
        <w:jc w:val="both"/>
      </w:pPr>
      <w:r>
        <w:t xml:space="preserve">                                                 ┌──────────────────┬─────┐</w:t>
      </w:r>
    </w:p>
    <w:p w:rsidR="00F57702" w:rsidRDefault="00F57702" w:rsidP="00F57702">
      <w:pPr>
        <w:pStyle w:val="ConsPlusNonformat"/>
        <w:jc w:val="both"/>
      </w:pPr>
      <w:r>
        <w:t xml:space="preserve">1. Наименование  </w:t>
      </w:r>
      <w:r w:rsidR="0082448E">
        <w:t xml:space="preserve">муниципальной  </w:t>
      </w:r>
      <w:r>
        <w:t xml:space="preserve">                 </w:t>
      </w:r>
      <w:proofErr w:type="spellStart"/>
      <w:r>
        <w:t>│Код</w:t>
      </w:r>
      <w:proofErr w:type="spellEnd"/>
      <w:r>
        <w:t xml:space="preserve">             </w:t>
      </w:r>
      <w:proofErr w:type="spellStart"/>
      <w:r>
        <w:t>по│</w:t>
      </w:r>
      <w:proofErr w:type="spellEnd"/>
      <w:r>
        <w:t xml:space="preserve">     │</w:t>
      </w:r>
    </w:p>
    <w:p w:rsidR="00F57702" w:rsidRDefault="00F57702" w:rsidP="00F57702">
      <w:pPr>
        <w:pStyle w:val="ConsPlusNonformat"/>
        <w:jc w:val="both"/>
      </w:pPr>
      <w:r>
        <w:t xml:space="preserve">услуги                          ──────────────── </w:t>
      </w:r>
      <w:proofErr w:type="spellStart"/>
      <w:r>
        <w:t>│общероссийскому</w:t>
      </w:r>
      <w:proofErr w:type="spellEnd"/>
      <w:r>
        <w:t xml:space="preserve">   │     </w:t>
      </w:r>
      <w:proofErr w:type="spellStart"/>
      <w:r>
        <w:t>│</w:t>
      </w:r>
      <w:proofErr w:type="spellEnd"/>
    </w:p>
    <w:p w:rsidR="00F57702" w:rsidRDefault="00F57702" w:rsidP="00F57702">
      <w:pPr>
        <w:pStyle w:val="ConsPlusNonformat"/>
        <w:jc w:val="both"/>
      </w:pPr>
      <w:r>
        <w:t xml:space="preserve">2.    Категории     потребителей                 </w:t>
      </w:r>
      <w:proofErr w:type="spellStart"/>
      <w:r>
        <w:t>│базовому</w:t>
      </w:r>
      <w:proofErr w:type="spellEnd"/>
      <w:r>
        <w:t xml:space="preserve">   </w:t>
      </w:r>
      <w:proofErr w:type="spellStart"/>
      <w:r>
        <w:t>перечню│</w:t>
      </w:r>
      <w:proofErr w:type="spellEnd"/>
      <w:r>
        <w:t xml:space="preserve">     │</w:t>
      </w:r>
    </w:p>
    <w:p w:rsidR="00F57702" w:rsidRDefault="0082448E" w:rsidP="00F57702">
      <w:pPr>
        <w:pStyle w:val="ConsPlusNonformat"/>
        <w:jc w:val="both"/>
      </w:pPr>
      <w:r>
        <w:t xml:space="preserve">муниципальной  </w:t>
      </w:r>
      <w:r w:rsidR="00F57702">
        <w:t xml:space="preserve"> услуги          ──────────────── </w:t>
      </w:r>
      <w:proofErr w:type="spellStart"/>
      <w:r w:rsidR="00F57702">
        <w:t>│или</w:t>
      </w:r>
      <w:proofErr w:type="spellEnd"/>
      <w:r w:rsidR="00F57702">
        <w:t xml:space="preserve"> региональному │     </w:t>
      </w:r>
      <w:proofErr w:type="spellStart"/>
      <w:r w:rsidR="00F57702">
        <w:t>│</w:t>
      </w:r>
      <w:proofErr w:type="spellEnd"/>
    </w:p>
    <w:p w:rsidR="00F57702" w:rsidRDefault="00F57702" w:rsidP="00F57702">
      <w:pPr>
        <w:pStyle w:val="ConsPlusNonformat"/>
        <w:jc w:val="both"/>
      </w:pPr>
      <w:r>
        <w:t xml:space="preserve">                                ──────────────── </w:t>
      </w:r>
      <w:proofErr w:type="spellStart"/>
      <w:r>
        <w:t>│перечню</w:t>
      </w:r>
      <w:proofErr w:type="spellEnd"/>
      <w:r>
        <w:t xml:space="preserve">           │     </w:t>
      </w:r>
      <w:proofErr w:type="spellStart"/>
      <w:r>
        <w:t>│</w:t>
      </w:r>
      <w:proofErr w:type="spellEnd"/>
    </w:p>
    <w:p w:rsidR="00F57702" w:rsidRDefault="00F57702" w:rsidP="00F57702">
      <w:pPr>
        <w:pStyle w:val="ConsPlusNonformat"/>
        <w:jc w:val="both"/>
      </w:pPr>
      <w:r>
        <w:t xml:space="preserve">                                                 └──────────────────┴─────┘</w:t>
      </w:r>
    </w:p>
    <w:p w:rsidR="00F57702" w:rsidRDefault="00F57702" w:rsidP="00F57702">
      <w:pPr>
        <w:pStyle w:val="ConsPlusNonformat"/>
        <w:jc w:val="both"/>
      </w:pPr>
      <w:r>
        <w:t xml:space="preserve">3.  Показатели,  характеризующие  объем  и  (или)  качество </w:t>
      </w:r>
      <w:r w:rsidR="0082448E">
        <w:t>муниципальной</w:t>
      </w:r>
    </w:p>
    <w:p w:rsidR="00F57702" w:rsidRDefault="00F57702" w:rsidP="00F57702">
      <w:pPr>
        <w:pStyle w:val="ConsPlusNonformat"/>
        <w:jc w:val="both"/>
      </w:pPr>
      <w:r>
        <w:t>услуги</w:t>
      </w:r>
    </w:p>
    <w:p w:rsidR="00F57702" w:rsidRDefault="00F57702" w:rsidP="00F57702">
      <w:pPr>
        <w:pStyle w:val="ConsPlusNonformat"/>
        <w:jc w:val="both"/>
      </w:pPr>
      <w:r>
        <w:t xml:space="preserve">3.1. Показатели, характеризующие качество </w:t>
      </w:r>
      <w:r w:rsidR="0082448E">
        <w:t>муниципальной</w:t>
      </w:r>
      <w:r>
        <w:t xml:space="preserve"> услуги </w:t>
      </w:r>
      <w:hyperlink w:anchor="P892" w:history="1">
        <w:r>
          <w:rPr>
            <w:color w:val="0000FF"/>
          </w:rPr>
          <w:t>&lt;4&gt;</w:t>
        </w:r>
      </w:hyperlink>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04"/>
        <w:gridCol w:w="907"/>
        <w:gridCol w:w="907"/>
        <w:gridCol w:w="907"/>
        <w:gridCol w:w="907"/>
        <w:gridCol w:w="907"/>
        <w:gridCol w:w="1020"/>
        <w:gridCol w:w="964"/>
        <w:gridCol w:w="964"/>
        <w:gridCol w:w="1077"/>
        <w:gridCol w:w="1134"/>
        <w:gridCol w:w="1134"/>
        <w:gridCol w:w="737"/>
        <w:gridCol w:w="907"/>
      </w:tblGrid>
      <w:tr w:rsidR="00F57702" w:rsidTr="00F57702">
        <w:tc>
          <w:tcPr>
            <w:tcW w:w="1104" w:type="dxa"/>
            <w:vMerge w:val="restart"/>
          </w:tcPr>
          <w:p w:rsidR="00F57702" w:rsidRDefault="00F57702" w:rsidP="00F57702">
            <w:pPr>
              <w:pStyle w:val="ConsPlusNormal"/>
              <w:jc w:val="center"/>
            </w:pPr>
            <w:r>
              <w:t xml:space="preserve">Уникальный номер реестровой записи </w:t>
            </w:r>
            <w:hyperlink w:anchor="P893" w:history="1">
              <w:r>
                <w:rPr>
                  <w:color w:val="0000FF"/>
                </w:rPr>
                <w:t>&lt;5&gt;</w:t>
              </w:r>
            </w:hyperlink>
          </w:p>
        </w:tc>
        <w:tc>
          <w:tcPr>
            <w:tcW w:w="2721" w:type="dxa"/>
            <w:gridSpan w:val="3"/>
          </w:tcPr>
          <w:p w:rsidR="00F57702" w:rsidRDefault="00F57702" w:rsidP="0082448E">
            <w:pPr>
              <w:pStyle w:val="ConsPlusNormal"/>
              <w:jc w:val="center"/>
            </w:pPr>
            <w:r>
              <w:t xml:space="preserve">Показатель, характеризующий содержание </w:t>
            </w:r>
            <w:r w:rsidR="0082448E">
              <w:t>муниципальной</w:t>
            </w:r>
            <w:r>
              <w:t xml:space="preserve"> услуги</w:t>
            </w:r>
          </w:p>
        </w:tc>
        <w:tc>
          <w:tcPr>
            <w:tcW w:w="1814" w:type="dxa"/>
            <w:gridSpan w:val="2"/>
          </w:tcPr>
          <w:p w:rsidR="00F57702" w:rsidRDefault="00F57702" w:rsidP="0082448E">
            <w:pPr>
              <w:pStyle w:val="ConsPlusNormal"/>
              <w:jc w:val="center"/>
            </w:pPr>
            <w:r>
              <w:t xml:space="preserve">Показатель, характеризующий условия (формы) оказания </w:t>
            </w:r>
            <w:r w:rsidR="0082448E">
              <w:t>муниципальной</w:t>
            </w:r>
            <w:r>
              <w:t xml:space="preserve"> услуги</w:t>
            </w:r>
          </w:p>
        </w:tc>
        <w:tc>
          <w:tcPr>
            <w:tcW w:w="2948" w:type="dxa"/>
            <w:gridSpan w:val="3"/>
          </w:tcPr>
          <w:p w:rsidR="00F57702" w:rsidRDefault="00F57702" w:rsidP="0082448E">
            <w:pPr>
              <w:pStyle w:val="ConsPlusNormal"/>
              <w:jc w:val="center"/>
            </w:pPr>
            <w:r>
              <w:t xml:space="preserve">Показатель качества </w:t>
            </w:r>
            <w:r w:rsidR="0082448E">
              <w:t>муниципальной</w:t>
            </w:r>
            <w:r>
              <w:t xml:space="preserve"> услуги</w:t>
            </w:r>
          </w:p>
        </w:tc>
        <w:tc>
          <w:tcPr>
            <w:tcW w:w="3345" w:type="dxa"/>
            <w:gridSpan w:val="3"/>
          </w:tcPr>
          <w:p w:rsidR="00F57702" w:rsidRDefault="00F57702" w:rsidP="0082448E">
            <w:pPr>
              <w:pStyle w:val="ConsPlusNormal"/>
              <w:jc w:val="center"/>
            </w:pPr>
            <w:r>
              <w:t xml:space="preserve">Значение показателя качества </w:t>
            </w:r>
            <w:r w:rsidR="0082448E">
              <w:t>муниципальной</w:t>
            </w:r>
            <w:r>
              <w:t xml:space="preserve"> услуги</w:t>
            </w:r>
          </w:p>
        </w:tc>
        <w:tc>
          <w:tcPr>
            <w:tcW w:w="1644" w:type="dxa"/>
            <w:gridSpan w:val="2"/>
          </w:tcPr>
          <w:p w:rsidR="00F57702" w:rsidRDefault="00F57702" w:rsidP="0082448E">
            <w:pPr>
              <w:pStyle w:val="ConsPlusNormal"/>
              <w:jc w:val="center"/>
            </w:pPr>
            <w:r>
              <w:t xml:space="preserve">Допустимые (возможные) отклонения от установленных показателей качества </w:t>
            </w:r>
            <w:r w:rsidR="0082448E">
              <w:t>муниципально</w:t>
            </w:r>
            <w:r>
              <w:t xml:space="preserve">й услуги </w:t>
            </w:r>
            <w:hyperlink w:anchor="P895" w:history="1">
              <w:r>
                <w:rPr>
                  <w:color w:val="0000FF"/>
                </w:rPr>
                <w:t>&lt;7&gt;</w:t>
              </w:r>
            </w:hyperlink>
          </w:p>
        </w:tc>
      </w:tr>
      <w:tr w:rsidR="00F57702" w:rsidTr="00F57702">
        <w:tc>
          <w:tcPr>
            <w:tcW w:w="1104" w:type="dxa"/>
            <w:vMerge/>
          </w:tcPr>
          <w:p w:rsidR="00F57702" w:rsidRDefault="00F57702" w:rsidP="00F57702"/>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1020"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1928" w:type="dxa"/>
            <w:gridSpan w:val="2"/>
          </w:tcPr>
          <w:p w:rsidR="00F57702" w:rsidRDefault="00F57702" w:rsidP="00F57702">
            <w:pPr>
              <w:pStyle w:val="ConsPlusNormal"/>
              <w:jc w:val="center"/>
            </w:pPr>
            <w:r>
              <w:t>единица измерения</w:t>
            </w:r>
          </w:p>
        </w:tc>
        <w:tc>
          <w:tcPr>
            <w:tcW w:w="1077" w:type="dxa"/>
            <w:vMerge w:val="restart"/>
          </w:tcPr>
          <w:p w:rsidR="00F57702" w:rsidRDefault="00F57702" w:rsidP="00F57702">
            <w:pPr>
              <w:pStyle w:val="ConsPlusNormal"/>
              <w:jc w:val="center"/>
            </w:pPr>
            <w:r>
              <w:t>20__ год (очередной финансовый год)</w:t>
            </w:r>
          </w:p>
        </w:tc>
        <w:tc>
          <w:tcPr>
            <w:tcW w:w="1134" w:type="dxa"/>
            <w:vMerge w:val="restart"/>
          </w:tcPr>
          <w:p w:rsidR="00F57702" w:rsidRDefault="00F57702" w:rsidP="00F57702">
            <w:pPr>
              <w:pStyle w:val="ConsPlusNormal"/>
              <w:jc w:val="center"/>
            </w:pPr>
            <w:r>
              <w:t>20__ год (1-й год планового периода)</w:t>
            </w:r>
          </w:p>
        </w:tc>
        <w:tc>
          <w:tcPr>
            <w:tcW w:w="1134" w:type="dxa"/>
            <w:vMerge w:val="restart"/>
          </w:tcPr>
          <w:p w:rsidR="00F57702" w:rsidRDefault="00F57702" w:rsidP="00F57702">
            <w:pPr>
              <w:pStyle w:val="ConsPlusNormal"/>
              <w:jc w:val="center"/>
            </w:pPr>
            <w:r>
              <w:t>20__ год (2-й год планового периода)</w:t>
            </w:r>
          </w:p>
        </w:tc>
        <w:tc>
          <w:tcPr>
            <w:tcW w:w="737" w:type="dxa"/>
            <w:vMerge w:val="restart"/>
          </w:tcPr>
          <w:p w:rsidR="00F57702" w:rsidRDefault="00F57702" w:rsidP="00F57702">
            <w:pPr>
              <w:pStyle w:val="ConsPlusNormal"/>
              <w:jc w:val="center"/>
            </w:pPr>
            <w:r>
              <w:t>в процентах</w:t>
            </w:r>
          </w:p>
        </w:tc>
        <w:tc>
          <w:tcPr>
            <w:tcW w:w="907" w:type="dxa"/>
            <w:vMerge w:val="restart"/>
          </w:tcPr>
          <w:p w:rsidR="00F57702" w:rsidRDefault="00F57702" w:rsidP="00F57702">
            <w:pPr>
              <w:pStyle w:val="ConsPlusNormal"/>
              <w:jc w:val="center"/>
            </w:pPr>
            <w:r>
              <w:t>в абсолютных величинах</w:t>
            </w:r>
          </w:p>
        </w:tc>
      </w:tr>
      <w:tr w:rsidR="00F57702" w:rsidTr="00F57702">
        <w:tc>
          <w:tcPr>
            <w:tcW w:w="1104"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1020" w:type="dxa"/>
            <w:vMerge/>
          </w:tcPr>
          <w:p w:rsidR="00F57702" w:rsidRDefault="00F57702" w:rsidP="00F57702"/>
        </w:tc>
        <w:tc>
          <w:tcPr>
            <w:tcW w:w="964" w:type="dxa"/>
          </w:tcPr>
          <w:p w:rsidR="00F57702" w:rsidRDefault="00F57702" w:rsidP="00F57702">
            <w:pPr>
              <w:pStyle w:val="ConsPlusNormal"/>
              <w:jc w:val="center"/>
            </w:pPr>
            <w:r>
              <w:t xml:space="preserve">наименование </w:t>
            </w:r>
            <w:hyperlink w:anchor="P892" w:history="1">
              <w:r>
                <w:rPr>
                  <w:color w:val="0000FF"/>
                </w:rPr>
                <w:t>&lt;4&gt;</w:t>
              </w:r>
            </w:hyperlink>
          </w:p>
        </w:tc>
        <w:tc>
          <w:tcPr>
            <w:tcW w:w="964" w:type="dxa"/>
          </w:tcPr>
          <w:p w:rsidR="00F57702" w:rsidRDefault="00F57702" w:rsidP="00F57702">
            <w:pPr>
              <w:pStyle w:val="ConsPlusNormal"/>
              <w:jc w:val="center"/>
            </w:pPr>
            <w:r>
              <w:t xml:space="preserve">Код по </w:t>
            </w:r>
            <w:hyperlink r:id="rId17" w:history="1">
              <w:r>
                <w:rPr>
                  <w:color w:val="0000FF"/>
                </w:rPr>
                <w:t>ОКЕИ</w:t>
              </w:r>
            </w:hyperlink>
            <w:r>
              <w:t xml:space="preserve"> </w:t>
            </w:r>
            <w:hyperlink w:anchor="P894" w:history="1">
              <w:r>
                <w:rPr>
                  <w:color w:val="0000FF"/>
                </w:rPr>
                <w:t>&lt;6&gt;</w:t>
              </w:r>
            </w:hyperlink>
          </w:p>
        </w:tc>
        <w:tc>
          <w:tcPr>
            <w:tcW w:w="1077" w:type="dxa"/>
            <w:vMerge/>
          </w:tcPr>
          <w:p w:rsidR="00F57702" w:rsidRDefault="00F57702" w:rsidP="00F57702"/>
        </w:tc>
        <w:tc>
          <w:tcPr>
            <w:tcW w:w="1134" w:type="dxa"/>
            <w:vMerge/>
          </w:tcPr>
          <w:p w:rsidR="00F57702" w:rsidRDefault="00F57702" w:rsidP="00F57702"/>
        </w:tc>
        <w:tc>
          <w:tcPr>
            <w:tcW w:w="1134" w:type="dxa"/>
            <w:vMerge/>
          </w:tcPr>
          <w:p w:rsidR="00F57702" w:rsidRDefault="00F57702" w:rsidP="00F57702"/>
        </w:tc>
        <w:tc>
          <w:tcPr>
            <w:tcW w:w="737" w:type="dxa"/>
            <w:vMerge/>
          </w:tcPr>
          <w:p w:rsidR="00F57702" w:rsidRDefault="00F57702" w:rsidP="00F57702"/>
        </w:tc>
        <w:tc>
          <w:tcPr>
            <w:tcW w:w="907" w:type="dxa"/>
            <w:vMerge/>
          </w:tcPr>
          <w:p w:rsidR="00F57702" w:rsidRDefault="00F57702" w:rsidP="00F57702"/>
        </w:tc>
      </w:tr>
      <w:tr w:rsidR="00F57702" w:rsidTr="00F57702">
        <w:tc>
          <w:tcPr>
            <w:tcW w:w="1104" w:type="dxa"/>
          </w:tcPr>
          <w:p w:rsidR="00F57702" w:rsidRDefault="00F57702" w:rsidP="00F57702">
            <w:pPr>
              <w:pStyle w:val="ConsPlusNormal"/>
              <w:jc w:val="center"/>
            </w:pPr>
            <w:r>
              <w:t>1</w:t>
            </w:r>
          </w:p>
        </w:tc>
        <w:tc>
          <w:tcPr>
            <w:tcW w:w="907" w:type="dxa"/>
          </w:tcPr>
          <w:p w:rsidR="00F57702" w:rsidRDefault="00F57702" w:rsidP="00F57702">
            <w:pPr>
              <w:pStyle w:val="ConsPlusNormal"/>
              <w:jc w:val="center"/>
            </w:pPr>
            <w:r>
              <w:t>2</w:t>
            </w:r>
          </w:p>
        </w:tc>
        <w:tc>
          <w:tcPr>
            <w:tcW w:w="907" w:type="dxa"/>
          </w:tcPr>
          <w:p w:rsidR="00F57702" w:rsidRDefault="00F57702" w:rsidP="00F57702">
            <w:pPr>
              <w:pStyle w:val="ConsPlusNormal"/>
              <w:jc w:val="center"/>
            </w:pPr>
            <w:r>
              <w:t>3</w:t>
            </w:r>
          </w:p>
        </w:tc>
        <w:tc>
          <w:tcPr>
            <w:tcW w:w="907" w:type="dxa"/>
          </w:tcPr>
          <w:p w:rsidR="00F57702" w:rsidRDefault="00F57702" w:rsidP="00F57702">
            <w:pPr>
              <w:pStyle w:val="ConsPlusNormal"/>
              <w:jc w:val="center"/>
            </w:pPr>
            <w:r>
              <w:t>4</w:t>
            </w:r>
          </w:p>
        </w:tc>
        <w:tc>
          <w:tcPr>
            <w:tcW w:w="907" w:type="dxa"/>
          </w:tcPr>
          <w:p w:rsidR="00F57702" w:rsidRDefault="00F57702" w:rsidP="00F57702">
            <w:pPr>
              <w:pStyle w:val="ConsPlusNormal"/>
              <w:jc w:val="center"/>
            </w:pPr>
            <w:r>
              <w:t>5</w:t>
            </w:r>
          </w:p>
        </w:tc>
        <w:tc>
          <w:tcPr>
            <w:tcW w:w="907" w:type="dxa"/>
          </w:tcPr>
          <w:p w:rsidR="00F57702" w:rsidRDefault="00F57702" w:rsidP="00F57702">
            <w:pPr>
              <w:pStyle w:val="ConsPlusNormal"/>
              <w:jc w:val="center"/>
            </w:pPr>
            <w:r>
              <w:t>6</w:t>
            </w:r>
          </w:p>
        </w:tc>
        <w:tc>
          <w:tcPr>
            <w:tcW w:w="1020" w:type="dxa"/>
          </w:tcPr>
          <w:p w:rsidR="00F57702" w:rsidRDefault="00F57702" w:rsidP="00F57702">
            <w:pPr>
              <w:pStyle w:val="ConsPlusNormal"/>
              <w:jc w:val="center"/>
            </w:pPr>
            <w:r>
              <w:t>7</w:t>
            </w:r>
          </w:p>
        </w:tc>
        <w:tc>
          <w:tcPr>
            <w:tcW w:w="964" w:type="dxa"/>
          </w:tcPr>
          <w:p w:rsidR="00F57702" w:rsidRDefault="00F57702" w:rsidP="00F57702">
            <w:pPr>
              <w:pStyle w:val="ConsPlusNormal"/>
              <w:jc w:val="center"/>
            </w:pPr>
            <w:r>
              <w:t>8</w:t>
            </w:r>
          </w:p>
        </w:tc>
        <w:tc>
          <w:tcPr>
            <w:tcW w:w="964" w:type="dxa"/>
          </w:tcPr>
          <w:p w:rsidR="00F57702" w:rsidRDefault="00F57702" w:rsidP="00F57702">
            <w:pPr>
              <w:pStyle w:val="ConsPlusNormal"/>
              <w:jc w:val="center"/>
            </w:pPr>
            <w:r>
              <w:t>9</w:t>
            </w:r>
          </w:p>
        </w:tc>
        <w:tc>
          <w:tcPr>
            <w:tcW w:w="1077" w:type="dxa"/>
          </w:tcPr>
          <w:p w:rsidR="00F57702" w:rsidRDefault="00F57702" w:rsidP="00F57702">
            <w:pPr>
              <w:pStyle w:val="ConsPlusNormal"/>
              <w:jc w:val="center"/>
            </w:pPr>
            <w:r>
              <w:t>10</w:t>
            </w:r>
          </w:p>
        </w:tc>
        <w:tc>
          <w:tcPr>
            <w:tcW w:w="1134" w:type="dxa"/>
          </w:tcPr>
          <w:p w:rsidR="00F57702" w:rsidRDefault="00F57702" w:rsidP="00F57702">
            <w:pPr>
              <w:pStyle w:val="ConsPlusNormal"/>
              <w:jc w:val="center"/>
            </w:pPr>
            <w:r>
              <w:t>11</w:t>
            </w:r>
          </w:p>
        </w:tc>
        <w:tc>
          <w:tcPr>
            <w:tcW w:w="1134" w:type="dxa"/>
          </w:tcPr>
          <w:p w:rsidR="00F57702" w:rsidRDefault="00F57702" w:rsidP="00F57702">
            <w:pPr>
              <w:pStyle w:val="ConsPlusNormal"/>
              <w:jc w:val="center"/>
            </w:pPr>
            <w:r>
              <w:t>12</w:t>
            </w:r>
          </w:p>
        </w:tc>
        <w:tc>
          <w:tcPr>
            <w:tcW w:w="737" w:type="dxa"/>
          </w:tcPr>
          <w:p w:rsidR="00F57702" w:rsidRDefault="00F57702" w:rsidP="00F57702">
            <w:pPr>
              <w:pStyle w:val="ConsPlusNormal"/>
              <w:jc w:val="center"/>
            </w:pPr>
            <w:r>
              <w:t>13</w:t>
            </w:r>
          </w:p>
        </w:tc>
        <w:tc>
          <w:tcPr>
            <w:tcW w:w="907" w:type="dxa"/>
          </w:tcPr>
          <w:p w:rsidR="00F57702" w:rsidRDefault="00F57702" w:rsidP="00F57702">
            <w:pPr>
              <w:pStyle w:val="ConsPlusNormal"/>
              <w:jc w:val="center"/>
            </w:pPr>
            <w:r>
              <w:t>14</w:t>
            </w:r>
          </w:p>
        </w:tc>
      </w:tr>
      <w:tr w:rsidR="00F57702" w:rsidTr="00F57702">
        <w:tc>
          <w:tcPr>
            <w:tcW w:w="1104"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rmal"/>
        <w:ind w:firstLine="540"/>
        <w:jc w:val="both"/>
      </w:pPr>
      <w:r>
        <w:t xml:space="preserve">3.2. Показатели, характеризующие объем </w:t>
      </w:r>
      <w:r w:rsidR="0082448E">
        <w:t>муниципальной</w:t>
      </w:r>
      <w:r>
        <w:t xml:space="preserve"> услуги</w:t>
      </w:r>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4"/>
        <w:gridCol w:w="850"/>
        <w:gridCol w:w="854"/>
        <w:gridCol w:w="850"/>
        <w:gridCol w:w="850"/>
        <w:gridCol w:w="850"/>
        <w:gridCol w:w="850"/>
        <w:gridCol w:w="878"/>
        <w:gridCol w:w="826"/>
        <w:gridCol w:w="964"/>
        <w:gridCol w:w="1077"/>
        <w:gridCol w:w="1077"/>
        <w:gridCol w:w="1020"/>
        <w:gridCol w:w="994"/>
        <w:gridCol w:w="1020"/>
        <w:gridCol w:w="710"/>
        <w:gridCol w:w="859"/>
      </w:tblGrid>
      <w:tr w:rsidR="00F57702" w:rsidTr="00F57702">
        <w:tc>
          <w:tcPr>
            <w:tcW w:w="854" w:type="dxa"/>
            <w:vMerge w:val="restart"/>
          </w:tcPr>
          <w:p w:rsidR="00F57702" w:rsidRDefault="00F57702" w:rsidP="00F57702">
            <w:pPr>
              <w:pStyle w:val="ConsPlusNormal"/>
              <w:jc w:val="center"/>
            </w:pPr>
            <w:r>
              <w:t xml:space="preserve">Уникальный номер реестровой записи </w:t>
            </w:r>
            <w:hyperlink w:anchor="P893" w:history="1">
              <w:r>
                <w:rPr>
                  <w:color w:val="0000FF"/>
                </w:rPr>
                <w:t>&lt;5&gt;</w:t>
              </w:r>
            </w:hyperlink>
          </w:p>
        </w:tc>
        <w:tc>
          <w:tcPr>
            <w:tcW w:w="2554" w:type="dxa"/>
            <w:gridSpan w:val="3"/>
          </w:tcPr>
          <w:p w:rsidR="00F57702" w:rsidRDefault="00F57702" w:rsidP="0082448E">
            <w:pPr>
              <w:pStyle w:val="ConsPlusNormal"/>
              <w:jc w:val="center"/>
            </w:pPr>
            <w:r>
              <w:t xml:space="preserve">Показатель, характеризующий содержание </w:t>
            </w:r>
            <w:r w:rsidR="0082448E">
              <w:t>муниципальной</w:t>
            </w:r>
            <w:r>
              <w:t xml:space="preserve"> услуги </w:t>
            </w:r>
            <w:hyperlink w:anchor="P893" w:history="1">
              <w:r>
                <w:rPr>
                  <w:color w:val="0000FF"/>
                </w:rPr>
                <w:t>&lt;5&gt;</w:t>
              </w:r>
            </w:hyperlink>
          </w:p>
        </w:tc>
        <w:tc>
          <w:tcPr>
            <w:tcW w:w="1700" w:type="dxa"/>
            <w:gridSpan w:val="2"/>
          </w:tcPr>
          <w:p w:rsidR="00F57702" w:rsidRDefault="00F57702" w:rsidP="0082448E">
            <w:pPr>
              <w:pStyle w:val="ConsPlusNormal"/>
              <w:jc w:val="center"/>
            </w:pPr>
            <w:r>
              <w:t xml:space="preserve">Показатель, характеризующий условия (формы) оказания </w:t>
            </w:r>
            <w:r w:rsidR="0082448E">
              <w:t>муниципально</w:t>
            </w:r>
            <w:r>
              <w:t xml:space="preserve">й услуги </w:t>
            </w:r>
            <w:hyperlink w:anchor="P893" w:history="1">
              <w:r>
                <w:rPr>
                  <w:color w:val="0000FF"/>
                </w:rPr>
                <w:t>&lt;5&gt;</w:t>
              </w:r>
            </w:hyperlink>
          </w:p>
        </w:tc>
        <w:tc>
          <w:tcPr>
            <w:tcW w:w="2554" w:type="dxa"/>
            <w:gridSpan w:val="3"/>
          </w:tcPr>
          <w:p w:rsidR="00F57702" w:rsidRDefault="00F57702" w:rsidP="0082448E">
            <w:pPr>
              <w:pStyle w:val="ConsPlusNormal"/>
              <w:jc w:val="center"/>
            </w:pPr>
            <w:r>
              <w:t xml:space="preserve">Показатель объема </w:t>
            </w:r>
            <w:r w:rsidR="0082448E">
              <w:t>муниципальной</w:t>
            </w:r>
            <w:r>
              <w:t xml:space="preserve"> услуги</w:t>
            </w:r>
          </w:p>
        </w:tc>
        <w:tc>
          <w:tcPr>
            <w:tcW w:w="3118" w:type="dxa"/>
            <w:gridSpan w:val="3"/>
          </w:tcPr>
          <w:p w:rsidR="00F57702" w:rsidRDefault="00F57702" w:rsidP="0082448E">
            <w:pPr>
              <w:pStyle w:val="ConsPlusNormal"/>
              <w:jc w:val="center"/>
            </w:pPr>
            <w:r>
              <w:t xml:space="preserve">Значение показателя объема </w:t>
            </w:r>
            <w:r w:rsidR="0082448E">
              <w:t>муниципальной</w:t>
            </w:r>
            <w:r>
              <w:t xml:space="preserve"> услуги</w:t>
            </w:r>
          </w:p>
        </w:tc>
        <w:tc>
          <w:tcPr>
            <w:tcW w:w="3034" w:type="dxa"/>
            <w:gridSpan w:val="3"/>
          </w:tcPr>
          <w:p w:rsidR="00F57702" w:rsidRDefault="00F57702" w:rsidP="00F57702">
            <w:pPr>
              <w:pStyle w:val="ConsPlusNormal"/>
              <w:jc w:val="center"/>
            </w:pPr>
            <w:r>
              <w:t>Размер платы (цена, тариф)</w:t>
            </w:r>
          </w:p>
        </w:tc>
        <w:tc>
          <w:tcPr>
            <w:tcW w:w="1569" w:type="dxa"/>
            <w:gridSpan w:val="2"/>
          </w:tcPr>
          <w:p w:rsidR="00F57702" w:rsidRDefault="00F57702" w:rsidP="005C140F">
            <w:pPr>
              <w:pStyle w:val="ConsPlusNormal"/>
              <w:jc w:val="center"/>
            </w:pPr>
            <w:r>
              <w:t xml:space="preserve">Допустимые (возможные) отклонения от установленных показателей объема </w:t>
            </w:r>
            <w:r w:rsidR="005C140F">
              <w:t>муниципальн</w:t>
            </w:r>
            <w:r>
              <w:t xml:space="preserve">ой услуги </w:t>
            </w:r>
            <w:hyperlink w:anchor="P895" w:history="1">
              <w:r>
                <w:rPr>
                  <w:color w:val="0000FF"/>
                </w:rPr>
                <w:t>&lt;7&gt;</w:t>
              </w:r>
            </w:hyperlink>
          </w:p>
        </w:tc>
      </w:tr>
      <w:tr w:rsidR="00F57702" w:rsidTr="00F57702">
        <w:tc>
          <w:tcPr>
            <w:tcW w:w="854" w:type="dxa"/>
            <w:vMerge/>
          </w:tcPr>
          <w:p w:rsidR="00F57702" w:rsidRDefault="00F57702" w:rsidP="00F57702"/>
        </w:tc>
        <w:tc>
          <w:tcPr>
            <w:tcW w:w="850"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854"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850"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850"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850"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850"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1704" w:type="dxa"/>
            <w:gridSpan w:val="2"/>
          </w:tcPr>
          <w:p w:rsidR="00F57702" w:rsidRDefault="00F57702" w:rsidP="00F57702">
            <w:pPr>
              <w:pStyle w:val="ConsPlusNormal"/>
              <w:jc w:val="center"/>
            </w:pPr>
            <w:r>
              <w:t>единица измерения</w:t>
            </w:r>
          </w:p>
        </w:tc>
        <w:tc>
          <w:tcPr>
            <w:tcW w:w="964" w:type="dxa"/>
            <w:vMerge w:val="restart"/>
          </w:tcPr>
          <w:p w:rsidR="00F57702" w:rsidRDefault="00F57702" w:rsidP="00F57702">
            <w:pPr>
              <w:pStyle w:val="ConsPlusNormal"/>
              <w:jc w:val="center"/>
            </w:pPr>
            <w:r>
              <w:t>20__ год (очередной финансовый год)</w:t>
            </w:r>
          </w:p>
        </w:tc>
        <w:tc>
          <w:tcPr>
            <w:tcW w:w="1077" w:type="dxa"/>
            <w:vMerge w:val="restart"/>
          </w:tcPr>
          <w:p w:rsidR="00F57702" w:rsidRDefault="00F57702" w:rsidP="00F57702">
            <w:pPr>
              <w:pStyle w:val="ConsPlusNormal"/>
              <w:jc w:val="center"/>
            </w:pPr>
            <w:r>
              <w:t>20__ год (1-й год планового периода)</w:t>
            </w:r>
          </w:p>
        </w:tc>
        <w:tc>
          <w:tcPr>
            <w:tcW w:w="1077" w:type="dxa"/>
            <w:vMerge w:val="restart"/>
          </w:tcPr>
          <w:p w:rsidR="00F57702" w:rsidRDefault="00F57702" w:rsidP="00F57702">
            <w:pPr>
              <w:pStyle w:val="ConsPlusNormal"/>
              <w:jc w:val="center"/>
            </w:pPr>
            <w:r>
              <w:t>20__ год (2-й год планового периода)</w:t>
            </w:r>
          </w:p>
        </w:tc>
        <w:tc>
          <w:tcPr>
            <w:tcW w:w="1020" w:type="dxa"/>
            <w:vMerge w:val="restart"/>
          </w:tcPr>
          <w:p w:rsidR="00F57702" w:rsidRDefault="00F57702" w:rsidP="00F57702">
            <w:pPr>
              <w:pStyle w:val="ConsPlusNormal"/>
              <w:jc w:val="center"/>
            </w:pPr>
            <w:r>
              <w:t>20__ год (очередной финансовый год)</w:t>
            </w:r>
          </w:p>
        </w:tc>
        <w:tc>
          <w:tcPr>
            <w:tcW w:w="994" w:type="dxa"/>
            <w:vMerge w:val="restart"/>
          </w:tcPr>
          <w:p w:rsidR="00F57702" w:rsidRDefault="00F57702" w:rsidP="00F57702">
            <w:pPr>
              <w:pStyle w:val="ConsPlusNormal"/>
              <w:jc w:val="center"/>
            </w:pPr>
            <w:r>
              <w:t>20__ год (1-й год планового периода)</w:t>
            </w:r>
          </w:p>
        </w:tc>
        <w:tc>
          <w:tcPr>
            <w:tcW w:w="1020" w:type="dxa"/>
            <w:vMerge w:val="restart"/>
          </w:tcPr>
          <w:p w:rsidR="00F57702" w:rsidRDefault="00F57702" w:rsidP="00F57702">
            <w:pPr>
              <w:pStyle w:val="ConsPlusNormal"/>
              <w:jc w:val="center"/>
            </w:pPr>
            <w:r>
              <w:t>20__ год (2-й год планового периода)</w:t>
            </w:r>
          </w:p>
        </w:tc>
        <w:tc>
          <w:tcPr>
            <w:tcW w:w="710" w:type="dxa"/>
            <w:vMerge w:val="restart"/>
          </w:tcPr>
          <w:p w:rsidR="00F57702" w:rsidRDefault="00F57702" w:rsidP="00F57702">
            <w:pPr>
              <w:pStyle w:val="ConsPlusNormal"/>
              <w:jc w:val="center"/>
            </w:pPr>
            <w:r>
              <w:t>в процентах</w:t>
            </w:r>
          </w:p>
        </w:tc>
        <w:tc>
          <w:tcPr>
            <w:tcW w:w="859" w:type="dxa"/>
            <w:vMerge w:val="restart"/>
          </w:tcPr>
          <w:p w:rsidR="00F57702" w:rsidRDefault="00F57702" w:rsidP="00F57702">
            <w:pPr>
              <w:pStyle w:val="ConsPlusNormal"/>
              <w:jc w:val="center"/>
            </w:pPr>
            <w:r>
              <w:t>в абсолютных величинах</w:t>
            </w:r>
          </w:p>
        </w:tc>
      </w:tr>
      <w:tr w:rsidR="00F57702" w:rsidTr="00F57702">
        <w:tc>
          <w:tcPr>
            <w:tcW w:w="854" w:type="dxa"/>
            <w:vMerge/>
          </w:tcPr>
          <w:p w:rsidR="00F57702" w:rsidRDefault="00F57702" w:rsidP="00F57702"/>
        </w:tc>
        <w:tc>
          <w:tcPr>
            <w:tcW w:w="850" w:type="dxa"/>
            <w:vMerge/>
          </w:tcPr>
          <w:p w:rsidR="00F57702" w:rsidRDefault="00F57702" w:rsidP="00F57702"/>
        </w:tc>
        <w:tc>
          <w:tcPr>
            <w:tcW w:w="854"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878" w:type="dxa"/>
          </w:tcPr>
          <w:p w:rsidR="00F57702" w:rsidRDefault="00F57702" w:rsidP="00F57702">
            <w:pPr>
              <w:pStyle w:val="ConsPlusNormal"/>
              <w:jc w:val="center"/>
            </w:pPr>
            <w:r>
              <w:t xml:space="preserve">наименование </w:t>
            </w:r>
            <w:hyperlink w:anchor="P893" w:history="1">
              <w:r>
                <w:rPr>
                  <w:color w:val="0000FF"/>
                </w:rPr>
                <w:t>&lt;5&gt;</w:t>
              </w:r>
            </w:hyperlink>
          </w:p>
        </w:tc>
        <w:tc>
          <w:tcPr>
            <w:tcW w:w="826" w:type="dxa"/>
          </w:tcPr>
          <w:p w:rsidR="00F57702" w:rsidRDefault="00F57702" w:rsidP="00F57702">
            <w:pPr>
              <w:pStyle w:val="ConsPlusNormal"/>
              <w:jc w:val="center"/>
            </w:pPr>
            <w:r>
              <w:t xml:space="preserve">Код по </w:t>
            </w:r>
            <w:hyperlink r:id="rId18" w:history="1">
              <w:r>
                <w:rPr>
                  <w:color w:val="0000FF"/>
                </w:rPr>
                <w:t>ОКЕИ</w:t>
              </w:r>
            </w:hyperlink>
            <w:r>
              <w:t xml:space="preserve"> </w:t>
            </w:r>
            <w:hyperlink w:anchor="P894" w:history="1">
              <w:r>
                <w:rPr>
                  <w:color w:val="0000FF"/>
                </w:rPr>
                <w:t>&lt;6&gt;</w:t>
              </w:r>
            </w:hyperlink>
          </w:p>
        </w:tc>
        <w:tc>
          <w:tcPr>
            <w:tcW w:w="964" w:type="dxa"/>
            <w:vMerge/>
          </w:tcPr>
          <w:p w:rsidR="00F57702" w:rsidRDefault="00F57702" w:rsidP="00F57702"/>
        </w:tc>
        <w:tc>
          <w:tcPr>
            <w:tcW w:w="1077" w:type="dxa"/>
            <w:vMerge/>
          </w:tcPr>
          <w:p w:rsidR="00F57702" w:rsidRDefault="00F57702" w:rsidP="00F57702"/>
        </w:tc>
        <w:tc>
          <w:tcPr>
            <w:tcW w:w="1077" w:type="dxa"/>
            <w:vMerge/>
          </w:tcPr>
          <w:p w:rsidR="00F57702" w:rsidRDefault="00F57702" w:rsidP="00F57702"/>
        </w:tc>
        <w:tc>
          <w:tcPr>
            <w:tcW w:w="1020" w:type="dxa"/>
            <w:vMerge/>
          </w:tcPr>
          <w:p w:rsidR="00F57702" w:rsidRDefault="00F57702" w:rsidP="00F57702"/>
        </w:tc>
        <w:tc>
          <w:tcPr>
            <w:tcW w:w="994" w:type="dxa"/>
            <w:vMerge/>
          </w:tcPr>
          <w:p w:rsidR="00F57702" w:rsidRDefault="00F57702" w:rsidP="00F57702"/>
        </w:tc>
        <w:tc>
          <w:tcPr>
            <w:tcW w:w="1020" w:type="dxa"/>
            <w:vMerge/>
          </w:tcPr>
          <w:p w:rsidR="00F57702" w:rsidRDefault="00F57702" w:rsidP="00F57702"/>
        </w:tc>
        <w:tc>
          <w:tcPr>
            <w:tcW w:w="710" w:type="dxa"/>
            <w:vMerge/>
          </w:tcPr>
          <w:p w:rsidR="00F57702" w:rsidRDefault="00F57702" w:rsidP="00F57702"/>
        </w:tc>
        <w:tc>
          <w:tcPr>
            <w:tcW w:w="859" w:type="dxa"/>
            <w:vMerge/>
          </w:tcPr>
          <w:p w:rsidR="00F57702" w:rsidRDefault="00F57702" w:rsidP="00F57702"/>
        </w:tc>
      </w:tr>
      <w:tr w:rsidR="00F57702" w:rsidTr="00F57702">
        <w:tc>
          <w:tcPr>
            <w:tcW w:w="854" w:type="dxa"/>
          </w:tcPr>
          <w:p w:rsidR="00F57702" w:rsidRDefault="00F57702" w:rsidP="00F57702">
            <w:pPr>
              <w:pStyle w:val="ConsPlusNormal"/>
              <w:jc w:val="center"/>
            </w:pPr>
            <w:r>
              <w:t>1</w:t>
            </w:r>
          </w:p>
        </w:tc>
        <w:tc>
          <w:tcPr>
            <w:tcW w:w="850" w:type="dxa"/>
            <w:vAlign w:val="center"/>
          </w:tcPr>
          <w:p w:rsidR="00F57702" w:rsidRDefault="00F57702" w:rsidP="00F57702">
            <w:pPr>
              <w:pStyle w:val="ConsPlusNormal"/>
              <w:jc w:val="center"/>
            </w:pPr>
            <w:r>
              <w:t>2</w:t>
            </w:r>
          </w:p>
        </w:tc>
        <w:tc>
          <w:tcPr>
            <w:tcW w:w="854" w:type="dxa"/>
          </w:tcPr>
          <w:p w:rsidR="00F57702" w:rsidRDefault="00F57702" w:rsidP="00F57702">
            <w:pPr>
              <w:pStyle w:val="ConsPlusNormal"/>
              <w:jc w:val="center"/>
            </w:pPr>
            <w:r>
              <w:t>3</w:t>
            </w:r>
          </w:p>
        </w:tc>
        <w:tc>
          <w:tcPr>
            <w:tcW w:w="850" w:type="dxa"/>
          </w:tcPr>
          <w:p w:rsidR="00F57702" w:rsidRDefault="00F57702" w:rsidP="00F57702">
            <w:pPr>
              <w:pStyle w:val="ConsPlusNormal"/>
              <w:jc w:val="center"/>
            </w:pPr>
            <w:r>
              <w:t>4</w:t>
            </w:r>
          </w:p>
        </w:tc>
        <w:tc>
          <w:tcPr>
            <w:tcW w:w="850" w:type="dxa"/>
          </w:tcPr>
          <w:p w:rsidR="00F57702" w:rsidRDefault="00F57702" w:rsidP="00F57702">
            <w:pPr>
              <w:pStyle w:val="ConsPlusNormal"/>
              <w:jc w:val="center"/>
            </w:pPr>
            <w:r>
              <w:t>5</w:t>
            </w:r>
          </w:p>
        </w:tc>
        <w:tc>
          <w:tcPr>
            <w:tcW w:w="850" w:type="dxa"/>
            <w:vAlign w:val="center"/>
          </w:tcPr>
          <w:p w:rsidR="00F57702" w:rsidRDefault="00F57702" w:rsidP="00F57702">
            <w:pPr>
              <w:pStyle w:val="ConsPlusNormal"/>
              <w:jc w:val="center"/>
            </w:pPr>
            <w:r>
              <w:t>6</w:t>
            </w:r>
          </w:p>
        </w:tc>
        <w:tc>
          <w:tcPr>
            <w:tcW w:w="850" w:type="dxa"/>
          </w:tcPr>
          <w:p w:rsidR="00F57702" w:rsidRDefault="00F57702" w:rsidP="00F57702">
            <w:pPr>
              <w:pStyle w:val="ConsPlusNormal"/>
              <w:jc w:val="center"/>
            </w:pPr>
            <w:r>
              <w:t>7</w:t>
            </w:r>
          </w:p>
        </w:tc>
        <w:tc>
          <w:tcPr>
            <w:tcW w:w="878" w:type="dxa"/>
            <w:vAlign w:val="center"/>
          </w:tcPr>
          <w:p w:rsidR="00F57702" w:rsidRDefault="00F57702" w:rsidP="00F57702">
            <w:pPr>
              <w:pStyle w:val="ConsPlusNormal"/>
              <w:jc w:val="center"/>
            </w:pPr>
            <w:r>
              <w:t>8</w:t>
            </w:r>
          </w:p>
        </w:tc>
        <w:tc>
          <w:tcPr>
            <w:tcW w:w="826" w:type="dxa"/>
          </w:tcPr>
          <w:p w:rsidR="00F57702" w:rsidRDefault="00F57702" w:rsidP="00F57702">
            <w:pPr>
              <w:pStyle w:val="ConsPlusNormal"/>
              <w:jc w:val="center"/>
            </w:pPr>
            <w:r>
              <w:t>9</w:t>
            </w:r>
          </w:p>
        </w:tc>
        <w:tc>
          <w:tcPr>
            <w:tcW w:w="964" w:type="dxa"/>
            <w:vAlign w:val="center"/>
          </w:tcPr>
          <w:p w:rsidR="00F57702" w:rsidRDefault="00F57702" w:rsidP="00F57702">
            <w:pPr>
              <w:pStyle w:val="ConsPlusNormal"/>
              <w:jc w:val="center"/>
            </w:pPr>
            <w:r>
              <w:t>10</w:t>
            </w:r>
          </w:p>
        </w:tc>
        <w:tc>
          <w:tcPr>
            <w:tcW w:w="1077" w:type="dxa"/>
          </w:tcPr>
          <w:p w:rsidR="00F57702" w:rsidRDefault="00F57702" w:rsidP="00F57702">
            <w:pPr>
              <w:pStyle w:val="ConsPlusNormal"/>
              <w:jc w:val="center"/>
            </w:pPr>
            <w:r>
              <w:t>11</w:t>
            </w:r>
          </w:p>
        </w:tc>
        <w:tc>
          <w:tcPr>
            <w:tcW w:w="1077" w:type="dxa"/>
            <w:vAlign w:val="center"/>
          </w:tcPr>
          <w:p w:rsidR="00F57702" w:rsidRDefault="00F57702" w:rsidP="00F57702">
            <w:pPr>
              <w:pStyle w:val="ConsPlusNormal"/>
              <w:jc w:val="center"/>
            </w:pPr>
            <w:r>
              <w:t>12</w:t>
            </w:r>
          </w:p>
        </w:tc>
        <w:tc>
          <w:tcPr>
            <w:tcW w:w="1020" w:type="dxa"/>
          </w:tcPr>
          <w:p w:rsidR="00F57702" w:rsidRDefault="00F57702" w:rsidP="00F57702">
            <w:pPr>
              <w:pStyle w:val="ConsPlusNormal"/>
              <w:jc w:val="center"/>
            </w:pPr>
            <w:r>
              <w:t>13</w:t>
            </w:r>
          </w:p>
        </w:tc>
        <w:tc>
          <w:tcPr>
            <w:tcW w:w="994" w:type="dxa"/>
          </w:tcPr>
          <w:p w:rsidR="00F57702" w:rsidRDefault="00F57702" w:rsidP="00F57702">
            <w:pPr>
              <w:pStyle w:val="ConsPlusNormal"/>
              <w:jc w:val="center"/>
            </w:pPr>
            <w:r>
              <w:t>14</w:t>
            </w:r>
          </w:p>
        </w:tc>
        <w:tc>
          <w:tcPr>
            <w:tcW w:w="1020" w:type="dxa"/>
          </w:tcPr>
          <w:p w:rsidR="00F57702" w:rsidRDefault="00F57702" w:rsidP="00F57702">
            <w:pPr>
              <w:pStyle w:val="ConsPlusNormal"/>
              <w:jc w:val="center"/>
            </w:pPr>
            <w:r>
              <w:t>15</w:t>
            </w:r>
          </w:p>
        </w:tc>
        <w:tc>
          <w:tcPr>
            <w:tcW w:w="710" w:type="dxa"/>
            <w:vAlign w:val="center"/>
          </w:tcPr>
          <w:p w:rsidR="00F57702" w:rsidRDefault="00F57702" w:rsidP="00F57702">
            <w:pPr>
              <w:pStyle w:val="ConsPlusNormal"/>
              <w:jc w:val="center"/>
            </w:pPr>
            <w:r>
              <w:t>16</w:t>
            </w:r>
          </w:p>
        </w:tc>
        <w:tc>
          <w:tcPr>
            <w:tcW w:w="859" w:type="dxa"/>
          </w:tcPr>
          <w:p w:rsidR="00F57702" w:rsidRDefault="00F57702" w:rsidP="00F57702">
            <w:pPr>
              <w:pStyle w:val="ConsPlusNormal"/>
              <w:jc w:val="center"/>
            </w:pPr>
            <w:r>
              <w:t>17</w:t>
            </w:r>
          </w:p>
        </w:tc>
      </w:tr>
      <w:tr w:rsidR="00F57702" w:rsidTr="00F57702">
        <w:tc>
          <w:tcPr>
            <w:tcW w:w="854"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4"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78" w:type="dxa"/>
          </w:tcPr>
          <w:p w:rsidR="00F57702" w:rsidRDefault="00F57702" w:rsidP="00F57702">
            <w:pPr>
              <w:pStyle w:val="ConsPlusNormal"/>
            </w:pPr>
          </w:p>
        </w:tc>
        <w:tc>
          <w:tcPr>
            <w:tcW w:w="826"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077" w:type="dxa"/>
          </w:tcPr>
          <w:p w:rsidR="00F57702" w:rsidRDefault="00F57702" w:rsidP="00F57702">
            <w:pPr>
              <w:pStyle w:val="ConsPlusNormal"/>
            </w:pPr>
          </w:p>
        </w:tc>
        <w:tc>
          <w:tcPr>
            <w:tcW w:w="1020" w:type="dxa"/>
          </w:tcPr>
          <w:p w:rsidR="00F57702" w:rsidRDefault="00F57702" w:rsidP="00F57702">
            <w:pPr>
              <w:pStyle w:val="ConsPlusNormal"/>
            </w:pPr>
          </w:p>
        </w:tc>
        <w:tc>
          <w:tcPr>
            <w:tcW w:w="994" w:type="dxa"/>
          </w:tcPr>
          <w:p w:rsidR="00F57702" w:rsidRDefault="00F57702" w:rsidP="00F57702">
            <w:pPr>
              <w:pStyle w:val="ConsPlusNormal"/>
            </w:pPr>
          </w:p>
        </w:tc>
        <w:tc>
          <w:tcPr>
            <w:tcW w:w="1020" w:type="dxa"/>
          </w:tcPr>
          <w:p w:rsidR="00F57702" w:rsidRDefault="00F57702" w:rsidP="00F57702">
            <w:pPr>
              <w:pStyle w:val="ConsPlusNormal"/>
            </w:pPr>
          </w:p>
        </w:tc>
        <w:tc>
          <w:tcPr>
            <w:tcW w:w="710" w:type="dxa"/>
          </w:tcPr>
          <w:p w:rsidR="00F57702" w:rsidRDefault="00F57702" w:rsidP="00F57702">
            <w:pPr>
              <w:pStyle w:val="ConsPlusNormal"/>
            </w:pPr>
          </w:p>
        </w:tc>
        <w:tc>
          <w:tcPr>
            <w:tcW w:w="859" w:type="dxa"/>
          </w:tcPr>
          <w:p w:rsidR="00F57702" w:rsidRDefault="00F57702" w:rsidP="00F57702">
            <w:pPr>
              <w:pStyle w:val="ConsPlusNormal"/>
            </w:pPr>
          </w:p>
        </w:tc>
      </w:tr>
      <w:tr w:rsidR="00F57702" w:rsidTr="00F57702">
        <w:tc>
          <w:tcPr>
            <w:tcW w:w="854" w:type="dxa"/>
            <w:vMerge/>
          </w:tcPr>
          <w:p w:rsidR="00F57702" w:rsidRDefault="00F57702" w:rsidP="00F57702"/>
        </w:tc>
        <w:tc>
          <w:tcPr>
            <w:tcW w:w="850" w:type="dxa"/>
            <w:vMerge/>
          </w:tcPr>
          <w:p w:rsidR="00F57702" w:rsidRDefault="00F57702" w:rsidP="00F57702"/>
        </w:tc>
        <w:tc>
          <w:tcPr>
            <w:tcW w:w="854" w:type="dxa"/>
            <w:vMerge/>
          </w:tcPr>
          <w:p w:rsidR="00F57702" w:rsidRDefault="00F57702" w:rsidP="00F57702"/>
        </w:tc>
        <w:tc>
          <w:tcPr>
            <w:tcW w:w="850" w:type="dxa"/>
            <w:vMerge/>
          </w:tcPr>
          <w:p w:rsidR="00F57702" w:rsidRDefault="00F57702" w:rsidP="00F57702"/>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78" w:type="dxa"/>
          </w:tcPr>
          <w:p w:rsidR="00F57702" w:rsidRDefault="00F57702" w:rsidP="00F57702">
            <w:pPr>
              <w:pStyle w:val="ConsPlusNormal"/>
            </w:pPr>
          </w:p>
        </w:tc>
        <w:tc>
          <w:tcPr>
            <w:tcW w:w="826"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077" w:type="dxa"/>
          </w:tcPr>
          <w:p w:rsidR="00F57702" w:rsidRDefault="00F57702" w:rsidP="00F57702">
            <w:pPr>
              <w:pStyle w:val="ConsPlusNormal"/>
            </w:pPr>
          </w:p>
        </w:tc>
        <w:tc>
          <w:tcPr>
            <w:tcW w:w="1020" w:type="dxa"/>
          </w:tcPr>
          <w:p w:rsidR="00F57702" w:rsidRDefault="00F57702" w:rsidP="00F57702">
            <w:pPr>
              <w:pStyle w:val="ConsPlusNormal"/>
            </w:pPr>
          </w:p>
        </w:tc>
        <w:tc>
          <w:tcPr>
            <w:tcW w:w="994" w:type="dxa"/>
          </w:tcPr>
          <w:p w:rsidR="00F57702" w:rsidRDefault="00F57702" w:rsidP="00F57702">
            <w:pPr>
              <w:pStyle w:val="ConsPlusNormal"/>
            </w:pPr>
          </w:p>
        </w:tc>
        <w:tc>
          <w:tcPr>
            <w:tcW w:w="1020" w:type="dxa"/>
          </w:tcPr>
          <w:p w:rsidR="00F57702" w:rsidRDefault="00F57702" w:rsidP="00F57702">
            <w:pPr>
              <w:pStyle w:val="ConsPlusNormal"/>
            </w:pPr>
          </w:p>
        </w:tc>
        <w:tc>
          <w:tcPr>
            <w:tcW w:w="710" w:type="dxa"/>
          </w:tcPr>
          <w:p w:rsidR="00F57702" w:rsidRDefault="00F57702" w:rsidP="00F57702">
            <w:pPr>
              <w:pStyle w:val="ConsPlusNormal"/>
            </w:pPr>
          </w:p>
        </w:tc>
        <w:tc>
          <w:tcPr>
            <w:tcW w:w="859" w:type="dxa"/>
          </w:tcPr>
          <w:p w:rsidR="00F57702" w:rsidRDefault="00F57702" w:rsidP="00F57702">
            <w:pPr>
              <w:pStyle w:val="ConsPlusNormal"/>
            </w:pPr>
          </w:p>
        </w:tc>
      </w:tr>
      <w:tr w:rsidR="00F57702" w:rsidTr="00F57702">
        <w:tc>
          <w:tcPr>
            <w:tcW w:w="854"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4"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78" w:type="dxa"/>
          </w:tcPr>
          <w:p w:rsidR="00F57702" w:rsidRDefault="00F57702" w:rsidP="00F57702">
            <w:pPr>
              <w:pStyle w:val="ConsPlusNormal"/>
            </w:pPr>
          </w:p>
        </w:tc>
        <w:tc>
          <w:tcPr>
            <w:tcW w:w="826"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077" w:type="dxa"/>
          </w:tcPr>
          <w:p w:rsidR="00F57702" w:rsidRDefault="00F57702" w:rsidP="00F57702">
            <w:pPr>
              <w:pStyle w:val="ConsPlusNormal"/>
            </w:pPr>
          </w:p>
        </w:tc>
        <w:tc>
          <w:tcPr>
            <w:tcW w:w="1020" w:type="dxa"/>
          </w:tcPr>
          <w:p w:rsidR="00F57702" w:rsidRDefault="00F57702" w:rsidP="00F57702">
            <w:pPr>
              <w:pStyle w:val="ConsPlusNormal"/>
            </w:pPr>
          </w:p>
        </w:tc>
        <w:tc>
          <w:tcPr>
            <w:tcW w:w="994" w:type="dxa"/>
          </w:tcPr>
          <w:p w:rsidR="00F57702" w:rsidRDefault="00F57702" w:rsidP="00F57702">
            <w:pPr>
              <w:pStyle w:val="ConsPlusNormal"/>
            </w:pPr>
          </w:p>
        </w:tc>
        <w:tc>
          <w:tcPr>
            <w:tcW w:w="1020" w:type="dxa"/>
          </w:tcPr>
          <w:p w:rsidR="00F57702" w:rsidRDefault="00F57702" w:rsidP="00F57702">
            <w:pPr>
              <w:pStyle w:val="ConsPlusNormal"/>
            </w:pPr>
          </w:p>
        </w:tc>
        <w:tc>
          <w:tcPr>
            <w:tcW w:w="710" w:type="dxa"/>
          </w:tcPr>
          <w:p w:rsidR="00F57702" w:rsidRDefault="00F57702" w:rsidP="00F57702">
            <w:pPr>
              <w:pStyle w:val="ConsPlusNormal"/>
            </w:pPr>
          </w:p>
        </w:tc>
        <w:tc>
          <w:tcPr>
            <w:tcW w:w="859" w:type="dxa"/>
          </w:tcPr>
          <w:p w:rsidR="00F57702" w:rsidRDefault="00F57702" w:rsidP="00F57702">
            <w:pPr>
              <w:pStyle w:val="ConsPlusNormal"/>
            </w:pPr>
          </w:p>
        </w:tc>
      </w:tr>
      <w:tr w:rsidR="00F57702" w:rsidTr="00F57702">
        <w:tc>
          <w:tcPr>
            <w:tcW w:w="854" w:type="dxa"/>
            <w:vMerge/>
          </w:tcPr>
          <w:p w:rsidR="00F57702" w:rsidRDefault="00F57702" w:rsidP="00F57702"/>
        </w:tc>
        <w:tc>
          <w:tcPr>
            <w:tcW w:w="850" w:type="dxa"/>
            <w:vMerge/>
          </w:tcPr>
          <w:p w:rsidR="00F57702" w:rsidRDefault="00F57702" w:rsidP="00F57702"/>
        </w:tc>
        <w:tc>
          <w:tcPr>
            <w:tcW w:w="854" w:type="dxa"/>
            <w:vMerge/>
          </w:tcPr>
          <w:p w:rsidR="00F57702" w:rsidRDefault="00F57702" w:rsidP="00F57702"/>
        </w:tc>
        <w:tc>
          <w:tcPr>
            <w:tcW w:w="850" w:type="dxa"/>
            <w:vMerge/>
          </w:tcPr>
          <w:p w:rsidR="00F57702" w:rsidRDefault="00F57702" w:rsidP="00F57702"/>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78" w:type="dxa"/>
          </w:tcPr>
          <w:p w:rsidR="00F57702" w:rsidRDefault="00F57702" w:rsidP="00F57702">
            <w:pPr>
              <w:pStyle w:val="ConsPlusNormal"/>
            </w:pPr>
          </w:p>
        </w:tc>
        <w:tc>
          <w:tcPr>
            <w:tcW w:w="826"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077" w:type="dxa"/>
          </w:tcPr>
          <w:p w:rsidR="00F57702" w:rsidRDefault="00F57702" w:rsidP="00F57702">
            <w:pPr>
              <w:pStyle w:val="ConsPlusNormal"/>
            </w:pPr>
          </w:p>
        </w:tc>
        <w:tc>
          <w:tcPr>
            <w:tcW w:w="1020" w:type="dxa"/>
          </w:tcPr>
          <w:p w:rsidR="00F57702" w:rsidRDefault="00F57702" w:rsidP="00F57702">
            <w:pPr>
              <w:pStyle w:val="ConsPlusNormal"/>
            </w:pPr>
          </w:p>
        </w:tc>
        <w:tc>
          <w:tcPr>
            <w:tcW w:w="994" w:type="dxa"/>
          </w:tcPr>
          <w:p w:rsidR="00F57702" w:rsidRDefault="00F57702" w:rsidP="00F57702">
            <w:pPr>
              <w:pStyle w:val="ConsPlusNormal"/>
            </w:pPr>
          </w:p>
        </w:tc>
        <w:tc>
          <w:tcPr>
            <w:tcW w:w="1020" w:type="dxa"/>
          </w:tcPr>
          <w:p w:rsidR="00F57702" w:rsidRDefault="00F57702" w:rsidP="00F57702">
            <w:pPr>
              <w:pStyle w:val="ConsPlusNormal"/>
            </w:pPr>
          </w:p>
        </w:tc>
        <w:tc>
          <w:tcPr>
            <w:tcW w:w="710" w:type="dxa"/>
          </w:tcPr>
          <w:p w:rsidR="00F57702" w:rsidRDefault="00F57702" w:rsidP="00F57702">
            <w:pPr>
              <w:pStyle w:val="ConsPlusNormal"/>
            </w:pPr>
          </w:p>
        </w:tc>
        <w:tc>
          <w:tcPr>
            <w:tcW w:w="859" w:type="dxa"/>
          </w:tcPr>
          <w:p w:rsidR="00F57702" w:rsidRDefault="00F57702" w:rsidP="00F57702">
            <w:pPr>
              <w:pStyle w:val="ConsPlusNormal"/>
            </w:pPr>
          </w:p>
        </w:tc>
      </w:tr>
    </w:tbl>
    <w:p w:rsidR="00F57702" w:rsidRDefault="00F57702" w:rsidP="00F57702">
      <w:pPr>
        <w:sectPr w:rsidR="00F57702">
          <w:pgSz w:w="16838" w:h="11905" w:orient="landscape"/>
          <w:pgMar w:top="1701" w:right="1134" w:bottom="850" w:left="1134" w:header="0" w:footer="0" w:gutter="0"/>
          <w:cols w:space="720"/>
        </w:sectPr>
      </w:pPr>
    </w:p>
    <w:p w:rsidR="00F57702" w:rsidRDefault="00F57702" w:rsidP="00F57702">
      <w:pPr>
        <w:pStyle w:val="ConsPlusNormal"/>
        <w:jc w:val="both"/>
      </w:pPr>
    </w:p>
    <w:p w:rsidR="00F57702" w:rsidRDefault="00F57702" w:rsidP="00F57702">
      <w:pPr>
        <w:pStyle w:val="ConsPlusNormal"/>
        <w:ind w:firstLine="540"/>
        <w:jc w:val="both"/>
      </w:pPr>
      <w:r>
        <w:t>4. Нормативные правовые акты, устанавливающие размер платы (цену, тариф) либо порядок ее становления</w:t>
      </w:r>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2551"/>
        <w:gridCol w:w="1474"/>
        <w:gridCol w:w="1474"/>
        <w:gridCol w:w="2154"/>
      </w:tblGrid>
      <w:tr w:rsidR="00F57702" w:rsidTr="00F57702">
        <w:tc>
          <w:tcPr>
            <w:tcW w:w="9070" w:type="dxa"/>
            <w:gridSpan w:val="5"/>
          </w:tcPr>
          <w:p w:rsidR="00F57702" w:rsidRDefault="00F57702" w:rsidP="00F57702">
            <w:pPr>
              <w:pStyle w:val="ConsPlusNormal"/>
              <w:jc w:val="center"/>
            </w:pPr>
            <w:r>
              <w:t>Нормативный правовой акт</w:t>
            </w:r>
          </w:p>
        </w:tc>
      </w:tr>
      <w:tr w:rsidR="00F57702" w:rsidTr="00F57702">
        <w:tc>
          <w:tcPr>
            <w:tcW w:w="1417" w:type="dxa"/>
          </w:tcPr>
          <w:p w:rsidR="00F57702" w:rsidRDefault="00F57702" w:rsidP="00F57702">
            <w:pPr>
              <w:pStyle w:val="ConsPlusNormal"/>
              <w:jc w:val="center"/>
            </w:pPr>
            <w:r>
              <w:t>вид</w:t>
            </w:r>
          </w:p>
        </w:tc>
        <w:tc>
          <w:tcPr>
            <w:tcW w:w="2551" w:type="dxa"/>
          </w:tcPr>
          <w:p w:rsidR="00F57702" w:rsidRDefault="00F57702" w:rsidP="00F57702">
            <w:pPr>
              <w:pStyle w:val="ConsPlusNormal"/>
              <w:jc w:val="center"/>
            </w:pPr>
            <w:r>
              <w:t>принявший орган</w:t>
            </w:r>
          </w:p>
        </w:tc>
        <w:tc>
          <w:tcPr>
            <w:tcW w:w="1474" w:type="dxa"/>
          </w:tcPr>
          <w:p w:rsidR="00F57702" w:rsidRDefault="00F57702" w:rsidP="00F57702">
            <w:pPr>
              <w:pStyle w:val="ConsPlusNormal"/>
              <w:jc w:val="center"/>
            </w:pPr>
            <w:r>
              <w:t>дата</w:t>
            </w:r>
          </w:p>
        </w:tc>
        <w:tc>
          <w:tcPr>
            <w:tcW w:w="1474" w:type="dxa"/>
          </w:tcPr>
          <w:p w:rsidR="00F57702" w:rsidRDefault="00F57702" w:rsidP="00F57702">
            <w:pPr>
              <w:pStyle w:val="ConsPlusNormal"/>
              <w:jc w:val="center"/>
            </w:pPr>
            <w:r>
              <w:t>номер</w:t>
            </w:r>
          </w:p>
        </w:tc>
        <w:tc>
          <w:tcPr>
            <w:tcW w:w="2154" w:type="dxa"/>
          </w:tcPr>
          <w:p w:rsidR="00F57702" w:rsidRDefault="00F57702" w:rsidP="00F57702">
            <w:pPr>
              <w:pStyle w:val="ConsPlusNormal"/>
              <w:jc w:val="center"/>
            </w:pPr>
            <w:r>
              <w:t>наименование</w:t>
            </w:r>
          </w:p>
        </w:tc>
      </w:tr>
      <w:tr w:rsidR="00F57702" w:rsidTr="00F57702">
        <w:tc>
          <w:tcPr>
            <w:tcW w:w="1417" w:type="dxa"/>
          </w:tcPr>
          <w:p w:rsidR="00F57702" w:rsidRDefault="00F57702" w:rsidP="00F57702">
            <w:pPr>
              <w:pStyle w:val="ConsPlusNormal"/>
              <w:jc w:val="center"/>
            </w:pPr>
            <w:r>
              <w:t>1</w:t>
            </w:r>
          </w:p>
        </w:tc>
        <w:tc>
          <w:tcPr>
            <w:tcW w:w="2551" w:type="dxa"/>
          </w:tcPr>
          <w:p w:rsidR="00F57702" w:rsidRDefault="00F57702" w:rsidP="00F57702">
            <w:pPr>
              <w:pStyle w:val="ConsPlusNormal"/>
              <w:jc w:val="center"/>
            </w:pPr>
            <w:r>
              <w:t>2</w:t>
            </w:r>
          </w:p>
        </w:tc>
        <w:tc>
          <w:tcPr>
            <w:tcW w:w="1474" w:type="dxa"/>
          </w:tcPr>
          <w:p w:rsidR="00F57702" w:rsidRDefault="00F57702" w:rsidP="00F57702">
            <w:pPr>
              <w:pStyle w:val="ConsPlusNormal"/>
              <w:jc w:val="center"/>
            </w:pPr>
            <w:r>
              <w:t>3</w:t>
            </w:r>
          </w:p>
        </w:tc>
        <w:tc>
          <w:tcPr>
            <w:tcW w:w="1474" w:type="dxa"/>
          </w:tcPr>
          <w:p w:rsidR="00F57702" w:rsidRDefault="00F57702" w:rsidP="00F57702">
            <w:pPr>
              <w:pStyle w:val="ConsPlusNormal"/>
              <w:jc w:val="center"/>
            </w:pPr>
            <w:r>
              <w:t>4</w:t>
            </w:r>
          </w:p>
        </w:tc>
        <w:tc>
          <w:tcPr>
            <w:tcW w:w="2154" w:type="dxa"/>
          </w:tcPr>
          <w:p w:rsidR="00F57702" w:rsidRDefault="00F57702" w:rsidP="00F57702">
            <w:pPr>
              <w:pStyle w:val="ConsPlusNormal"/>
              <w:jc w:val="center"/>
            </w:pPr>
            <w:r>
              <w:t>5</w:t>
            </w:r>
          </w:p>
        </w:tc>
      </w:tr>
      <w:tr w:rsidR="00F57702" w:rsidTr="00F57702">
        <w:tc>
          <w:tcPr>
            <w:tcW w:w="1417" w:type="dxa"/>
          </w:tcPr>
          <w:p w:rsidR="00F57702" w:rsidRDefault="00F57702" w:rsidP="00F57702">
            <w:pPr>
              <w:pStyle w:val="ConsPlusNormal"/>
            </w:pPr>
          </w:p>
        </w:tc>
        <w:tc>
          <w:tcPr>
            <w:tcW w:w="2551" w:type="dxa"/>
          </w:tcPr>
          <w:p w:rsidR="00F57702" w:rsidRDefault="00F57702" w:rsidP="00F57702">
            <w:pPr>
              <w:pStyle w:val="ConsPlusNormal"/>
            </w:pPr>
          </w:p>
        </w:tc>
        <w:tc>
          <w:tcPr>
            <w:tcW w:w="1474" w:type="dxa"/>
          </w:tcPr>
          <w:p w:rsidR="00F57702" w:rsidRDefault="00F57702" w:rsidP="00F57702">
            <w:pPr>
              <w:pStyle w:val="ConsPlusNormal"/>
            </w:pPr>
          </w:p>
        </w:tc>
        <w:tc>
          <w:tcPr>
            <w:tcW w:w="1474" w:type="dxa"/>
          </w:tcPr>
          <w:p w:rsidR="00F57702" w:rsidRDefault="00F57702" w:rsidP="00F57702">
            <w:pPr>
              <w:pStyle w:val="ConsPlusNormal"/>
            </w:pPr>
          </w:p>
        </w:tc>
        <w:tc>
          <w:tcPr>
            <w:tcW w:w="2154" w:type="dxa"/>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nformat"/>
        <w:jc w:val="both"/>
      </w:pPr>
      <w:r>
        <w:t xml:space="preserve">5.  Порядок  оказания   </w:t>
      </w:r>
      <w:r w:rsidR="005C140F">
        <w:t>муниципальной</w:t>
      </w:r>
      <w:r>
        <w:t xml:space="preserve"> услуги</w:t>
      </w:r>
    </w:p>
    <w:p w:rsidR="00F57702" w:rsidRDefault="00F57702" w:rsidP="00F57702">
      <w:pPr>
        <w:pStyle w:val="ConsPlusNonformat"/>
        <w:jc w:val="both"/>
      </w:pPr>
      <w:r>
        <w:t>5.1.    Нормативные    правовые   акты,   регулирующие   порядок   оказания</w:t>
      </w:r>
    </w:p>
    <w:p w:rsidR="00F57702" w:rsidRDefault="005C140F" w:rsidP="00F57702">
      <w:pPr>
        <w:pStyle w:val="ConsPlusNonformat"/>
        <w:jc w:val="both"/>
      </w:pPr>
      <w:r>
        <w:t>муниципальной</w:t>
      </w:r>
      <w:r w:rsidR="00F57702">
        <w:t xml:space="preserve"> услуги ____________________________________________________</w:t>
      </w:r>
    </w:p>
    <w:p w:rsidR="00F57702" w:rsidRDefault="00F57702" w:rsidP="00F57702">
      <w:pPr>
        <w:pStyle w:val="ConsPlusNonformat"/>
        <w:jc w:val="both"/>
      </w:pPr>
      <w:r>
        <w:t xml:space="preserve">                   (наименование, номер и дата нормативного правового акта)</w:t>
      </w:r>
    </w:p>
    <w:p w:rsidR="00F57702" w:rsidRDefault="00F57702" w:rsidP="00F57702">
      <w:pPr>
        <w:pStyle w:val="ConsPlusNonformat"/>
        <w:jc w:val="both"/>
      </w:pPr>
      <w:r>
        <w:t xml:space="preserve">5.2.  Порядок  информирования  потенциальных  потребителей  </w:t>
      </w:r>
      <w:r w:rsidR="005C140F">
        <w:t>муниципальной</w:t>
      </w:r>
    </w:p>
    <w:p w:rsidR="00F57702" w:rsidRDefault="00F57702" w:rsidP="00F57702">
      <w:pPr>
        <w:pStyle w:val="ConsPlusNonformat"/>
        <w:jc w:val="both"/>
      </w:pPr>
      <w:r>
        <w:t>услуги</w:t>
      </w:r>
    </w:p>
    <w:p w:rsidR="00F57702" w:rsidRDefault="00F57702" w:rsidP="00F57702">
      <w:pPr>
        <w:pStyle w:val="ConsPlusNormal"/>
        <w:jc w:val="both"/>
      </w:pPr>
    </w:p>
    <w:p w:rsidR="00F57702" w:rsidRDefault="00F57702" w:rsidP="00F57702">
      <w:pPr>
        <w:sectPr w:rsidR="00F5770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4082"/>
        <w:gridCol w:w="3969"/>
      </w:tblGrid>
      <w:tr w:rsidR="00F57702" w:rsidTr="00F57702">
        <w:tc>
          <w:tcPr>
            <w:tcW w:w="3061" w:type="dxa"/>
          </w:tcPr>
          <w:p w:rsidR="00F57702" w:rsidRDefault="00F57702" w:rsidP="00F57702">
            <w:pPr>
              <w:pStyle w:val="ConsPlusNormal"/>
              <w:jc w:val="center"/>
            </w:pPr>
            <w:r>
              <w:lastRenderedPageBreak/>
              <w:t>Способ информирования</w:t>
            </w:r>
          </w:p>
        </w:tc>
        <w:tc>
          <w:tcPr>
            <w:tcW w:w="4082" w:type="dxa"/>
          </w:tcPr>
          <w:p w:rsidR="00F57702" w:rsidRDefault="00F57702" w:rsidP="00F57702">
            <w:pPr>
              <w:pStyle w:val="ConsPlusNormal"/>
              <w:jc w:val="center"/>
            </w:pPr>
            <w:r>
              <w:t>Состав размещаемой информации</w:t>
            </w:r>
          </w:p>
        </w:tc>
        <w:tc>
          <w:tcPr>
            <w:tcW w:w="3969" w:type="dxa"/>
          </w:tcPr>
          <w:p w:rsidR="00F57702" w:rsidRDefault="00F57702" w:rsidP="00F57702">
            <w:pPr>
              <w:pStyle w:val="ConsPlusNormal"/>
              <w:jc w:val="center"/>
            </w:pPr>
            <w:r>
              <w:t>Частота обновления информации</w:t>
            </w:r>
          </w:p>
        </w:tc>
      </w:tr>
      <w:tr w:rsidR="00F57702" w:rsidTr="00F57702">
        <w:tc>
          <w:tcPr>
            <w:tcW w:w="3061" w:type="dxa"/>
          </w:tcPr>
          <w:p w:rsidR="00F57702" w:rsidRDefault="00F57702" w:rsidP="00F57702">
            <w:pPr>
              <w:pStyle w:val="ConsPlusNormal"/>
              <w:jc w:val="center"/>
            </w:pPr>
            <w:r>
              <w:t>1</w:t>
            </w:r>
          </w:p>
        </w:tc>
        <w:tc>
          <w:tcPr>
            <w:tcW w:w="4082" w:type="dxa"/>
          </w:tcPr>
          <w:p w:rsidR="00F57702" w:rsidRDefault="00F57702" w:rsidP="00F57702">
            <w:pPr>
              <w:pStyle w:val="ConsPlusNormal"/>
              <w:jc w:val="center"/>
            </w:pPr>
            <w:r>
              <w:t>2</w:t>
            </w:r>
          </w:p>
        </w:tc>
        <w:tc>
          <w:tcPr>
            <w:tcW w:w="3969" w:type="dxa"/>
          </w:tcPr>
          <w:p w:rsidR="00F57702" w:rsidRDefault="00F57702" w:rsidP="00F57702">
            <w:pPr>
              <w:pStyle w:val="ConsPlusNormal"/>
              <w:jc w:val="center"/>
            </w:pPr>
            <w:r>
              <w:t>3</w:t>
            </w:r>
          </w:p>
        </w:tc>
      </w:tr>
      <w:tr w:rsidR="00F57702" w:rsidTr="00F57702">
        <w:tc>
          <w:tcPr>
            <w:tcW w:w="3061" w:type="dxa"/>
          </w:tcPr>
          <w:p w:rsidR="00F57702" w:rsidRDefault="00F57702" w:rsidP="00F57702">
            <w:pPr>
              <w:pStyle w:val="ConsPlusNormal"/>
            </w:pPr>
          </w:p>
        </w:tc>
        <w:tc>
          <w:tcPr>
            <w:tcW w:w="4082" w:type="dxa"/>
          </w:tcPr>
          <w:p w:rsidR="00F57702" w:rsidRDefault="00F57702" w:rsidP="00F57702">
            <w:pPr>
              <w:pStyle w:val="ConsPlusNormal"/>
            </w:pPr>
          </w:p>
        </w:tc>
        <w:tc>
          <w:tcPr>
            <w:tcW w:w="3969" w:type="dxa"/>
          </w:tcPr>
          <w:p w:rsidR="00F57702" w:rsidRDefault="00F57702" w:rsidP="00F57702">
            <w:pPr>
              <w:pStyle w:val="ConsPlusNormal"/>
            </w:pPr>
          </w:p>
        </w:tc>
      </w:tr>
    </w:tbl>
    <w:p w:rsidR="00F57702" w:rsidRDefault="00F57702" w:rsidP="00F57702">
      <w:pPr>
        <w:pStyle w:val="ConsPlusNormal"/>
        <w:jc w:val="both"/>
      </w:pPr>
    </w:p>
    <w:p w:rsidR="00F57702" w:rsidRPr="00637389" w:rsidRDefault="00F57702" w:rsidP="00F57702">
      <w:pPr>
        <w:pStyle w:val="ConsPlusNonformat"/>
        <w:jc w:val="both"/>
        <w:rPr>
          <w:rFonts w:asciiTheme="minorHAnsi" w:hAnsiTheme="minorHAnsi"/>
          <w:sz w:val="22"/>
          <w:szCs w:val="22"/>
        </w:rPr>
      </w:pPr>
      <w:r w:rsidRPr="00637389">
        <w:rPr>
          <w:rFonts w:asciiTheme="minorHAnsi" w:hAnsiTheme="minorHAnsi"/>
          <w:sz w:val="22"/>
          <w:szCs w:val="22"/>
        </w:rPr>
        <w:t xml:space="preserve">               Часть II. Сведения о выполняемых работах </w:t>
      </w:r>
      <w:hyperlink w:anchor="P891" w:history="1">
        <w:r w:rsidRPr="00637389">
          <w:rPr>
            <w:rFonts w:asciiTheme="minorHAnsi" w:hAnsiTheme="minorHAnsi"/>
            <w:color w:val="0000FF"/>
            <w:sz w:val="22"/>
            <w:szCs w:val="22"/>
          </w:rPr>
          <w:t>&lt;3&gt;</w:t>
        </w:r>
      </w:hyperlink>
    </w:p>
    <w:p w:rsidR="00F57702" w:rsidRPr="00637389" w:rsidRDefault="00F57702" w:rsidP="00F57702">
      <w:pPr>
        <w:pStyle w:val="ConsPlusNonformat"/>
        <w:jc w:val="both"/>
        <w:rPr>
          <w:rFonts w:asciiTheme="minorHAnsi" w:hAnsiTheme="minorHAnsi"/>
          <w:sz w:val="22"/>
          <w:szCs w:val="22"/>
        </w:rPr>
      </w:pPr>
      <w:r w:rsidRPr="00637389">
        <w:rPr>
          <w:rFonts w:asciiTheme="minorHAnsi" w:hAnsiTheme="minorHAnsi"/>
          <w:sz w:val="22"/>
          <w:szCs w:val="22"/>
        </w:rPr>
        <w:t xml:space="preserve">                               Раздел ______</w:t>
      </w:r>
    </w:p>
    <w:p w:rsidR="00F57702" w:rsidRDefault="00F57702" w:rsidP="00F57702">
      <w:pPr>
        <w:pStyle w:val="ConsPlusNonformat"/>
        <w:jc w:val="both"/>
      </w:pPr>
    </w:p>
    <w:p w:rsidR="00F57702" w:rsidRDefault="00F57702" w:rsidP="00F57702">
      <w:pPr>
        <w:pStyle w:val="ConsPlusNonformat"/>
        <w:jc w:val="both"/>
      </w:pPr>
      <w:r>
        <w:t>1. Наименование работы _______________________ ┌────────────────────┬─────┐</w:t>
      </w:r>
    </w:p>
    <w:p w:rsidR="00F57702" w:rsidRDefault="00F57702" w:rsidP="00F57702">
      <w:pPr>
        <w:pStyle w:val="ConsPlusNonformat"/>
        <w:jc w:val="both"/>
      </w:pPr>
      <w:r>
        <w:t xml:space="preserve">                                               </w:t>
      </w:r>
      <w:proofErr w:type="spellStart"/>
      <w:r>
        <w:t>│Код</w:t>
      </w:r>
      <w:proofErr w:type="spellEnd"/>
      <w:r>
        <w:t xml:space="preserve"> по </w:t>
      </w:r>
      <w:proofErr w:type="spellStart"/>
      <w:r>
        <w:t>региональному│</w:t>
      </w:r>
      <w:proofErr w:type="spellEnd"/>
      <w:r>
        <w:t xml:space="preserve">     │</w:t>
      </w:r>
    </w:p>
    <w:p w:rsidR="00F57702" w:rsidRDefault="00F57702" w:rsidP="00F57702">
      <w:pPr>
        <w:pStyle w:val="ConsPlusNonformat"/>
        <w:jc w:val="both"/>
      </w:pPr>
      <w:r>
        <w:t xml:space="preserve">                       ─────────────────────── </w:t>
      </w:r>
      <w:proofErr w:type="spellStart"/>
      <w:r>
        <w:t>│перечню</w:t>
      </w:r>
      <w:proofErr w:type="spellEnd"/>
      <w:r>
        <w:t xml:space="preserve">             │     </w:t>
      </w:r>
      <w:proofErr w:type="spellStart"/>
      <w:r>
        <w:t>│</w:t>
      </w:r>
      <w:proofErr w:type="spellEnd"/>
    </w:p>
    <w:p w:rsidR="00F57702" w:rsidRDefault="00F57702" w:rsidP="00F57702">
      <w:pPr>
        <w:pStyle w:val="ConsPlusNonformat"/>
        <w:jc w:val="both"/>
      </w:pPr>
      <w:r>
        <w:t>2. Категории                                   └────────────────────┴─────┘</w:t>
      </w:r>
    </w:p>
    <w:p w:rsidR="00F57702" w:rsidRDefault="00F57702" w:rsidP="00F57702">
      <w:pPr>
        <w:pStyle w:val="ConsPlusNonformat"/>
        <w:jc w:val="both"/>
      </w:pPr>
      <w:r>
        <w:t>потребителей работы    ───────────────────────</w:t>
      </w:r>
    </w:p>
    <w:p w:rsidR="00F57702" w:rsidRDefault="00F57702" w:rsidP="00F57702">
      <w:pPr>
        <w:pStyle w:val="ConsPlusNonformat"/>
        <w:jc w:val="both"/>
      </w:pPr>
      <w:r>
        <w:t xml:space="preserve">                       ───────────────────────</w:t>
      </w:r>
    </w:p>
    <w:p w:rsidR="00F57702" w:rsidRDefault="00F57702" w:rsidP="00F57702">
      <w:pPr>
        <w:pStyle w:val="ConsPlusNonformat"/>
        <w:jc w:val="both"/>
      </w:pPr>
      <w:r>
        <w:t>3. Показатели, характеризующие объем и (или) качество работы</w:t>
      </w:r>
    </w:p>
    <w:p w:rsidR="00F57702" w:rsidRDefault="00F57702" w:rsidP="00F57702">
      <w:pPr>
        <w:pStyle w:val="ConsPlusNonformat"/>
        <w:jc w:val="both"/>
      </w:pPr>
      <w:bookmarkStart w:id="26" w:name="P592"/>
      <w:bookmarkEnd w:id="26"/>
      <w:r>
        <w:t xml:space="preserve">3.1. Показатели, характеризующие качество работы </w:t>
      </w:r>
      <w:hyperlink w:anchor="P892" w:history="1">
        <w:r>
          <w:rPr>
            <w:color w:val="0000FF"/>
          </w:rPr>
          <w:t>&lt;4&gt;</w:t>
        </w:r>
      </w:hyperlink>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04"/>
        <w:gridCol w:w="907"/>
        <w:gridCol w:w="907"/>
        <w:gridCol w:w="907"/>
        <w:gridCol w:w="907"/>
        <w:gridCol w:w="907"/>
        <w:gridCol w:w="1020"/>
        <w:gridCol w:w="964"/>
        <w:gridCol w:w="964"/>
        <w:gridCol w:w="1077"/>
        <w:gridCol w:w="1134"/>
        <w:gridCol w:w="1134"/>
        <w:gridCol w:w="737"/>
        <w:gridCol w:w="907"/>
      </w:tblGrid>
      <w:tr w:rsidR="00F57702" w:rsidTr="00F57702">
        <w:tc>
          <w:tcPr>
            <w:tcW w:w="1104" w:type="dxa"/>
          </w:tcPr>
          <w:p w:rsidR="00F57702" w:rsidRDefault="00F57702" w:rsidP="00F57702">
            <w:pPr>
              <w:pStyle w:val="ConsPlusNormal"/>
              <w:jc w:val="center"/>
            </w:pPr>
            <w:r>
              <w:t xml:space="preserve">Уникальный номер реестровой записи </w:t>
            </w:r>
            <w:hyperlink w:anchor="P893" w:history="1">
              <w:r>
                <w:rPr>
                  <w:color w:val="0000FF"/>
                </w:rPr>
                <w:t>&lt;5&gt;</w:t>
              </w:r>
            </w:hyperlink>
          </w:p>
        </w:tc>
        <w:tc>
          <w:tcPr>
            <w:tcW w:w="2721" w:type="dxa"/>
            <w:gridSpan w:val="3"/>
          </w:tcPr>
          <w:p w:rsidR="00F57702" w:rsidRDefault="00F57702" w:rsidP="00F57702">
            <w:pPr>
              <w:pStyle w:val="ConsPlusNormal"/>
              <w:jc w:val="center"/>
            </w:pPr>
            <w:r>
              <w:t>Показатель, характеризующий содержание работы</w:t>
            </w:r>
          </w:p>
        </w:tc>
        <w:tc>
          <w:tcPr>
            <w:tcW w:w="1814" w:type="dxa"/>
            <w:gridSpan w:val="2"/>
          </w:tcPr>
          <w:p w:rsidR="00F57702" w:rsidRDefault="00F57702" w:rsidP="00F57702">
            <w:pPr>
              <w:pStyle w:val="ConsPlusNormal"/>
              <w:jc w:val="center"/>
            </w:pPr>
            <w:r>
              <w:t>Показатель, характеризующий условия (формы) выполнения работы</w:t>
            </w:r>
          </w:p>
        </w:tc>
        <w:tc>
          <w:tcPr>
            <w:tcW w:w="2948" w:type="dxa"/>
            <w:gridSpan w:val="3"/>
          </w:tcPr>
          <w:p w:rsidR="00F57702" w:rsidRDefault="00F57702" w:rsidP="00F57702">
            <w:pPr>
              <w:pStyle w:val="ConsPlusNormal"/>
              <w:jc w:val="center"/>
            </w:pPr>
            <w:r>
              <w:t>Показатель качества работы</w:t>
            </w:r>
          </w:p>
        </w:tc>
        <w:tc>
          <w:tcPr>
            <w:tcW w:w="3345" w:type="dxa"/>
            <w:gridSpan w:val="3"/>
          </w:tcPr>
          <w:p w:rsidR="00F57702" w:rsidRDefault="00F57702" w:rsidP="00F57702">
            <w:pPr>
              <w:pStyle w:val="ConsPlusNormal"/>
              <w:jc w:val="center"/>
            </w:pPr>
            <w:r>
              <w:t>Значение показателя качества работы</w:t>
            </w:r>
          </w:p>
        </w:tc>
        <w:tc>
          <w:tcPr>
            <w:tcW w:w="1644" w:type="dxa"/>
            <w:gridSpan w:val="2"/>
          </w:tcPr>
          <w:p w:rsidR="00F57702" w:rsidRDefault="00F57702" w:rsidP="00F57702">
            <w:pPr>
              <w:pStyle w:val="ConsPlusNormal"/>
              <w:jc w:val="center"/>
            </w:pPr>
            <w:r>
              <w:t xml:space="preserve">Допустимые (возможные) отклонения от установленных показателей качества работы </w:t>
            </w:r>
            <w:hyperlink w:anchor="P895" w:history="1">
              <w:r>
                <w:rPr>
                  <w:color w:val="0000FF"/>
                </w:rPr>
                <w:t>&lt;7&gt;</w:t>
              </w:r>
            </w:hyperlink>
          </w:p>
        </w:tc>
      </w:tr>
      <w:tr w:rsidR="00F57702" w:rsidTr="00F57702">
        <w:tc>
          <w:tcPr>
            <w:tcW w:w="1104" w:type="dxa"/>
            <w:vMerge w:val="restart"/>
          </w:tcPr>
          <w:p w:rsidR="00F57702" w:rsidRDefault="00F57702" w:rsidP="00F57702">
            <w:pPr>
              <w:pStyle w:val="ConsPlusNormal"/>
            </w:pPr>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07"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1020" w:type="dxa"/>
            <w:vMerge w:val="restart"/>
          </w:tcPr>
          <w:p w:rsidR="00F57702" w:rsidRDefault="00F57702" w:rsidP="00F57702">
            <w:pPr>
              <w:pStyle w:val="ConsPlusNormal"/>
              <w:jc w:val="center"/>
            </w:pPr>
            <w:r>
              <w:t>наименование показателя</w:t>
            </w:r>
          </w:p>
        </w:tc>
        <w:tc>
          <w:tcPr>
            <w:tcW w:w="1928" w:type="dxa"/>
            <w:gridSpan w:val="2"/>
          </w:tcPr>
          <w:p w:rsidR="00F57702" w:rsidRDefault="00F57702" w:rsidP="00F57702">
            <w:pPr>
              <w:pStyle w:val="ConsPlusNormal"/>
              <w:jc w:val="center"/>
            </w:pPr>
            <w:r>
              <w:t>единица измерения</w:t>
            </w:r>
          </w:p>
        </w:tc>
        <w:tc>
          <w:tcPr>
            <w:tcW w:w="1077" w:type="dxa"/>
            <w:vMerge w:val="restart"/>
          </w:tcPr>
          <w:p w:rsidR="00F57702" w:rsidRDefault="00F57702" w:rsidP="00F57702">
            <w:pPr>
              <w:pStyle w:val="ConsPlusNormal"/>
              <w:jc w:val="center"/>
            </w:pPr>
            <w:r>
              <w:t>20 год (очередной финансовый год)</w:t>
            </w:r>
          </w:p>
        </w:tc>
        <w:tc>
          <w:tcPr>
            <w:tcW w:w="1134" w:type="dxa"/>
            <w:vMerge w:val="restart"/>
          </w:tcPr>
          <w:p w:rsidR="00F57702" w:rsidRDefault="00F57702" w:rsidP="00F57702">
            <w:pPr>
              <w:pStyle w:val="ConsPlusNormal"/>
              <w:jc w:val="center"/>
            </w:pPr>
            <w:r>
              <w:t>20 год (1-й год планового периода)</w:t>
            </w:r>
          </w:p>
        </w:tc>
        <w:tc>
          <w:tcPr>
            <w:tcW w:w="1134" w:type="dxa"/>
            <w:vMerge w:val="restart"/>
          </w:tcPr>
          <w:p w:rsidR="00F57702" w:rsidRDefault="00F57702" w:rsidP="00F57702">
            <w:pPr>
              <w:pStyle w:val="ConsPlusNormal"/>
              <w:jc w:val="center"/>
            </w:pPr>
            <w:r>
              <w:t>20 год (2-й год планового периода)</w:t>
            </w:r>
          </w:p>
        </w:tc>
        <w:tc>
          <w:tcPr>
            <w:tcW w:w="737" w:type="dxa"/>
            <w:vMerge w:val="restart"/>
          </w:tcPr>
          <w:p w:rsidR="00F57702" w:rsidRDefault="00F57702" w:rsidP="00F57702">
            <w:pPr>
              <w:pStyle w:val="ConsPlusNormal"/>
              <w:jc w:val="center"/>
            </w:pPr>
            <w:r>
              <w:t>в процентах</w:t>
            </w:r>
          </w:p>
        </w:tc>
        <w:tc>
          <w:tcPr>
            <w:tcW w:w="907" w:type="dxa"/>
            <w:vMerge w:val="restart"/>
          </w:tcPr>
          <w:p w:rsidR="00F57702" w:rsidRDefault="00F57702" w:rsidP="00F57702">
            <w:pPr>
              <w:pStyle w:val="ConsPlusNormal"/>
              <w:jc w:val="center"/>
            </w:pPr>
            <w:r>
              <w:t>в абсолютных величинах</w:t>
            </w:r>
          </w:p>
        </w:tc>
      </w:tr>
      <w:tr w:rsidR="00F57702" w:rsidTr="00F57702">
        <w:tc>
          <w:tcPr>
            <w:tcW w:w="1104"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1020" w:type="dxa"/>
            <w:vMerge/>
          </w:tcPr>
          <w:p w:rsidR="00F57702" w:rsidRDefault="00F57702" w:rsidP="00F57702"/>
        </w:tc>
        <w:tc>
          <w:tcPr>
            <w:tcW w:w="964" w:type="dxa"/>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964" w:type="dxa"/>
          </w:tcPr>
          <w:p w:rsidR="00F57702" w:rsidRDefault="00F57702" w:rsidP="00F57702">
            <w:pPr>
              <w:pStyle w:val="ConsPlusNormal"/>
              <w:jc w:val="center"/>
            </w:pPr>
            <w:r>
              <w:t xml:space="preserve">код по </w:t>
            </w:r>
            <w:hyperlink r:id="rId19" w:history="1">
              <w:r>
                <w:rPr>
                  <w:color w:val="0000FF"/>
                </w:rPr>
                <w:t>ОКЕИ</w:t>
              </w:r>
            </w:hyperlink>
            <w:r>
              <w:t xml:space="preserve"> </w:t>
            </w:r>
            <w:hyperlink w:anchor="P894" w:history="1">
              <w:r>
                <w:rPr>
                  <w:color w:val="0000FF"/>
                </w:rPr>
                <w:t>&lt;6&gt;</w:t>
              </w:r>
            </w:hyperlink>
          </w:p>
        </w:tc>
        <w:tc>
          <w:tcPr>
            <w:tcW w:w="1077" w:type="dxa"/>
            <w:vMerge/>
          </w:tcPr>
          <w:p w:rsidR="00F57702" w:rsidRDefault="00F57702" w:rsidP="00F57702"/>
        </w:tc>
        <w:tc>
          <w:tcPr>
            <w:tcW w:w="1134" w:type="dxa"/>
            <w:vMerge/>
          </w:tcPr>
          <w:p w:rsidR="00F57702" w:rsidRDefault="00F57702" w:rsidP="00F57702"/>
        </w:tc>
        <w:tc>
          <w:tcPr>
            <w:tcW w:w="1134" w:type="dxa"/>
            <w:vMerge/>
          </w:tcPr>
          <w:p w:rsidR="00F57702" w:rsidRDefault="00F57702" w:rsidP="00F57702"/>
        </w:tc>
        <w:tc>
          <w:tcPr>
            <w:tcW w:w="737" w:type="dxa"/>
            <w:vMerge/>
          </w:tcPr>
          <w:p w:rsidR="00F57702" w:rsidRDefault="00F57702" w:rsidP="00F57702"/>
        </w:tc>
        <w:tc>
          <w:tcPr>
            <w:tcW w:w="907" w:type="dxa"/>
            <w:vMerge/>
          </w:tcPr>
          <w:p w:rsidR="00F57702" w:rsidRDefault="00F57702" w:rsidP="00F57702"/>
        </w:tc>
      </w:tr>
      <w:tr w:rsidR="00F57702" w:rsidTr="00F57702">
        <w:tc>
          <w:tcPr>
            <w:tcW w:w="1104" w:type="dxa"/>
          </w:tcPr>
          <w:p w:rsidR="00F57702" w:rsidRDefault="00F57702" w:rsidP="00F57702">
            <w:pPr>
              <w:pStyle w:val="ConsPlusNormal"/>
              <w:jc w:val="center"/>
            </w:pPr>
            <w:r>
              <w:t>1</w:t>
            </w:r>
          </w:p>
        </w:tc>
        <w:tc>
          <w:tcPr>
            <w:tcW w:w="907" w:type="dxa"/>
          </w:tcPr>
          <w:p w:rsidR="00F57702" w:rsidRDefault="00F57702" w:rsidP="00F57702">
            <w:pPr>
              <w:pStyle w:val="ConsPlusNormal"/>
              <w:jc w:val="center"/>
            </w:pPr>
            <w:r>
              <w:t>2</w:t>
            </w:r>
          </w:p>
        </w:tc>
        <w:tc>
          <w:tcPr>
            <w:tcW w:w="907" w:type="dxa"/>
          </w:tcPr>
          <w:p w:rsidR="00F57702" w:rsidRDefault="00F57702" w:rsidP="00F57702">
            <w:pPr>
              <w:pStyle w:val="ConsPlusNormal"/>
              <w:jc w:val="center"/>
            </w:pPr>
            <w:r>
              <w:t>3</w:t>
            </w:r>
          </w:p>
        </w:tc>
        <w:tc>
          <w:tcPr>
            <w:tcW w:w="907" w:type="dxa"/>
          </w:tcPr>
          <w:p w:rsidR="00F57702" w:rsidRDefault="00F57702" w:rsidP="00F57702">
            <w:pPr>
              <w:pStyle w:val="ConsPlusNormal"/>
              <w:jc w:val="center"/>
            </w:pPr>
            <w:r>
              <w:t>4</w:t>
            </w:r>
          </w:p>
        </w:tc>
        <w:tc>
          <w:tcPr>
            <w:tcW w:w="907" w:type="dxa"/>
          </w:tcPr>
          <w:p w:rsidR="00F57702" w:rsidRDefault="00F57702" w:rsidP="00F57702">
            <w:pPr>
              <w:pStyle w:val="ConsPlusNormal"/>
              <w:jc w:val="center"/>
            </w:pPr>
            <w:r>
              <w:t>5</w:t>
            </w:r>
          </w:p>
        </w:tc>
        <w:tc>
          <w:tcPr>
            <w:tcW w:w="907" w:type="dxa"/>
          </w:tcPr>
          <w:p w:rsidR="00F57702" w:rsidRDefault="00F57702" w:rsidP="00F57702">
            <w:pPr>
              <w:pStyle w:val="ConsPlusNormal"/>
              <w:jc w:val="center"/>
            </w:pPr>
            <w:r>
              <w:t>6</w:t>
            </w:r>
          </w:p>
        </w:tc>
        <w:tc>
          <w:tcPr>
            <w:tcW w:w="1020" w:type="dxa"/>
          </w:tcPr>
          <w:p w:rsidR="00F57702" w:rsidRDefault="00F57702" w:rsidP="00F57702">
            <w:pPr>
              <w:pStyle w:val="ConsPlusNormal"/>
              <w:jc w:val="center"/>
            </w:pPr>
            <w:r>
              <w:t>7</w:t>
            </w:r>
          </w:p>
        </w:tc>
        <w:tc>
          <w:tcPr>
            <w:tcW w:w="964" w:type="dxa"/>
          </w:tcPr>
          <w:p w:rsidR="00F57702" w:rsidRDefault="00F57702" w:rsidP="00F57702">
            <w:pPr>
              <w:pStyle w:val="ConsPlusNormal"/>
              <w:jc w:val="center"/>
            </w:pPr>
            <w:r>
              <w:t>8</w:t>
            </w:r>
          </w:p>
        </w:tc>
        <w:tc>
          <w:tcPr>
            <w:tcW w:w="964" w:type="dxa"/>
          </w:tcPr>
          <w:p w:rsidR="00F57702" w:rsidRDefault="00F57702" w:rsidP="00F57702">
            <w:pPr>
              <w:pStyle w:val="ConsPlusNormal"/>
              <w:jc w:val="center"/>
            </w:pPr>
            <w:r>
              <w:t>9</w:t>
            </w:r>
          </w:p>
        </w:tc>
        <w:tc>
          <w:tcPr>
            <w:tcW w:w="1077" w:type="dxa"/>
          </w:tcPr>
          <w:p w:rsidR="00F57702" w:rsidRDefault="00F57702" w:rsidP="00F57702">
            <w:pPr>
              <w:pStyle w:val="ConsPlusNormal"/>
              <w:jc w:val="center"/>
            </w:pPr>
            <w:r>
              <w:t>10</w:t>
            </w:r>
          </w:p>
        </w:tc>
        <w:tc>
          <w:tcPr>
            <w:tcW w:w="1134" w:type="dxa"/>
          </w:tcPr>
          <w:p w:rsidR="00F57702" w:rsidRDefault="00F57702" w:rsidP="00F57702">
            <w:pPr>
              <w:pStyle w:val="ConsPlusNormal"/>
              <w:jc w:val="center"/>
            </w:pPr>
            <w:r>
              <w:t>11</w:t>
            </w:r>
          </w:p>
        </w:tc>
        <w:tc>
          <w:tcPr>
            <w:tcW w:w="1134" w:type="dxa"/>
          </w:tcPr>
          <w:p w:rsidR="00F57702" w:rsidRDefault="00F57702" w:rsidP="00F57702">
            <w:pPr>
              <w:pStyle w:val="ConsPlusNormal"/>
              <w:jc w:val="center"/>
            </w:pPr>
            <w:r>
              <w:t>12</w:t>
            </w:r>
          </w:p>
        </w:tc>
        <w:tc>
          <w:tcPr>
            <w:tcW w:w="737" w:type="dxa"/>
          </w:tcPr>
          <w:p w:rsidR="00F57702" w:rsidRDefault="00F57702" w:rsidP="00F57702">
            <w:pPr>
              <w:pStyle w:val="ConsPlusNormal"/>
              <w:jc w:val="center"/>
            </w:pPr>
            <w:r>
              <w:t>13</w:t>
            </w:r>
          </w:p>
        </w:tc>
        <w:tc>
          <w:tcPr>
            <w:tcW w:w="907" w:type="dxa"/>
          </w:tcPr>
          <w:p w:rsidR="00F57702" w:rsidRDefault="00F57702" w:rsidP="00F57702">
            <w:pPr>
              <w:pStyle w:val="ConsPlusNormal"/>
              <w:jc w:val="center"/>
            </w:pPr>
            <w:r>
              <w:t>14</w:t>
            </w:r>
          </w:p>
        </w:tc>
      </w:tr>
      <w:tr w:rsidR="00F57702" w:rsidTr="00F57702">
        <w:tc>
          <w:tcPr>
            <w:tcW w:w="1104"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tcPr>
          <w:p w:rsidR="00F57702" w:rsidRDefault="00F57702" w:rsidP="00F57702">
            <w:pPr>
              <w:pStyle w:val="ConsPlusNormal"/>
            </w:pPr>
          </w:p>
        </w:tc>
        <w:tc>
          <w:tcPr>
            <w:tcW w:w="907" w:type="dxa"/>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tcPr>
          <w:p w:rsidR="00F57702" w:rsidRDefault="00F57702" w:rsidP="00F57702">
            <w:pPr>
              <w:pStyle w:val="ConsPlusNormal"/>
            </w:pPr>
          </w:p>
        </w:tc>
        <w:tc>
          <w:tcPr>
            <w:tcW w:w="907" w:type="dxa"/>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tcPr>
          <w:p w:rsidR="00F57702" w:rsidRDefault="00F57702" w:rsidP="00F57702">
            <w:pPr>
              <w:pStyle w:val="ConsPlusNormal"/>
            </w:pPr>
          </w:p>
        </w:tc>
        <w:tc>
          <w:tcPr>
            <w:tcW w:w="907" w:type="dxa"/>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tcPr>
          <w:p w:rsidR="00F57702" w:rsidRDefault="00F57702" w:rsidP="00F57702">
            <w:pPr>
              <w:pStyle w:val="ConsPlusNormal"/>
            </w:pPr>
          </w:p>
        </w:tc>
        <w:tc>
          <w:tcPr>
            <w:tcW w:w="907" w:type="dxa"/>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tcPr>
          <w:p w:rsidR="00F57702" w:rsidRDefault="00F57702" w:rsidP="00F57702">
            <w:pPr>
              <w:pStyle w:val="ConsPlusNormal"/>
            </w:pPr>
          </w:p>
        </w:tc>
        <w:tc>
          <w:tcPr>
            <w:tcW w:w="907" w:type="dxa"/>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tcPr>
          <w:p w:rsidR="00F57702" w:rsidRDefault="00F57702" w:rsidP="00F57702">
            <w:pPr>
              <w:pStyle w:val="ConsPlusNormal"/>
            </w:pPr>
          </w:p>
        </w:tc>
        <w:tc>
          <w:tcPr>
            <w:tcW w:w="907" w:type="dxa"/>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vMerge w:val="restart"/>
          </w:tcPr>
          <w:p w:rsidR="00F57702" w:rsidRDefault="00F57702" w:rsidP="00F57702">
            <w:pPr>
              <w:pStyle w:val="ConsPlusNormal"/>
            </w:pPr>
          </w:p>
        </w:tc>
        <w:tc>
          <w:tcPr>
            <w:tcW w:w="907" w:type="dxa"/>
          </w:tcPr>
          <w:p w:rsidR="00F57702" w:rsidRDefault="00F57702" w:rsidP="00F57702">
            <w:pPr>
              <w:pStyle w:val="ConsPlusNormal"/>
            </w:pPr>
          </w:p>
        </w:tc>
        <w:tc>
          <w:tcPr>
            <w:tcW w:w="907" w:type="dxa"/>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r w:rsidR="00F57702" w:rsidTr="00F57702">
        <w:tc>
          <w:tcPr>
            <w:tcW w:w="1104"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vMerge/>
          </w:tcPr>
          <w:p w:rsidR="00F57702" w:rsidRDefault="00F57702" w:rsidP="00F57702"/>
        </w:tc>
        <w:tc>
          <w:tcPr>
            <w:tcW w:w="907" w:type="dxa"/>
          </w:tcPr>
          <w:p w:rsidR="00F57702" w:rsidRDefault="00F57702" w:rsidP="00F57702">
            <w:pPr>
              <w:pStyle w:val="ConsPlusNormal"/>
            </w:pPr>
          </w:p>
        </w:tc>
        <w:tc>
          <w:tcPr>
            <w:tcW w:w="907" w:type="dxa"/>
          </w:tcPr>
          <w:p w:rsidR="00F57702" w:rsidRDefault="00F57702" w:rsidP="00F57702">
            <w:pPr>
              <w:pStyle w:val="ConsPlusNormal"/>
            </w:pPr>
          </w:p>
        </w:tc>
        <w:tc>
          <w:tcPr>
            <w:tcW w:w="1020" w:type="dxa"/>
          </w:tcPr>
          <w:p w:rsidR="00F57702" w:rsidRDefault="00F57702" w:rsidP="00F57702">
            <w:pPr>
              <w:pStyle w:val="ConsPlusNormal"/>
            </w:pPr>
          </w:p>
        </w:tc>
        <w:tc>
          <w:tcPr>
            <w:tcW w:w="964" w:type="dxa"/>
          </w:tcPr>
          <w:p w:rsidR="00F57702" w:rsidRDefault="00F57702" w:rsidP="00F57702">
            <w:pPr>
              <w:pStyle w:val="ConsPlusNormal"/>
            </w:pPr>
          </w:p>
        </w:tc>
        <w:tc>
          <w:tcPr>
            <w:tcW w:w="964" w:type="dxa"/>
          </w:tcPr>
          <w:p w:rsidR="00F57702" w:rsidRDefault="00F57702" w:rsidP="00F57702">
            <w:pPr>
              <w:pStyle w:val="ConsPlusNormal"/>
            </w:pPr>
          </w:p>
        </w:tc>
        <w:tc>
          <w:tcPr>
            <w:tcW w:w="1077" w:type="dxa"/>
          </w:tcPr>
          <w:p w:rsidR="00F57702" w:rsidRDefault="00F57702" w:rsidP="00F57702">
            <w:pPr>
              <w:pStyle w:val="ConsPlusNormal"/>
            </w:pPr>
          </w:p>
        </w:tc>
        <w:tc>
          <w:tcPr>
            <w:tcW w:w="1134" w:type="dxa"/>
          </w:tcPr>
          <w:p w:rsidR="00F57702" w:rsidRDefault="00F57702" w:rsidP="00F57702">
            <w:pPr>
              <w:pStyle w:val="ConsPlusNormal"/>
            </w:pPr>
          </w:p>
        </w:tc>
        <w:tc>
          <w:tcPr>
            <w:tcW w:w="1134" w:type="dxa"/>
          </w:tcPr>
          <w:p w:rsidR="00F57702" w:rsidRDefault="00F57702" w:rsidP="00F57702">
            <w:pPr>
              <w:pStyle w:val="ConsPlusNormal"/>
            </w:pPr>
          </w:p>
        </w:tc>
        <w:tc>
          <w:tcPr>
            <w:tcW w:w="737" w:type="dxa"/>
          </w:tcPr>
          <w:p w:rsidR="00F57702" w:rsidRDefault="00F57702" w:rsidP="00F57702">
            <w:pPr>
              <w:pStyle w:val="ConsPlusNormal"/>
            </w:pPr>
          </w:p>
        </w:tc>
        <w:tc>
          <w:tcPr>
            <w:tcW w:w="907" w:type="dxa"/>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rmal"/>
        <w:ind w:firstLine="540"/>
        <w:jc w:val="both"/>
      </w:pPr>
      <w:bookmarkStart w:id="27" w:name="P726"/>
      <w:bookmarkEnd w:id="27"/>
      <w:r>
        <w:t xml:space="preserve">3.2. Показатели, характеризующие объем работы </w:t>
      </w:r>
      <w:hyperlink w:anchor="P892" w:history="1">
        <w:r>
          <w:rPr>
            <w:color w:val="0000FF"/>
          </w:rPr>
          <w:t>&lt;4&gt;</w:t>
        </w:r>
      </w:hyperlink>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5"/>
        <w:gridCol w:w="850"/>
        <w:gridCol w:w="854"/>
        <w:gridCol w:w="706"/>
        <w:gridCol w:w="850"/>
        <w:gridCol w:w="854"/>
        <w:gridCol w:w="706"/>
        <w:gridCol w:w="964"/>
        <w:gridCol w:w="737"/>
        <w:gridCol w:w="710"/>
        <w:gridCol w:w="850"/>
        <w:gridCol w:w="850"/>
        <w:gridCol w:w="854"/>
        <w:gridCol w:w="850"/>
        <w:gridCol w:w="989"/>
        <w:gridCol w:w="998"/>
        <w:gridCol w:w="706"/>
        <w:gridCol w:w="864"/>
      </w:tblGrid>
      <w:tr w:rsidR="00F57702" w:rsidTr="00F57702">
        <w:tc>
          <w:tcPr>
            <w:tcW w:w="965" w:type="dxa"/>
            <w:vMerge w:val="restart"/>
          </w:tcPr>
          <w:p w:rsidR="00F57702" w:rsidRDefault="00F57702" w:rsidP="00F57702">
            <w:pPr>
              <w:pStyle w:val="ConsPlusNormal"/>
              <w:jc w:val="center"/>
            </w:pPr>
            <w:r>
              <w:t xml:space="preserve">Уникальный номер реестровой записи </w:t>
            </w:r>
            <w:hyperlink w:anchor="P893" w:history="1">
              <w:r>
                <w:rPr>
                  <w:color w:val="0000FF"/>
                </w:rPr>
                <w:t>&lt;5&gt;</w:t>
              </w:r>
            </w:hyperlink>
          </w:p>
        </w:tc>
        <w:tc>
          <w:tcPr>
            <w:tcW w:w="2410" w:type="dxa"/>
            <w:gridSpan w:val="3"/>
          </w:tcPr>
          <w:p w:rsidR="00F57702" w:rsidRDefault="00F57702" w:rsidP="00F57702">
            <w:pPr>
              <w:pStyle w:val="ConsPlusNormal"/>
              <w:jc w:val="center"/>
            </w:pPr>
            <w:r>
              <w:t>Показатель, характеризующий содержание работы</w:t>
            </w:r>
          </w:p>
        </w:tc>
        <w:tc>
          <w:tcPr>
            <w:tcW w:w="1704" w:type="dxa"/>
            <w:gridSpan w:val="2"/>
          </w:tcPr>
          <w:p w:rsidR="00F57702" w:rsidRDefault="00F57702" w:rsidP="00F57702">
            <w:pPr>
              <w:pStyle w:val="ConsPlusNormal"/>
              <w:jc w:val="center"/>
            </w:pPr>
            <w:r>
              <w:t>Показатель, характеризующий условия (формы) выполнения работы</w:t>
            </w:r>
          </w:p>
        </w:tc>
        <w:tc>
          <w:tcPr>
            <w:tcW w:w="3117" w:type="dxa"/>
            <w:gridSpan w:val="4"/>
          </w:tcPr>
          <w:p w:rsidR="00F57702" w:rsidRDefault="00F57702" w:rsidP="00F57702">
            <w:pPr>
              <w:pStyle w:val="ConsPlusNormal"/>
              <w:jc w:val="center"/>
            </w:pPr>
            <w:r>
              <w:t>Показатель объема работы</w:t>
            </w:r>
          </w:p>
        </w:tc>
        <w:tc>
          <w:tcPr>
            <w:tcW w:w="2554" w:type="dxa"/>
            <w:gridSpan w:val="3"/>
          </w:tcPr>
          <w:p w:rsidR="00F57702" w:rsidRDefault="00F57702" w:rsidP="00F57702">
            <w:pPr>
              <w:pStyle w:val="ConsPlusNormal"/>
              <w:jc w:val="center"/>
            </w:pPr>
            <w:r>
              <w:t>Значение показателя объема работы</w:t>
            </w:r>
          </w:p>
        </w:tc>
        <w:tc>
          <w:tcPr>
            <w:tcW w:w="2837" w:type="dxa"/>
            <w:gridSpan w:val="3"/>
          </w:tcPr>
          <w:p w:rsidR="00F57702" w:rsidRDefault="00F57702" w:rsidP="00F57702">
            <w:pPr>
              <w:pStyle w:val="ConsPlusNormal"/>
              <w:jc w:val="center"/>
            </w:pPr>
            <w:r>
              <w:t xml:space="preserve">Размер платы (цена, тариф) </w:t>
            </w:r>
            <w:hyperlink w:anchor="P896" w:history="1">
              <w:r>
                <w:rPr>
                  <w:color w:val="0000FF"/>
                </w:rPr>
                <w:t>&lt;8&gt;</w:t>
              </w:r>
            </w:hyperlink>
          </w:p>
        </w:tc>
        <w:tc>
          <w:tcPr>
            <w:tcW w:w="1570" w:type="dxa"/>
            <w:gridSpan w:val="2"/>
          </w:tcPr>
          <w:p w:rsidR="00F57702" w:rsidRDefault="00F57702" w:rsidP="00F57702">
            <w:pPr>
              <w:pStyle w:val="ConsPlusNormal"/>
              <w:jc w:val="center"/>
            </w:pPr>
            <w:r>
              <w:t xml:space="preserve">Допустимые (возможные) отклонения от установленных показателей объема работы </w:t>
            </w:r>
            <w:hyperlink w:anchor="P895" w:history="1">
              <w:r>
                <w:rPr>
                  <w:color w:val="0000FF"/>
                </w:rPr>
                <w:t>&lt;7&gt;</w:t>
              </w:r>
            </w:hyperlink>
          </w:p>
        </w:tc>
      </w:tr>
      <w:tr w:rsidR="00F57702" w:rsidTr="00F57702">
        <w:tc>
          <w:tcPr>
            <w:tcW w:w="965" w:type="dxa"/>
            <w:vMerge/>
          </w:tcPr>
          <w:p w:rsidR="00F57702" w:rsidRDefault="00F57702" w:rsidP="00F57702"/>
        </w:tc>
        <w:tc>
          <w:tcPr>
            <w:tcW w:w="850"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854"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706"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850"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854"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706" w:type="dxa"/>
            <w:vMerge w:val="restart"/>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1701" w:type="dxa"/>
            <w:gridSpan w:val="2"/>
          </w:tcPr>
          <w:p w:rsidR="00F57702" w:rsidRDefault="00F57702" w:rsidP="00F57702">
            <w:pPr>
              <w:pStyle w:val="ConsPlusNormal"/>
              <w:jc w:val="center"/>
            </w:pPr>
            <w:r>
              <w:t>единица измерения</w:t>
            </w:r>
          </w:p>
        </w:tc>
        <w:tc>
          <w:tcPr>
            <w:tcW w:w="710" w:type="dxa"/>
            <w:vMerge w:val="restart"/>
          </w:tcPr>
          <w:p w:rsidR="00F57702" w:rsidRDefault="00F57702" w:rsidP="00F57702">
            <w:pPr>
              <w:pStyle w:val="ConsPlusNormal"/>
              <w:jc w:val="center"/>
            </w:pPr>
            <w:r>
              <w:t>описание работы</w:t>
            </w:r>
          </w:p>
        </w:tc>
        <w:tc>
          <w:tcPr>
            <w:tcW w:w="850" w:type="dxa"/>
            <w:vMerge w:val="restart"/>
          </w:tcPr>
          <w:p w:rsidR="00F57702" w:rsidRDefault="00F57702" w:rsidP="00F57702">
            <w:pPr>
              <w:pStyle w:val="ConsPlusNormal"/>
              <w:jc w:val="center"/>
            </w:pPr>
            <w:r>
              <w:t>20 год (очередной финансовый год)</w:t>
            </w:r>
          </w:p>
        </w:tc>
        <w:tc>
          <w:tcPr>
            <w:tcW w:w="850" w:type="dxa"/>
            <w:vMerge w:val="restart"/>
          </w:tcPr>
          <w:p w:rsidR="00F57702" w:rsidRDefault="00F57702" w:rsidP="00F57702">
            <w:pPr>
              <w:pStyle w:val="ConsPlusNormal"/>
              <w:jc w:val="center"/>
            </w:pPr>
            <w:r>
              <w:t>20 год (1-й год планового периода)</w:t>
            </w:r>
          </w:p>
        </w:tc>
        <w:tc>
          <w:tcPr>
            <w:tcW w:w="854" w:type="dxa"/>
            <w:vMerge w:val="restart"/>
          </w:tcPr>
          <w:p w:rsidR="00F57702" w:rsidRDefault="00F57702" w:rsidP="00F57702">
            <w:pPr>
              <w:pStyle w:val="ConsPlusNormal"/>
              <w:jc w:val="center"/>
            </w:pPr>
            <w:r>
              <w:t>20 год (2-й год планового периода)</w:t>
            </w:r>
          </w:p>
        </w:tc>
        <w:tc>
          <w:tcPr>
            <w:tcW w:w="850" w:type="dxa"/>
            <w:vMerge w:val="restart"/>
          </w:tcPr>
          <w:p w:rsidR="00F57702" w:rsidRDefault="00F57702" w:rsidP="00F57702">
            <w:pPr>
              <w:pStyle w:val="ConsPlusNormal"/>
              <w:jc w:val="center"/>
            </w:pPr>
            <w:r>
              <w:t>20 год (очередной финансовый год)</w:t>
            </w:r>
          </w:p>
        </w:tc>
        <w:tc>
          <w:tcPr>
            <w:tcW w:w="989" w:type="dxa"/>
            <w:vMerge w:val="restart"/>
          </w:tcPr>
          <w:p w:rsidR="00F57702" w:rsidRDefault="00F57702" w:rsidP="00F57702">
            <w:pPr>
              <w:pStyle w:val="ConsPlusNormal"/>
              <w:jc w:val="center"/>
            </w:pPr>
            <w:r>
              <w:t>20 год (1-й год планового периода)</w:t>
            </w:r>
          </w:p>
        </w:tc>
        <w:tc>
          <w:tcPr>
            <w:tcW w:w="998" w:type="dxa"/>
            <w:vMerge w:val="restart"/>
          </w:tcPr>
          <w:p w:rsidR="00F57702" w:rsidRDefault="00F57702" w:rsidP="00F57702">
            <w:pPr>
              <w:pStyle w:val="ConsPlusNormal"/>
              <w:jc w:val="center"/>
            </w:pPr>
            <w:r>
              <w:t>20 год (2-й год планового периода)</w:t>
            </w:r>
          </w:p>
        </w:tc>
        <w:tc>
          <w:tcPr>
            <w:tcW w:w="706" w:type="dxa"/>
            <w:vMerge w:val="restart"/>
          </w:tcPr>
          <w:p w:rsidR="00F57702" w:rsidRDefault="00F57702" w:rsidP="00F57702">
            <w:pPr>
              <w:pStyle w:val="ConsPlusNormal"/>
              <w:jc w:val="center"/>
            </w:pPr>
            <w:r>
              <w:t>в процентах</w:t>
            </w:r>
          </w:p>
        </w:tc>
        <w:tc>
          <w:tcPr>
            <w:tcW w:w="864" w:type="dxa"/>
            <w:vMerge w:val="restart"/>
          </w:tcPr>
          <w:p w:rsidR="00F57702" w:rsidRDefault="00F57702" w:rsidP="00F57702">
            <w:pPr>
              <w:pStyle w:val="ConsPlusNormal"/>
              <w:jc w:val="center"/>
            </w:pPr>
            <w:r>
              <w:t>в абсолютных величинах</w:t>
            </w:r>
          </w:p>
        </w:tc>
      </w:tr>
      <w:tr w:rsidR="00F57702" w:rsidTr="00F57702">
        <w:tc>
          <w:tcPr>
            <w:tcW w:w="965" w:type="dxa"/>
            <w:vMerge/>
          </w:tcPr>
          <w:p w:rsidR="00F57702" w:rsidRDefault="00F57702" w:rsidP="00F57702"/>
        </w:tc>
        <w:tc>
          <w:tcPr>
            <w:tcW w:w="850" w:type="dxa"/>
            <w:vMerge/>
          </w:tcPr>
          <w:p w:rsidR="00F57702" w:rsidRDefault="00F57702" w:rsidP="00F57702"/>
        </w:tc>
        <w:tc>
          <w:tcPr>
            <w:tcW w:w="854" w:type="dxa"/>
            <w:vMerge/>
          </w:tcPr>
          <w:p w:rsidR="00F57702" w:rsidRDefault="00F57702" w:rsidP="00F57702"/>
        </w:tc>
        <w:tc>
          <w:tcPr>
            <w:tcW w:w="706" w:type="dxa"/>
            <w:vMerge/>
          </w:tcPr>
          <w:p w:rsidR="00F57702" w:rsidRDefault="00F57702" w:rsidP="00F57702"/>
        </w:tc>
        <w:tc>
          <w:tcPr>
            <w:tcW w:w="850" w:type="dxa"/>
            <w:vMerge/>
          </w:tcPr>
          <w:p w:rsidR="00F57702" w:rsidRDefault="00F57702" w:rsidP="00F57702"/>
        </w:tc>
        <w:tc>
          <w:tcPr>
            <w:tcW w:w="854" w:type="dxa"/>
            <w:vMerge/>
          </w:tcPr>
          <w:p w:rsidR="00F57702" w:rsidRDefault="00F57702" w:rsidP="00F57702"/>
        </w:tc>
        <w:tc>
          <w:tcPr>
            <w:tcW w:w="706" w:type="dxa"/>
            <w:vMerge/>
          </w:tcPr>
          <w:p w:rsidR="00F57702" w:rsidRDefault="00F57702" w:rsidP="00F57702"/>
        </w:tc>
        <w:tc>
          <w:tcPr>
            <w:tcW w:w="964" w:type="dxa"/>
          </w:tcPr>
          <w:p w:rsidR="00F57702" w:rsidRDefault="00F57702" w:rsidP="00F57702">
            <w:pPr>
              <w:pStyle w:val="ConsPlusNormal"/>
              <w:jc w:val="center"/>
            </w:pPr>
            <w:r>
              <w:t xml:space="preserve">наименование показателя </w:t>
            </w:r>
            <w:hyperlink w:anchor="P893" w:history="1">
              <w:r>
                <w:rPr>
                  <w:color w:val="0000FF"/>
                </w:rPr>
                <w:t>&lt;5&gt;</w:t>
              </w:r>
            </w:hyperlink>
          </w:p>
        </w:tc>
        <w:tc>
          <w:tcPr>
            <w:tcW w:w="737" w:type="dxa"/>
          </w:tcPr>
          <w:p w:rsidR="00F57702" w:rsidRDefault="00F57702" w:rsidP="00F57702">
            <w:pPr>
              <w:pStyle w:val="ConsPlusNormal"/>
              <w:jc w:val="center"/>
            </w:pPr>
            <w:r>
              <w:t xml:space="preserve">код по </w:t>
            </w:r>
            <w:hyperlink r:id="rId20" w:history="1">
              <w:r>
                <w:rPr>
                  <w:color w:val="0000FF"/>
                </w:rPr>
                <w:t>ОКЕИ</w:t>
              </w:r>
            </w:hyperlink>
            <w:r>
              <w:t xml:space="preserve"> </w:t>
            </w:r>
            <w:hyperlink w:anchor="P894" w:history="1">
              <w:r>
                <w:rPr>
                  <w:color w:val="0000FF"/>
                </w:rPr>
                <w:t>&lt;6&gt;</w:t>
              </w:r>
            </w:hyperlink>
          </w:p>
        </w:tc>
        <w:tc>
          <w:tcPr>
            <w:tcW w:w="710"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854" w:type="dxa"/>
            <w:vMerge/>
          </w:tcPr>
          <w:p w:rsidR="00F57702" w:rsidRDefault="00F57702" w:rsidP="00F57702"/>
        </w:tc>
        <w:tc>
          <w:tcPr>
            <w:tcW w:w="850" w:type="dxa"/>
            <w:vMerge/>
          </w:tcPr>
          <w:p w:rsidR="00F57702" w:rsidRDefault="00F57702" w:rsidP="00F57702"/>
        </w:tc>
        <w:tc>
          <w:tcPr>
            <w:tcW w:w="989" w:type="dxa"/>
            <w:vMerge/>
          </w:tcPr>
          <w:p w:rsidR="00F57702" w:rsidRDefault="00F57702" w:rsidP="00F57702"/>
        </w:tc>
        <w:tc>
          <w:tcPr>
            <w:tcW w:w="998" w:type="dxa"/>
            <w:vMerge/>
          </w:tcPr>
          <w:p w:rsidR="00F57702" w:rsidRDefault="00F57702" w:rsidP="00F57702"/>
        </w:tc>
        <w:tc>
          <w:tcPr>
            <w:tcW w:w="706" w:type="dxa"/>
            <w:vMerge/>
          </w:tcPr>
          <w:p w:rsidR="00F57702" w:rsidRDefault="00F57702" w:rsidP="00F57702"/>
        </w:tc>
        <w:tc>
          <w:tcPr>
            <w:tcW w:w="864" w:type="dxa"/>
            <w:vMerge/>
          </w:tcPr>
          <w:p w:rsidR="00F57702" w:rsidRDefault="00F57702" w:rsidP="00F57702"/>
        </w:tc>
      </w:tr>
      <w:tr w:rsidR="00F57702" w:rsidTr="00F57702">
        <w:tc>
          <w:tcPr>
            <w:tcW w:w="965" w:type="dxa"/>
          </w:tcPr>
          <w:p w:rsidR="00F57702" w:rsidRDefault="00F57702" w:rsidP="00F57702">
            <w:pPr>
              <w:pStyle w:val="ConsPlusNormal"/>
              <w:jc w:val="center"/>
            </w:pPr>
            <w:r>
              <w:lastRenderedPageBreak/>
              <w:t>1</w:t>
            </w:r>
          </w:p>
        </w:tc>
        <w:tc>
          <w:tcPr>
            <w:tcW w:w="850" w:type="dxa"/>
          </w:tcPr>
          <w:p w:rsidR="00F57702" w:rsidRDefault="00F57702" w:rsidP="00F57702">
            <w:pPr>
              <w:pStyle w:val="ConsPlusNormal"/>
              <w:jc w:val="center"/>
            </w:pPr>
            <w:r>
              <w:t>2</w:t>
            </w:r>
          </w:p>
        </w:tc>
        <w:tc>
          <w:tcPr>
            <w:tcW w:w="854" w:type="dxa"/>
          </w:tcPr>
          <w:p w:rsidR="00F57702" w:rsidRDefault="00F57702" w:rsidP="00F57702">
            <w:pPr>
              <w:pStyle w:val="ConsPlusNormal"/>
              <w:jc w:val="center"/>
            </w:pPr>
            <w:r>
              <w:t>3</w:t>
            </w:r>
          </w:p>
        </w:tc>
        <w:tc>
          <w:tcPr>
            <w:tcW w:w="706" w:type="dxa"/>
          </w:tcPr>
          <w:p w:rsidR="00F57702" w:rsidRDefault="00F57702" w:rsidP="00F57702">
            <w:pPr>
              <w:pStyle w:val="ConsPlusNormal"/>
              <w:jc w:val="center"/>
            </w:pPr>
            <w:r>
              <w:t>4</w:t>
            </w:r>
          </w:p>
        </w:tc>
        <w:tc>
          <w:tcPr>
            <w:tcW w:w="850" w:type="dxa"/>
          </w:tcPr>
          <w:p w:rsidR="00F57702" w:rsidRDefault="00F57702" w:rsidP="00F57702">
            <w:pPr>
              <w:pStyle w:val="ConsPlusNormal"/>
              <w:jc w:val="center"/>
            </w:pPr>
            <w:r>
              <w:t>5</w:t>
            </w:r>
          </w:p>
        </w:tc>
        <w:tc>
          <w:tcPr>
            <w:tcW w:w="854" w:type="dxa"/>
          </w:tcPr>
          <w:p w:rsidR="00F57702" w:rsidRDefault="00F57702" w:rsidP="00F57702">
            <w:pPr>
              <w:pStyle w:val="ConsPlusNormal"/>
              <w:jc w:val="center"/>
            </w:pPr>
            <w:r>
              <w:t>6</w:t>
            </w:r>
          </w:p>
        </w:tc>
        <w:tc>
          <w:tcPr>
            <w:tcW w:w="706" w:type="dxa"/>
          </w:tcPr>
          <w:p w:rsidR="00F57702" w:rsidRDefault="00F57702" w:rsidP="00F57702">
            <w:pPr>
              <w:pStyle w:val="ConsPlusNormal"/>
              <w:jc w:val="center"/>
            </w:pPr>
            <w:r>
              <w:t>7</w:t>
            </w:r>
          </w:p>
        </w:tc>
        <w:tc>
          <w:tcPr>
            <w:tcW w:w="964" w:type="dxa"/>
          </w:tcPr>
          <w:p w:rsidR="00F57702" w:rsidRDefault="00F57702" w:rsidP="00F57702">
            <w:pPr>
              <w:pStyle w:val="ConsPlusNormal"/>
              <w:jc w:val="center"/>
            </w:pPr>
            <w:r>
              <w:t>8</w:t>
            </w:r>
          </w:p>
        </w:tc>
        <w:tc>
          <w:tcPr>
            <w:tcW w:w="737" w:type="dxa"/>
          </w:tcPr>
          <w:p w:rsidR="00F57702" w:rsidRDefault="00F57702" w:rsidP="00F57702">
            <w:pPr>
              <w:pStyle w:val="ConsPlusNormal"/>
              <w:jc w:val="center"/>
            </w:pPr>
            <w:r>
              <w:t>9</w:t>
            </w:r>
          </w:p>
        </w:tc>
        <w:tc>
          <w:tcPr>
            <w:tcW w:w="710" w:type="dxa"/>
          </w:tcPr>
          <w:p w:rsidR="00F57702" w:rsidRDefault="00F57702" w:rsidP="00F57702">
            <w:pPr>
              <w:pStyle w:val="ConsPlusNormal"/>
              <w:jc w:val="center"/>
            </w:pPr>
            <w:r>
              <w:t>10</w:t>
            </w:r>
          </w:p>
        </w:tc>
        <w:tc>
          <w:tcPr>
            <w:tcW w:w="850" w:type="dxa"/>
          </w:tcPr>
          <w:p w:rsidR="00F57702" w:rsidRDefault="00F57702" w:rsidP="00F57702">
            <w:pPr>
              <w:pStyle w:val="ConsPlusNormal"/>
              <w:jc w:val="center"/>
            </w:pPr>
            <w:r>
              <w:t>11</w:t>
            </w:r>
          </w:p>
        </w:tc>
        <w:tc>
          <w:tcPr>
            <w:tcW w:w="850" w:type="dxa"/>
          </w:tcPr>
          <w:p w:rsidR="00F57702" w:rsidRDefault="00F57702" w:rsidP="00F57702">
            <w:pPr>
              <w:pStyle w:val="ConsPlusNormal"/>
              <w:jc w:val="center"/>
            </w:pPr>
            <w:r>
              <w:t>12</w:t>
            </w:r>
          </w:p>
        </w:tc>
        <w:tc>
          <w:tcPr>
            <w:tcW w:w="854" w:type="dxa"/>
          </w:tcPr>
          <w:p w:rsidR="00F57702" w:rsidRDefault="00F57702" w:rsidP="00F57702">
            <w:pPr>
              <w:pStyle w:val="ConsPlusNormal"/>
              <w:jc w:val="center"/>
            </w:pPr>
            <w:r>
              <w:t>13</w:t>
            </w:r>
          </w:p>
        </w:tc>
        <w:tc>
          <w:tcPr>
            <w:tcW w:w="850" w:type="dxa"/>
          </w:tcPr>
          <w:p w:rsidR="00F57702" w:rsidRDefault="00F57702" w:rsidP="00F57702">
            <w:pPr>
              <w:pStyle w:val="ConsPlusNormal"/>
              <w:jc w:val="center"/>
            </w:pPr>
            <w:r>
              <w:t>14</w:t>
            </w:r>
          </w:p>
        </w:tc>
        <w:tc>
          <w:tcPr>
            <w:tcW w:w="989" w:type="dxa"/>
          </w:tcPr>
          <w:p w:rsidR="00F57702" w:rsidRDefault="00F57702" w:rsidP="00F57702">
            <w:pPr>
              <w:pStyle w:val="ConsPlusNormal"/>
              <w:jc w:val="center"/>
            </w:pPr>
            <w:r>
              <w:t>15</w:t>
            </w:r>
          </w:p>
        </w:tc>
        <w:tc>
          <w:tcPr>
            <w:tcW w:w="998" w:type="dxa"/>
          </w:tcPr>
          <w:p w:rsidR="00F57702" w:rsidRDefault="00F57702" w:rsidP="00F57702">
            <w:pPr>
              <w:pStyle w:val="ConsPlusNormal"/>
              <w:jc w:val="center"/>
            </w:pPr>
            <w:r>
              <w:t>16</w:t>
            </w:r>
          </w:p>
        </w:tc>
        <w:tc>
          <w:tcPr>
            <w:tcW w:w="706" w:type="dxa"/>
          </w:tcPr>
          <w:p w:rsidR="00F57702" w:rsidRDefault="00F57702" w:rsidP="00F57702">
            <w:pPr>
              <w:pStyle w:val="ConsPlusNormal"/>
              <w:jc w:val="center"/>
            </w:pPr>
            <w:r>
              <w:t>17</w:t>
            </w:r>
          </w:p>
        </w:tc>
        <w:tc>
          <w:tcPr>
            <w:tcW w:w="864" w:type="dxa"/>
          </w:tcPr>
          <w:p w:rsidR="00F57702" w:rsidRDefault="00F57702" w:rsidP="00F57702">
            <w:pPr>
              <w:pStyle w:val="ConsPlusNormal"/>
              <w:jc w:val="center"/>
            </w:pPr>
            <w:r>
              <w:t>18</w:t>
            </w:r>
          </w:p>
        </w:tc>
      </w:tr>
      <w:tr w:rsidR="00F57702" w:rsidTr="00F57702">
        <w:tc>
          <w:tcPr>
            <w:tcW w:w="965"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4" w:type="dxa"/>
            <w:vMerge w:val="restart"/>
          </w:tcPr>
          <w:p w:rsidR="00F57702" w:rsidRDefault="00F57702" w:rsidP="00F57702">
            <w:pPr>
              <w:pStyle w:val="ConsPlusNormal"/>
            </w:pPr>
          </w:p>
        </w:tc>
        <w:tc>
          <w:tcPr>
            <w:tcW w:w="706" w:type="dxa"/>
            <w:vMerge w:val="restart"/>
          </w:tcPr>
          <w:p w:rsidR="00F57702" w:rsidRDefault="00F57702" w:rsidP="00F57702">
            <w:pPr>
              <w:pStyle w:val="ConsPlusNormal"/>
            </w:pPr>
          </w:p>
        </w:tc>
        <w:tc>
          <w:tcPr>
            <w:tcW w:w="850" w:type="dxa"/>
          </w:tcPr>
          <w:p w:rsidR="00F57702" w:rsidRDefault="00F57702" w:rsidP="00F57702">
            <w:pPr>
              <w:pStyle w:val="ConsPlusNormal"/>
            </w:pPr>
          </w:p>
        </w:tc>
        <w:tc>
          <w:tcPr>
            <w:tcW w:w="854" w:type="dxa"/>
          </w:tcPr>
          <w:p w:rsidR="00F57702" w:rsidRDefault="00F57702" w:rsidP="00F57702">
            <w:pPr>
              <w:pStyle w:val="ConsPlusNormal"/>
            </w:pPr>
          </w:p>
        </w:tc>
        <w:tc>
          <w:tcPr>
            <w:tcW w:w="706" w:type="dxa"/>
          </w:tcPr>
          <w:p w:rsidR="00F57702" w:rsidRDefault="00F57702" w:rsidP="00F57702">
            <w:pPr>
              <w:pStyle w:val="ConsPlusNormal"/>
            </w:pPr>
          </w:p>
        </w:tc>
        <w:tc>
          <w:tcPr>
            <w:tcW w:w="964" w:type="dxa"/>
          </w:tcPr>
          <w:p w:rsidR="00F57702" w:rsidRDefault="00F57702" w:rsidP="00F57702">
            <w:pPr>
              <w:pStyle w:val="ConsPlusNormal"/>
            </w:pPr>
          </w:p>
        </w:tc>
        <w:tc>
          <w:tcPr>
            <w:tcW w:w="737" w:type="dxa"/>
          </w:tcPr>
          <w:p w:rsidR="00F57702" w:rsidRDefault="00F57702" w:rsidP="00F57702">
            <w:pPr>
              <w:pStyle w:val="ConsPlusNormal"/>
            </w:pPr>
          </w:p>
        </w:tc>
        <w:tc>
          <w:tcPr>
            <w:tcW w:w="71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989" w:type="dxa"/>
          </w:tcPr>
          <w:p w:rsidR="00F57702" w:rsidRDefault="00F57702" w:rsidP="00F57702">
            <w:pPr>
              <w:pStyle w:val="ConsPlusNormal"/>
            </w:pPr>
          </w:p>
        </w:tc>
        <w:tc>
          <w:tcPr>
            <w:tcW w:w="998" w:type="dxa"/>
          </w:tcPr>
          <w:p w:rsidR="00F57702" w:rsidRDefault="00F57702" w:rsidP="00F57702">
            <w:pPr>
              <w:pStyle w:val="ConsPlusNormal"/>
            </w:pPr>
          </w:p>
        </w:tc>
        <w:tc>
          <w:tcPr>
            <w:tcW w:w="706" w:type="dxa"/>
          </w:tcPr>
          <w:p w:rsidR="00F57702" w:rsidRDefault="00F57702" w:rsidP="00F57702">
            <w:pPr>
              <w:pStyle w:val="ConsPlusNormal"/>
            </w:pPr>
          </w:p>
        </w:tc>
        <w:tc>
          <w:tcPr>
            <w:tcW w:w="864" w:type="dxa"/>
          </w:tcPr>
          <w:p w:rsidR="00F57702" w:rsidRDefault="00F57702" w:rsidP="00F57702">
            <w:pPr>
              <w:pStyle w:val="ConsPlusNormal"/>
            </w:pPr>
          </w:p>
        </w:tc>
      </w:tr>
      <w:tr w:rsidR="00F57702" w:rsidTr="00F57702">
        <w:tc>
          <w:tcPr>
            <w:tcW w:w="965" w:type="dxa"/>
            <w:vMerge/>
          </w:tcPr>
          <w:p w:rsidR="00F57702" w:rsidRDefault="00F57702" w:rsidP="00F57702"/>
        </w:tc>
        <w:tc>
          <w:tcPr>
            <w:tcW w:w="850" w:type="dxa"/>
            <w:vMerge/>
          </w:tcPr>
          <w:p w:rsidR="00F57702" w:rsidRDefault="00F57702" w:rsidP="00F57702"/>
        </w:tc>
        <w:tc>
          <w:tcPr>
            <w:tcW w:w="854" w:type="dxa"/>
            <w:vMerge/>
          </w:tcPr>
          <w:p w:rsidR="00F57702" w:rsidRDefault="00F57702" w:rsidP="00F57702"/>
        </w:tc>
        <w:tc>
          <w:tcPr>
            <w:tcW w:w="706" w:type="dxa"/>
            <w:vMerge/>
          </w:tcPr>
          <w:p w:rsidR="00F57702" w:rsidRDefault="00F57702" w:rsidP="00F57702"/>
        </w:tc>
        <w:tc>
          <w:tcPr>
            <w:tcW w:w="850" w:type="dxa"/>
          </w:tcPr>
          <w:p w:rsidR="00F57702" w:rsidRDefault="00F57702" w:rsidP="00F57702">
            <w:pPr>
              <w:pStyle w:val="ConsPlusNormal"/>
            </w:pPr>
          </w:p>
        </w:tc>
        <w:tc>
          <w:tcPr>
            <w:tcW w:w="854" w:type="dxa"/>
          </w:tcPr>
          <w:p w:rsidR="00F57702" w:rsidRDefault="00F57702" w:rsidP="00F57702">
            <w:pPr>
              <w:pStyle w:val="ConsPlusNormal"/>
            </w:pPr>
          </w:p>
        </w:tc>
        <w:tc>
          <w:tcPr>
            <w:tcW w:w="706" w:type="dxa"/>
          </w:tcPr>
          <w:p w:rsidR="00F57702" w:rsidRDefault="00F57702" w:rsidP="00F57702">
            <w:pPr>
              <w:pStyle w:val="ConsPlusNormal"/>
            </w:pPr>
          </w:p>
        </w:tc>
        <w:tc>
          <w:tcPr>
            <w:tcW w:w="964" w:type="dxa"/>
          </w:tcPr>
          <w:p w:rsidR="00F57702" w:rsidRDefault="00F57702" w:rsidP="00F57702">
            <w:pPr>
              <w:pStyle w:val="ConsPlusNormal"/>
            </w:pPr>
          </w:p>
        </w:tc>
        <w:tc>
          <w:tcPr>
            <w:tcW w:w="737" w:type="dxa"/>
          </w:tcPr>
          <w:p w:rsidR="00F57702" w:rsidRDefault="00F57702" w:rsidP="00F57702">
            <w:pPr>
              <w:pStyle w:val="ConsPlusNormal"/>
            </w:pPr>
          </w:p>
        </w:tc>
        <w:tc>
          <w:tcPr>
            <w:tcW w:w="71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989" w:type="dxa"/>
          </w:tcPr>
          <w:p w:rsidR="00F57702" w:rsidRDefault="00F57702" w:rsidP="00F57702">
            <w:pPr>
              <w:pStyle w:val="ConsPlusNormal"/>
            </w:pPr>
          </w:p>
        </w:tc>
        <w:tc>
          <w:tcPr>
            <w:tcW w:w="998" w:type="dxa"/>
          </w:tcPr>
          <w:p w:rsidR="00F57702" w:rsidRDefault="00F57702" w:rsidP="00F57702">
            <w:pPr>
              <w:pStyle w:val="ConsPlusNormal"/>
            </w:pPr>
          </w:p>
        </w:tc>
        <w:tc>
          <w:tcPr>
            <w:tcW w:w="706" w:type="dxa"/>
          </w:tcPr>
          <w:p w:rsidR="00F57702" w:rsidRDefault="00F57702" w:rsidP="00F57702">
            <w:pPr>
              <w:pStyle w:val="ConsPlusNormal"/>
            </w:pPr>
          </w:p>
        </w:tc>
        <w:tc>
          <w:tcPr>
            <w:tcW w:w="864" w:type="dxa"/>
          </w:tcPr>
          <w:p w:rsidR="00F57702" w:rsidRDefault="00F57702" w:rsidP="00F57702">
            <w:pPr>
              <w:pStyle w:val="ConsPlusNormal"/>
            </w:pPr>
          </w:p>
        </w:tc>
      </w:tr>
      <w:tr w:rsidR="00F57702" w:rsidTr="00F57702">
        <w:tc>
          <w:tcPr>
            <w:tcW w:w="965"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4" w:type="dxa"/>
            <w:vMerge w:val="restart"/>
          </w:tcPr>
          <w:p w:rsidR="00F57702" w:rsidRDefault="00F57702" w:rsidP="00F57702">
            <w:pPr>
              <w:pStyle w:val="ConsPlusNormal"/>
            </w:pPr>
          </w:p>
        </w:tc>
        <w:tc>
          <w:tcPr>
            <w:tcW w:w="706" w:type="dxa"/>
            <w:vMerge w:val="restart"/>
          </w:tcPr>
          <w:p w:rsidR="00F57702" w:rsidRDefault="00F57702" w:rsidP="00F57702">
            <w:pPr>
              <w:pStyle w:val="ConsPlusNormal"/>
            </w:pPr>
          </w:p>
        </w:tc>
        <w:tc>
          <w:tcPr>
            <w:tcW w:w="850" w:type="dxa"/>
          </w:tcPr>
          <w:p w:rsidR="00F57702" w:rsidRDefault="00F57702" w:rsidP="00F57702">
            <w:pPr>
              <w:pStyle w:val="ConsPlusNormal"/>
            </w:pPr>
          </w:p>
        </w:tc>
        <w:tc>
          <w:tcPr>
            <w:tcW w:w="854" w:type="dxa"/>
          </w:tcPr>
          <w:p w:rsidR="00F57702" w:rsidRDefault="00F57702" w:rsidP="00F57702">
            <w:pPr>
              <w:pStyle w:val="ConsPlusNormal"/>
            </w:pPr>
          </w:p>
        </w:tc>
        <w:tc>
          <w:tcPr>
            <w:tcW w:w="706" w:type="dxa"/>
          </w:tcPr>
          <w:p w:rsidR="00F57702" w:rsidRDefault="00F57702" w:rsidP="00F57702">
            <w:pPr>
              <w:pStyle w:val="ConsPlusNormal"/>
            </w:pPr>
          </w:p>
        </w:tc>
        <w:tc>
          <w:tcPr>
            <w:tcW w:w="964" w:type="dxa"/>
          </w:tcPr>
          <w:p w:rsidR="00F57702" w:rsidRDefault="00F57702" w:rsidP="00F57702">
            <w:pPr>
              <w:pStyle w:val="ConsPlusNormal"/>
            </w:pPr>
          </w:p>
        </w:tc>
        <w:tc>
          <w:tcPr>
            <w:tcW w:w="737" w:type="dxa"/>
          </w:tcPr>
          <w:p w:rsidR="00F57702" w:rsidRDefault="00F57702" w:rsidP="00F57702">
            <w:pPr>
              <w:pStyle w:val="ConsPlusNormal"/>
            </w:pPr>
          </w:p>
        </w:tc>
        <w:tc>
          <w:tcPr>
            <w:tcW w:w="71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989" w:type="dxa"/>
          </w:tcPr>
          <w:p w:rsidR="00F57702" w:rsidRDefault="00F57702" w:rsidP="00F57702">
            <w:pPr>
              <w:pStyle w:val="ConsPlusNormal"/>
            </w:pPr>
          </w:p>
        </w:tc>
        <w:tc>
          <w:tcPr>
            <w:tcW w:w="998" w:type="dxa"/>
          </w:tcPr>
          <w:p w:rsidR="00F57702" w:rsidRDefault="00F57702" w:rsidP="00F57702">
            <w:pPr>
              <w:pStyle w:val="ConsPlusNormal"/>
            </w:pPr>
          </w:p>
        </w:tc>
        <w:tc>
          <w:tcPr>
            <w:tcW w:w="706" w:type="dxa"/>
          </w:tcPr>
          <w:p w:rsidR="00F57702" w:rsidRDefault="00F57702" w:rsidP="00F57702">
            <w:pPr>
              <w:pStyle w:val="ConsPlusNormal"/>
            </w:pPr>
          </w:p>
        </w:tc>
        <w:tc>
          <w:tcPr>
            <w:tcW w:w="864" w:type="dxa"/>
          </w:tcPr>
          <w:p w:rsidR="00F57702" w:rsidRDefault="00F57702" w:rsidP="00F57702">
            <w:pPr>
              <w:pStyle w:val="ConsPlusNormal"/>
            </w:pPr>
          </w:p>
        </w:tc>
      </w:tr>
      <w:tr w:rsidR="00F57702" w:rsidTr="00F57702">
        <w:tc>
          <w:tcPr>
            <w:tcW w:w="965" w:type="dxa"/>
            <w:vMerge/>
          </w:tcPr>
          <w:p w:rsidR="00F57702" w:rsidRDefault="00F57702" w:rsidP="00F57702"/>
        </w:tc>
        <w:tc>
          <w:tcPr>
            <w:tcW w:w="850" w:type="dxa"/>
            <w:vMerge/>
          </w:tcPr>
          <w:p w:rsidR="00F57702" w:rsidRDefault="00F57702" w:rsidP="00F57702"/>
        </w:tc>
        <w:tc>
          <w:tcPr>
            <w:tcW w:w="854" w:type="dxa"/>
            <w:vMerge/>
          </w:tcPr>
          <w:p w:rsidR="00F57702" w:rsidRDefault="00F57702" w:rsidP="00F57702"/>
        </w:tc>
        <w:tc>
          <w:tcPr>
            <w:tcW w:w="706" w:type="dxa"/>
            <w:vMerge/>
          </w:tcPr>
          <w:p w:rsidR="00F57702" w:rsidRDefault="00F57702" w:rsidP="00F57702"/>
        </w:tc>
        <w:tc>
          <w:tcPr>
            <w:tcW w:w="850" w:type="dxa"/>
          </w:tcPr>
          <w:p w:rsidR="00F57702" w:rsidRDefault="00F57702" w:rsidP="00F57702">
            <w:pPr>
              <w:pStyle w:val="ConsPlusNormal"/>
            </w:pPr>
          </w:p>
        </w:tc>
        <w:tc>
          <w:tcPr>
            <w:tcW w:w="854" w:type="dxa"/>
          </w:tcPr>
          <w:p w:rsidR="00F57702" w:rsidRDefault="00F57702" w:rsidP="00F57702">
            <w:pPr>
              <w:pStyle w:val="ConsPlusNormal"/>
            </w:pPr>
          </w:p>
        </w:tc>
        <w:tc>
          <w:tcPr>
            <w:tcW w:w="706" w:type="dxa"/>
          </w:tcPr>
          <w:p w:rsidR="00F57702" w:rsidRDefault="00F57702" w:rsidP="00F57702">
            <w:pPr>
              <w:pStyle w:val="ConsPlusNormal"/>
            </w:pPr>
          </w:p>
        </w:tc>
        <w:tc>
          <w:tcPr>
            <w:tcW w:w="964" w:type="dxa"/>
          </w:tcPr>
          <w:p w:rsidR="00F57702" w:rsidRDefault="00F57702" w:rsidP="00F57702">
            <w:pPr>
              <w:pStyle w:val="ConsPlusNormal"/>
            </w:pPr>
          </w:p>
        </w:tc>
        <w:tc>
          <w:tcPr>
            <w:tcW w:w="737" w:type="dxa"/>
          </w:tcPr>
          <w:p w:rsidR="00F57702" w:rsidRDefault="00F57702" w:rsidP="00F57702">
            <w:pPr>
              <w:pStyle w:val="ConsPlusNormal"/>
            </w:pPr>
          </w:p>
        </w:tc>
        <w:tc>
          <w:tcPr>
            <w:tcW w:w="71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989" w:type="dxa"/>
          </w:tcPr>
          <w:p w:rsidR="00F57702" w:rsidRDefault="00F57702" w:rsidP="00F57702">
            <w:pPr>
              <w:pStyle w:val="ConsPlusNormal"/>
            </w:pPr>
          </w:p>
        </w:tc>
        <w:tc>
          <w:tcPr>
            <w:tcW w:w="998" w:type="dxa"/>
          </w:tcPr>
          <w:p w:rsidR="00F57702" w:rsidRDefault="00F57702" w:rsidP="00F57702">
            <w:pPr>
              <w:pStyle w:val="ConsPlusNormal"/>
            </w:pPr>
          </w:p>
        </w:tc>
        <w:tc>
          <w:tcPr>
            <w:tcW w:w="706" w:type="dxa"/>
          </w:tcPr>
          <w:p w:rsidR="00F57702" w:rsidRDefault="00F57702" w:rsidP="00F57702">
            <w:pPr>
              <w:pStyle w:val="ConsPlusNormal"/>
            </w:pPr>
          </w:p>
        </w:tc>
        <w:tc>
          <w:tcPr>
            <w:tcW w:w="864" w:type="dxa"/>
          </w:tcPr>
          <w:p w:rsidR="00F57702" w:rsidRDefault="00F57702" w:rsidP="00F57702">
            <w:pPr>
              <w:pStyle w:val="ConsPlusNormal"/>
            </w:pPr>
          </w:p>
        </w:tc>
      </w:tr>
    </w:tbl>
    <w:p w:rsidR="00F57702" w:rsidRDefault="00F57702" w:rsidP="00F57702">
      <w:pPr>
        <w:sectPr w:rsidR="00F57702">
          <w:pgSz w:w="16838" w:h="11905" w:orient="landscape"/>
          <w:pgMar w:top="1701" w:right="1134" w:bottom="850" w:left="1134" w:header="0" w:footer="0" w:gutter="0"/>
          <w:cols w:space="720"/>
        </w:sectPr>
      </w:pPr>
    </w:p>
    <w:p w:rsidR="00F57702" w:rsidRDefault="00F57702" w:rsidP="00F57702">
      <w:pPr>
        <w:pStyle w:val="ConsPlusNormal"/>
        <w:jc w:val="both"/>
      </w:pPr>
    </w:p>
    <w:p w:rsidR="00F57702" w:rsidRDefault="00F57702" w:rsidP="00F57702">
      <w:pPr>
        <w:pStyle w:val="ConsPlusNormal"/>
        <w:ind w:firstLine="540"/>
        <w:jc w:val="both"/>
      </w:pPr>
      <w:r>
        <w:t xml:space="preserve">4. Нормативные правовые акты, устанавливающие размер платы (цену, тариф) либо порядок ее становления </w:t>
      </w:r>
      <w:hyperlink w:anchor="P895" w:history="1">
        <w:r>
          <w:rPr>
            <w:color w:val="0000FF"/>
          </w:rPr>
          <w:t>&lt;7&gt;</w:t>
        </w:r>
      </w:hyperlink>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7"/>
        <w:gridCol w:w="2551"/>
        <w:gridCol w:w="1474"/>
        <w:gridCol w:w="1474"/>
        <w:gridCol w:w="2154"/>
      </w:tblGrid>
      <w:tr w:rsidR="00F57702" w:rsidTr="00F57702">
        <w:tc>
          <w:tcPr>
            <w:tcW w:w="9070" w:type="dxa"/>
            <w:gridSpan w:val="5"/>
          </w:tcPr>
          <w:p w:rsidR="00F57702" w:rsidRDefault="00F57702" w:rsidP="00F57702">
            <w:pPr>
              <w:pStyle w:val="ConsPlusNormal"/>
              <w:jc w:val="center"/>
            </w:pPr>
            <w:r>
              <w:t>Нормативный правовой акт</w:t>
            </w:r>
          </w:p>
        </w:tc>
      </w:tr>
      <w:tr w:rsidR="00F57702" w:rsidTr="00F57702">
        <w:tc>
          <w:tcPr>
            <w:tcW w:w="1417" w:type="dxa"/>
          </w:tcPr>
          <w:p w:rsidR="00F57702" w:rsidRDefault="00F57702" w:rsidP="00F57702">
            <w:pPr>
              <w:pStyle w:val="ConsPlusNormal"/>
              <w:jc w:val="center"/>
            </w:pPr>
            <w:r>
              <w:t>вид</w:t>
            </w:r>
          </w:p>
        </w:tc>
        <w:tc>
          <w:tcPr>
            <w:tcW w:w="2551" w:type="dxa"/>
          </w:tcPr>
          <w:p w:rsidR="00F57702" w:rsidRDefault="00F57702" w:rsidP="00F57702">
            <w:pPr>
              <w:pStyle w:val="ConsPlusNormal"/>
              <w:jc w:val="center"/>
            </w:pPr>
            <w:r>
              <w:t>принявший орган</w:t>
            </w:r>
          </w:p>
        </w:tc>
        <w:tc>
          <w:tcPr>
            <w:tcW w:w="1474" w:type="dxa"/>
          </w:tcPr>
          <w:p w:rsidR="00F57702" w:rsidRDefault="00F57702" w:rsidP="00F57702">
            <w:pPr>
              <w:pStyle w:val="ConsPlusNormal"/>
              <w:jc w:val="center"/>
            </w:pPr>
            <w:r>
              <w:t>дата</w:t>
            </w:r>
          </w:p>
        </w:tc>
        <w:tc>
          <w:tcPr>
            <w:tcW w:w="1474" w:type="dxa"/>
          </w:tcPr>
          <w:p w:rsidR="00F57702" w:rsidRDefault="00F57702" w:rsidP="00F57702">
            <w:pPr>
              <w:pStyle w:val="ConsPlusNormal"/>
              <w:jc w:val="center"/>
            </w:pPr>
            <w:r>
              <w:t>номер</w:t>
            </w:r>
          </w:p>
        </w:tc>
        <w:tc>
          <w:tcPr>
            <w:tcW w:w="2154" w:type="dxa"/>
          </w:tcPr>
          <w:p w:rsidR="00F57702" w:rsidRDefault="00F57702" w:rsidP="00F57702">
            <w:pPr>
              <w:pStyle w:val="ConsPlusNormal"/>
              <w:jc w:val="center"/>
            </w:pPr>
            <w:r>
              <w:t>наименование</w:t>
            </w:r>
          </w:p>
        </w:tc>
      </w:tr>
      <w:tr w:rsidR="00F57702" w:rsidTr="00F57702">
        <w:tc>
          <w:tcPr>
            <w:tcW w:w="1417" w:type="dxa"/>
          </w:tcPr>
          <w:p w:rsidR="00F57702" w:rsidRDefault="00F57702" w:rsidP="00F57702">
            <w:pPr>
              <w:pStyle w:val="ConsPlusNormal"/>
              <w:jc w:val="center"/>
            </w:pPr>
            <w:r>
              <w:t>1</w:t>
            </w:r>
          </w:p>
        </w:tc>
        <w:tc>
          <w:tcPr>
            <w:tcW w:w="2551" w:type="dxa"/>
          </w:tcPr>
          <w:p w:rsidR="00F57702" w:rsidRDefault="00F57702" w:rsidP="00F57702">
            <w:pPr>
              <w:pStyle w:val="ConsPlusNormal"/>
              <w:jc w:val="center"/>
            </w:pPr>
            <w:r>
              <w:t>2</w:t>
            </w:r>
          </w:p>
        </w:tc>
        <w:tc>
          <w:tcPr>
            <w:tcW w:w="1474" w:type="dxa"/>
          </w:tcPr>
          <w:p w:rsidR="00F57702" w:rsidRDefault="00F57702" w:rsidP="00F57702">
            <w:pPr>
              <w:pStyle w:val="ConsPlusNormal"/>
              <w:jc w:val="center"/>
            </w:pPr>
            <w:r>
              <w:t>3</w:t>
            </w:r>
          </w:p>
        </w:tc>
        <w:tc>
          <w:tcPr>
            <w:tcW w:w="1474" w:type="dxa"/>
          </w:tcPr>
          <w:p w:rsidR="00F57702" w:rsidRDefault="00F57702" w:rsidP="00F57702">
            <w:pPr>
              <w:pStyle w:val="ConsPlusNormal"/>
              <w:jc w:val="center"/>
            </w:pPr>
            <w:r>
              <w:t>4</w:t>
            </w:r>
          </w:p>
        </w:tc>
        <w:tc>
          <w:tcPr>
            <w:tcW w:w="2154" w:type="dxa"/>
          </w:tcPr>
          <w:p w:rsidR="00F57702" w:rsidRDefault="00F57702" w:rsidP="00F57702">
            <w:pPr>
              <w:pStyle w:val="ConsPlusNormal"/>
              <w:jc w:val="center"/>
            </w:pPr>
            <w:r>
              <w:t>5</w:t>
            </w:r>
          </w:p>
        </w:tc>
      </w:tr>
      <w:tr w:rsidR="00F57702" w:rsidTr="00F57702">
        <w:tc>
          <w:tcPr>
            <w:tcW w:w="1417" w:type="dxa"/>
          </w:tcPr>
          <w:p w:rsidR="00F57702" w:rsidRDefault="00F57702" w:rsidP="00F57702">
            <w:pPr>
              <w:pStyle w:val="ConsPlusNormal"/>
            </w:pPr>
          </w:p>
        </w:tc>
        <w:tc>
          <w:tcPr>
            <w:tcW w:w="2551" w:type="dxa"/>
          </w:tcPr>
          <w:p w:rsidR="00F57702" w:rsidRDefault="00F57702" w:rsidP="00F57702">
            <w:pPr>
              <w:pStyle w:val="ConsPlusNormal"/>
            </w:pPr>
          </w:p>
        </w:tc>
        <w:tc>
          <w:tcPr>
            <w:tcW w:w="1474" w:type="dxa"/>
          </w:tcPr>
          <w:p w:rsidR="00F57702" w:rsidRDefault="00F57702" w:rsidP="00F57702">
            <w:pPr>
              <w:pStyle w:val="ConsPlusNormal"/>
            </w:pPr>
          </w:p>
        </w:tc>
        <w:tc>
          <w:tcPr>
            <w:tcW w:w="1474" w:type="dxa"/>
          </w:tcPr>
          <w:p w:rsidR="00F57702" w:rsidRDefault="00F57702" w:rsidP="00F57702">
            <w:pPr>
              <w:pStyle w:val="ConsPlusNormal"/>
            </w:pPr>
          </w:p>
        </w:tc>
        <w:tc>
          <w:tcPr>
            <w:tcW w:w="2154" w:type="dxa"/>
          </w:tcPr>
          <w:p w:rsidR="00F57702" w:rsidRDefault="00F57702" w:rsidP="00F57702">
            <w:pPr>
              <w:pStyle w:val="ConsPlusNormal"/>
            </w:pPr>
          </w:p>
        </w:tc>
      </w:tr>
    </w:tbl>
    <w:p w:rsidR="00F57702" w:rsidRDefault="00F57702" w:rsidP="00F57702">
      <w:pPr>
        <w:pStyle w:val="ConsPlusNormal"/>
        <w:jc w:val="both"/>
      </w:pPr>
    </w:p>
    <w:p w:rsidR="00F57702" w:rsidRPr="005C140F" w:rsidRDefault="00F57702" w:rsidP="00F57702">
      <w:pPr>
        <w:pStyle w:val="ConsPlusNonformat"/>
        <w:jc w:val="both"/>
        <w:rPr>
          <w:rFonts w:asciiTheme="minorHAnsi" w:hAnsiTheme="minorHAnsi"/>
          <w:sz w:val="22"/>
          <w:szCs w:val="22"/>
        </w:rPr>
      </w:pPr>
      <w:r w:rsidRPr="005C140F">
        <w:rPr>
          <w:rFonts w:asciiTheme="minorHAnsi" w:hAnsiTheme="minorHAnsi"/>
          <w:sz w:val="22"/>
          <w:szCs w:val="22"/>
        </w:rPr>
        <w:t xml:space="preserve">         Часть III. Прочие сведения о </w:t>
      </w:r>
      <w:r w:rsidR="005C140F" w:rsidRPr="005C140F">
        <w:rPr>
          <w:rFonts w:asciiTheme="minorHAnsi" w:hAnsiTheme="minorHAnsi"/>
          <w:sz w:val="22"/>
          <w:szCs w:val="22"/>
        </w:rPr>
        <w:t>муниципальном</w:t>
      </w:r>
      <w:r w:rsidRPr="005C140F">
        <w:rPr>
          <w:rFonts w:asciiTheme="minorHAnsi" w:hAnsiTheme="minorHAnsi"/>
          <w:sz w:val="22"/>
          <w:szCs w:val="22"/>
        </w:rPr>
        <w:t xml:space="preserve"> задании </w:t>
      </w:r>
      <w:hyperlink w:anchor="P897" w:history="1">
        <w:r w:rsidRPr="005C140F">
          <w:rPr>
            <w:rFonts w:asciiTheme="minorHAnsi" w:hAnsiTheme="minorHAnsi"/>
            <w:color w:val="0000FF"/>
            <w:sz w:val="22"/>
            <w:szCs w:val="22"/>
          </w:rPr>
          <w:t>&lt;9&gt;</w:t>
        </w:r>
      </w:hyperlink>
    </w:p>
    <w:p w:rsidR="00F57702" w:rsidRPr="005C140F" w:rsidRDefault="00F57702" w:rsidP="00F57702">
      <w:pPr>
        <w:pStyle w:val="ConsPlusNonformat"/>
        <w:jc w:val="both"/>
        <w:rPr>
          <w:rFonts w:asciiTheme="minorHAnsi" w:hAnsiTheme="minorHAnsi"/>
          <w:sz w:val="22"/>
          <w:szCs w:val="22"/>
        </w:rPr>
      </w:pPr>
    </w:p>
    <w:p w:rsidR="00F57702" w:rsidRPr="005C140F" w:rsidRDefault="00F57702" w:rsidP="00F57702">
      <w:pPr>
        <w:pStyle w:val="ConsPlusNonformat"/>
        <w:jc w:val="both"/>
        <w:rPr>
          <w:rFonts w:asciiTheme="minorHAnsi" w:hAnsiTheme="minorHAnsi"/>
          <w:sz w:val="22"/>
          <w:szCs w:val="22"/>
        </w:rPr>
      </w:pPr>
      <w:r w:rsidRPr="005C140F">
        <w:rPr>
          <w:rFonts w:asciiTheme="minorHAnsi" w:hAnsiTheme="minorHAnsi"/>
          <w:sz w:val="22"/>
          <w:szCs w:val="22"/>
        </w:rPr>
        <w:t>1.  Основания  (условия  и  порядок)  для досрочного прекращения выполнения</w:t>
      </w:r>
    </w:p>
    <w:p w:rsidR="00F57702" w:rsidRPr="005C140F" w:rsidRDefault="005C140F" w:rsidP="00F57702">
      <w:pPr>
        <w:pStyle w:val="ConsPlusNonformat"/>
        <w:jc w:val="both"/>
        <w:rPr>
          <w:rFonts w:asciiTheme="minorHAnsi" w:hAnsiTheme="minorHAnsi"/>
          <w:sz w:val="22"/>
          <w:szCs w:val="22"/>
        </w:rPr>
      </w:pPr>
      <w:r w:rsidRPr="005C140F">
        <w:rPr>
          <w:rFonts w:asciiTheme="minorHAnsi" w:hAnsiTheme="minorHAnsi"/>
          <w:sz w:val="22"/>
          <w:szCs w:val="22"/>
        </w:rPr>
        <w:t>муниципального</w:t>
      </w:r>
      <w:r w:rsidR="00F57702" w:rsidRPr="005C140F">
        <w:rPr>
          <w:rFonts w:asciiTheme="minorHAnsi" w:hAnsiTheme="minorHAnsi"/>
          <w:sz w:val="22"/>
          <w:szCs w:val="22"/>
        </w:rPr>
        <w:t xml:space="preserve"> задания __________________________________________________</w:t>
      </w:r>
    </w:p>
    <w:p w:rsidR="00F57702" w:rsidRPr="005C140F" w:rsidRDefault="00F57702" w:rsidP="00F57702">
      <w:pPr>
        <w:pStyle w:val="ConsPlusNonformat"/>
        <w:jc w:val="both"/>
        <w:rPr>
          <w:rFonts w:asciiTheme="minorHAnsi" w:hAnsiTheme="minorHAnsi"/>
          <w:sz w:val="22"/>
          <w:szCs w:val="22"/>
        </w:rPr>
      </w:pPr>
      <w:r w:rsidRPr="005C140F">
        <w:rPr>
          <w:rFonts w:asciiTheme="minorHAnsi" w:hAnsiTheme="minorHAnsi"/>
          <w:sz w:val="22"/>
          <w:szCs w:val="22"/>
        </w:rPr>
        <w:t>2.  Иная  информация,  необходимая для выполнения (контроля за выполнением)</w:t>
      </w:r>
    </w:p>
    <w:p w:rsidR="00F57702" w:rsidRPr="005C140F" w:rsidRDefault="005C140F" w:rsidP="00F57702">
      <w:pPr>
        <w:pStyle w:val="ConsPlusNonformat"/>
        <w:jc w:val="both"/>
        <w:rPr>
          <w:rFonts w:asciiTheme="minorHAnsi" w:hAnsiTheme="minorHAnsi"/>
          <w:sz w:val="22"/>
          <w:szCs w:val="22"/>
        </w:rPr>
      </w:pPr>
      <w:r w:rsidRPr="005C140F">
        <w:rPr>
          <w:rFonts w:asciiTheme="minorHAnsi" w:hAnsiTheme="minorHAnsi"/>
          <w:sz w:val="22"/>
          <w:szCs w:val="22"/>
        </w:rPr>
        <w:t>муниципального</w:t>
      </w:r>
      <w:r w:rsidR="00F57702" w:rsidRPr="005C140F">
        <w:rPr>
          <w:rFonts w:asciiTheme="minorHAnsi" w:hAnsiTheme="minorHAnsi"/>
          <w:sz w:val="22"/>
          <w:szCs w:val="22"/>
        </w:rPr>
        <w:t xml:space="preserve"> задания __________________________________________________</w:t>
      </w:r>
    </w:p>
    <w:p w:rsidR="00F57702" w:rsidRPr="005C140F" w:rsidRDefault="00F57702" w:rsidP="00F57702">
      <w:pPr>
        <w:pStyle w:val="ConsPlusNonformat"/>
        <w:jc w:val="both"/>
        <w:rPr>
          <w:rFonts w:asciiTheme="minorHAnsi" w:hAnsiTheme="minorHAnsi"/>
          <w:sz w:val="22"/>
          <w:szCs w:val="22"/>
        </w:rPr>
      </w:pPr>
      <w:r w:rsidRPr="005C140F">
        <w:rPr>
          <w:rFonts w:asciiTheme="minorHAnsi" w:hAnsiTheme="minorHAnsi"/>
          <w:sz w:val="22"/>
          <w:szCs w:val="22"/>
        </w:rPr>
        <w:t xml:space="preserve">3. Порядок контроля за выполнением </w:t>
      </w:r>
      <w:r w:rsidR="005C140F" w:rsidRPr="005C140F">
        <w:rPr>
          <w:rFonts w:asciiTheme="minorHAnsi" w:hAnsiTheme="minorHAnsi"/>
          <w:sz w:val="22"/>
          <w:szCs w:val="22"/>
        </w:rPr>
        <w:t>муниципального</w:t>
      </w:r>
      <w:r w:rsidRPr="005C140F">
        <w:rPr>
          <w:rFonts w:asciiTheme="minorHAnsi" w:hAnsiTheme="minorHAnsi"/>
          <w:sz w:val="22"/>
          <w:szCs w:val="22"/>
        </w:rPr>
        <w:t xml:space="preserve"> задания</w:t>
      </w:r>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31"/>
        <w:gridCol w:w="1701"/>
        <w:gridCol w:w="5839"/>
      </w:tblGrid>
      <w:tr w:rsidR="00F57702" w:rsidTr="00F57702">
        <w:tc>
          <w:tcPr>
            <w:tcW w:w="1531" w:type="dxa"/>
          </w:tcPr>
          <w:p w:rsidR="00F57702" w:rsidRDefault="00F57702" w:rsidP="00F57702">
            <w:pPr>
              <w:pStyle w:val="ConsPlusNormal"/>
              <w:jc w:val="center"/>
            </w:pPr>
            <w:r>
              <w:t>Форма контроля</w:t>
            </w:r>
          </w:p>
        </w:tc>
        <w:tc>
          <w:tcPr>
            <w:tcW w:w="1701" w:type="dxa"/>
          </w:tcPr>
          <w:p w:rsidR="00F57702" w:rsidRDefault="00F57702" w:rsidP="00F57702">
            <w:pPr>
              <w:pStyle w:val="ConsPlusNormal"/>
              <w:jc w:val="center"/>
            </w:pPr>
            <w:r>
              <w:t>Периодичность</w:t>
            </w:r>
          </w:p>
        </w:tc>
        <w:tc>
          <w:tcPr>
            <w:tcW w:w="5839" w:type="dxa"/>
          </w:tcPr>
          <w:p w:rsidR="00F57702" w:rsidRDefault="00944EEC" w:rsidP="005C140F">
            <w:pPr>
              <w:pStyle w:val="ConsPlusNormal"/>
              <w:jc w:val="center"/>
            </w:pPr>
            <w:r>
              <w:t>Орган , осуществляющий</w:t>
            </w:r>
            <w:r w:rsidR="00F57702">
              <w:t xml:space="preserve"> контроль за выполнением </w:t>
            </w:r>
            <w:r w:rsidR="005C140F">
              <w:t>муниципального</w:t>
            </w:r>
            <w:r w:rsidR="00F57702">
              <w:t xml:space="preserve"> задания</w:t>
            </w:r>
          </w:p>
        </w:tc>
      </w:tr>
      <w:tr w:rsidR="00F57702" w:rsidTr="00F57702">
        <w:tc>
          <w:tcPr>
            <w:tcW w:w="1531" w:type="dxa"/>
          </w:tcPr>
          <w:p w:rsidR="00F57702" w:rsidRDefault="00F57702" w:rsidP="00F57702">
            <w:pPr>
              <w:pStyle w:val="ConsPlusNormal"/>
              <w:jc w:val="center"/>
            </w:pPr>
            <w:r>
              <w:t>1</w:t>
            </w:r>
          </w:p>
        </w:tc>
        <w:tc>
          <w:tcPr>
            <w:tcW w:w="1701" w:type="dxa"/>
          </w:tcPr>
          <w:p w:rsidR="00F57702" w:rsidRDefault="00F57702" w:rsidP="00F57702">
            <w:pPr>
              <w:pStyle w:val="ConsPlusNormal"/>
              <w:jc w:val="center"/>
            </w:pPr>
            <w:r>
              <w:t>2</w:t>
            </w:r>
          </w:p>
        </w:tc>
        <w:tc>
          <w:tcPr>
            <w:tcW w:w="5839" w:type="dxa"/>
          </w:tcPr>
          <w:p w:rsidR="00F57702" w:rsidRDefault="00F57702" w:rsidP="00F57702">
            <w:pPr>
              <w:pStyle w:val="ConsPlusNormal"/>
              <w:jc w:val="center"/>
            </w:pPr>
            <w:r>
              <w:t>3</w:t>
            </w:r>
          </w:p>
        </w:tc>
      </w:tr>
      <w:tr w:rsidR="00F57702" w:rsidTr="00F57702">
        <w:tc>
          <w:tcPr>
            <w:tcW w:w="1531" w:type="dxa"/>
          </w:tcPr>
          <w:p w:rsidR="00F57702" w:rsidRDefault="00F57702" w:rsidP="00F57702">
            <w:pPr>
              <w:pStyle w:val="ConsPlusNormal"/>
            </w:pPr>
          </w:p>
        </w:tc>
        <w:tc>
          <w:tcPr>
            <w:tcW w:w="1701" w:type="dxa"/>
          </w:tcPr>
          <w:p w:rsidR="00F57702" w:rsidRDefault="00F57702" w:rsidP="00F57702">
            <w:pPr>
              <w:pStyle w:val="ConsPlusNormal"/>
            </w:pPr>
          </w:p>
        </w:tc>
        <w:tc>
          <w:tcPr>
            <w:tcW w:w="5839" w:type="dxa"/>
          </w:tcPr>
          <w:p w:rsidR="00F57702" w:rsidRDefault="00F57702" w:rsidP="00F57702">
            <w:pPr>
              <w:pStyle w:val="ConsPlusNormal"/>
            </w:pPr>
          </w:p>
        </w:tc>
      </w:tr>
      <w:tr w:rsidR="00F57702" w:rsidTr="00F57702">
        <w:tc>
          <w:tcPr>
            <w:tcW w:w="1531" w:type="dxa"/>
          </w:tcPr>
          <w:p w:rsidR="00F57702" w:rsidRDefault="00F57702" w:rsidP="00F57702">
            <w:pPr>
              <w:pStyle w:val="ConsPlusNormal"/>
            </w:pPr>
          </w:p>
        </w:tc>
        <w:tc>
          <w:tcPr>
            <w:tcW w:w="1701" w:type="dxa"/>
          </w:tcPr>
          <w:p w:rsidR="00F57702" w:rsidRDefault="00F57702" w:rsidP="00F57702">
            <w:pPr>
              <w:pStyle w:val="ConsPlusNormal"/>
            </w:pPr>
          </w:p>
        </w:tc>
        <w:tc>
          <w:tcPr>
            <w:tcW w:w="5839" w:type="dxa"/>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nformat"/>
        <w:jc w:val="both"/>
      </w:pPr>
      <w:r>
        <w:t xml:space="preserve">4. Требования к отчетности о выполнении </w:t>
      </w:r>
      <w:r w:rsidR="005C140F">
        <w:t>муниципального</w:t>
      </w:r>
      <w:r>
        <w:t xml:space="preserve"> задания __________</w:t>
      </w:r>
    </w:p>
    <w:p w:rsidR="00F57702" w:rsidRDefault="00F57702" w:rsidP="00F57702">
      <w:pPr>
        <w:pStyle w:val="ConsPlusNonformat"/>
        <w:jc w:val="both"/>
      </w:pPr>
      <w:r>
        <w:t>___________________________________________________________________________</w:t>
      </w:r>
    </w:p>
    <w:p w:rsidR="00F57702" w:rsidRDefault="00F57702" w:rsidP="00F57702">
      <w:pPr>
        <w:pStyle w:val="ConsPlusNonformat"/>
        <w:jc w:val="both"/>
      </w:pPr>
      <w:r>
        <w:t xml:space="preserve">4.1.  Периодичность  представления  отчетов  о  выполнении </w:t>
      </w:r>
      <w:r w:rsidR="005C140F">
        <w:t>муниципального</w:t>
      </w:r>
    </w:p>
    <w:p w:rsidR="00F57702" w:rsidRDefault="00F57702" w:rsidP="00F57702">
      <w:pPr>
        <w:pStyle w:val="ConsPlusNonformat"/>
        <w:jc w:val="both"/>
      </w:pPr>
      <w:r>
        <w:t>задания ___________________________________________________________________</w:t>
      </w:r>
    </w:p>
    <w:p w:rsidR="00F57702" w:rsidRDefault="00F57702" w:rsidP="00F57702">
      <w:pPr>
        <w:pStyle w:val="ConsPlusNonformat"/>
        <w:jc w:val="both"/>
      </w:pPr>
      <w:r>
        <w:t xml:space="preserve">4.2. Сроки представления отчетов о выполнении </w:t>
      </w:r>
      <w:r w:rsidR="005C140F">
        <w:t>муниципального</w:t>
      </w:r>
      <w:r>
        <w:t xml:space="preserve"> задания ____</w:t>
      </w:r>
    </w:p>
    <w:p w:rsidR="00F57702" w:rsidRDefault="00F57702" w:rsidP="00F57702">
      <w:pPr>
        <w:pStyle w:val="ConsPlusNonformat"/>
        <w:jc w:val="both"/>
      </w:pPr>
      <w:r>
        <w:t>___________________________________________________________________________</w:t>
      </w:r>
    </w:p>
    <w:p w:rsidR="00F57702" w:rsidRDefault="00F57702" w:rsidP="00F57702">
      <w:pPr>
        <w:pStyle w:val="ConsPlusNonformat"/>
        <w:jc w:val="both"/>
      </w:pPr>
      <w:r>
        <w:t>4.2.1.   Сроки   представления   предварительного   отчета   о   выполнении</w:t>
      </w:r>
    </w:p>
    <w:p w:rsidR="00F57702" w:rsidRDefault="005C140F" w:rsidP="00F57702">
      <w:pPr>
        <w:pStyle w:val="ConsPlusNonformat"/>
        <w:jc w:val="both"/>
      </w:pPr>
      <w:r>
        <w:t>муниципального</w:t>
      </w:r>
      <w:r w:rsidR="00F57702">
        <w:t xml:space="preserve"> задания __________________________________________________</w:t>
      </w:r>
    </w:p>
    <w:p w:rsidR="00F57702" w:rsidRDefault="00F57702" w:rsidP="00F57702">
      <w:pPr>
        <w:pStyle w:val="ConsPlusNonformat"/>
        <w:jc w:val="both"/>
      </w:pPr>
      <w:r>
        <w:t xml:space="preserve">4.3. Иные требования к отчетности о выполнении </w:t>
      </w:r>
      <w:r w:rsidR="005C140F">
        <w:t>муниципального</w:t>
      </w:r>
      <w:r>
        <w:t xml:space="preserve"> задания ___</w:t>
      </w:r>
    </w:p>
    <w:p w:rsidR="00F57702" w:rsidRDefault="00F57702" w:rsidP="00F57702">
      <w:pPr>
        <w:pStyle w:val="ConsPlusNonformat"/>
        <w:jc w:val="both"/>
      </w:pPr>
      <w:r>
        <w:t>___________________________________________________________________________</w:t>
      </w:r>
    </w:p>
    <w:p w:rsidR="00F57702" w:rsidRDefault="00F57702" w:rsidP="00F57702">
      <w:pPr>
        <w:pStyle w:val="ConsPlusNonformat"/>
        <w:jc w:val="both"/>
      </w:pPr>
      <w:r>
        <w:t xml:space="preserve">5. Иные показатели, связанные с выполнением </w:t>
      </w:r>
      <w:r w:rsidR="005C140F">
        <w:t>муниципального</w:t>
      </w:r>
    </w:p>
    <w:p w:rsidR="00F57702" w:rsidRDefault="00F57702" w:rsidP="00F57702">
      <w:pPr>
        <w:pStyle w:val="ConsPlusNonformat"/>
        <w:jc w:val="both"/>
      </w:pPr>
      <w:r>
        <w:t xml:space="preserve">задания </w:t>
      </w:r>
      <w:hyperlink w:anchor="P898" w:history="1">
        <w:r>
          <w:rPr>
            <w:color w:val="0000FF"/>
          </w:rPr>
          <w:t>&lt;10&gt;</w:t>
        </w:r>
      </w:hyperlink>
      <w:r>
        <w:t xml:space="preserve"> ______________________________________________________________</w:t>
      </w:r>
    </w:p>
    <w:p w:rsidR="00F57702" w:rsidRDefault="00F57702" w:rsidP="00F57702">
      <w:pPr>
        <w:pStyle w:val="ConsPlusNormal"/>
        <w:ind w:firstLine="540"/>
        <w:jc w:val="both"/>
      </w:pPr>
      <w:r>
        <w:t>--------------------------------</w:t>
      </w:r>
    </w:p>
    <w:p w:rsidR="00F57702" w:rsidRDefault="00F57702" w:rsidP="00F57702">
      <w:pPr>
        <w:pStyle w:val="ConsPlusNormal"/>
        <w:spacing w:before="220"/>
        <w:ind w:firstLine="540"/>
        <w:jc w:val="both"/>
      </w:pPr>
      <w:bookmarkStart w:id="28" w:name="P889"/>
      <w:bookmarkEnd w:id="28"/>
      <w:r>
        <w:t>&lt;1&gt; Номер</w:t>
      </w:r>
      <w:r w:rsidR="005C140F">
        <w:t xml:space="preserve"> муниципального</w:t>
      </w:r>
      <w:r>
        <w:t xml:space="preserve"> задания.</w:t>
      </w:r>
    </w:p>
    <w:p w:rsidR="00F57702" w:rsidRDefault="00F57702" w:rsidP="00F57702">
      <w:pPr>
        <w:pStyle w:val="ConsPlusNormal"/>
        <w:spacing w:before="220"/>
        <w:ind w:firstLine="540"/>
        <w:jc w:val="both"/>
      </w:pPr>
      <w:bookmarkStart w:id="29" w:name="P890"/>
      <w:bookmarkEnd w:id="29"/>
      <w:r>
        <w:t xml:space="preserve">&lt;2&gt; Заполняется в случае досрочного прекращения выполнения </w:t>
      </w:r>
      <w:r w:rsidR="005C140F">
        <w:t>муниципального</w:t>
      </w:r>
      <w:r>
        <w:t xml:space="preserve"> задания.</w:t>
      </w:r>
    </w:p>
    <w:p w:rsidR="00F57702" w:rsidRDefault="00F57702" w:rsidP="00F57702">
      <w:pPr>
        <w:pStyle w:val="ConsPlusNormal"/>
        <w:spacing w:before="220"/>
        <w:ind w:firstLine="540"/>
        <w:jc w:val="both"/>
      </w:pPr>
      <w:bookmarkStart w:id="30" w:name="P891"/>
      <w:bookmarkEnd w:id="30"/>
      <w:r>
        <w:t xml:space="preserve">&lt;3&gt; Формируется при установлении </w:t>
      </w:r>
      <w:r w:rsidR="005C140F">
        <w:t>муниципального</w:t>
      </w:r>
      <w:r>
        <w:t xml:space="preserve"> задания на оказание </w:t>
      </w:r>
      <w:r w:rsidR="005C140F">
        <w:t xml:space="preserve">муниципальной </w:t>
      </w:r>
      <w:r>
        <w:t xml:space="preserve">услуги (услуг) и выполнение работы (работ) и содержит требования к оказанию </w:t>
      </w:r>
      <w:r w:rsidR="005C140F">
        <w:t>муниципальной</w:t>
      </w:r>
      <w:r>
        <w:t xml:space="preserve"> услуги (услуг) и выполнению работы (работ) раздельно по каждой из </w:t>
      </w:r>
      <w:r w:rsidR="005C140F">
        <w:t>муниципальных</w:t>
      </w:r>
      <w:r>
        <w:t xml:space="preserve"> услуг (работ) с указанием порядкового номера раздела.</w:t>
      </w:r>
    </w:p>
    <w:p w:rsidR="00F57702" w:rsidRPr="00C7712E" w:rsidRDefault="00F57702" w:rsidP="00F57702">
      <w:pPr>
        <w:pStyle w:val="ConsPlusNormal"/>
        <w:spacing w:before="220"/>
        <w:ind w:firstLine="540"/>
        <w:jc w:val="both"/>
        <w:rPr>
          <w:rFonts w:asciiTheme="minorHAnsi" w:hAnsiTheme="minorHAnsi"/>
          <w:szCs w:val="22"/>
        </w:rPr>
      </w:pPr>
      <w:bookmarkStart w:id="31" w:name="P892"/>
      <w:bookmarkEnd w:id="31"/>
      <w:r>
        <w:t xml:space="preserve">&lt;4&gt;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дополнении к ним - показателями, характеризующими качество услуг (работ), </w:t>
      </w:r>
      <w:r w:rsidRPr="00C7712E">
        <w:rPr>
          <w:rFonts w:asciiTheme="minorHAnsi" w:hAnsiTheme="minorHAnsi"/>
          <w:szCs w:val="22"/>
        </w:rPr>
        <w:t xml:space="preserve">установленными при необходимости органом, осуществляющим функции и полномочия </w:t>
      </w:r>
      <w:r w:rsidRPr="00C7712E">
        <w:rPr>
          <w:rFonts w:asciiTheme="minorHAnsi" w:hAnsiTheme="minorHAnsi"/>
          <w:szCs w:val="22"/>
        </w:rPr>
        <w:lastRenderedPageBreak/>
        <w:t xml:space="preserve">учредителя бюджетных или автономных учреждений </w:t>
      </w:r>
      <w:r w:rsidR="005C140F" w:rsidRPr="00C7712E">
        <w:rPr>
          <w:rFonts w:asciiTheme="minorHAnsi" w:hAnsiTheme="minorHAnsi" w:cs="Times New Roman"/>
          <w:szCs w:val="22"/>
        </w:rPr>
        <w:t>муниципального образования "</w:t>
      </w:r>
      <w:proofErr w:type="spellStart"/>
      <w:r w:rsidR="005C140F" w:rsidRPr="00C7712E">
        <w:rPr>
          <w:rFonts w:asciiTheme="minorHAnsi" w:hAnsiTheme="minorHAnsi" w:cs="Times New Roman"/>
          <w:szCs w:val="22"/>
        </w:rPr>
        <w:t>Чемальский</w:t>
      </w:r>
      <w:proofErr w:type="spellEnd"/>
      <w:r w:rsidR="005C140F" w:rsidRPr="00C7712E">
        <w:rPr>
          <w:rFonts w:asciiTheme="minorHAnsi" w:hAnsiTheme="minorHAnsi" w:cs="Times New Roman"/>
          <w:szCs w:val="22"/>
        </w:rPr>
        <w:t xml:space="preserve"> район"</w:t>
      </w:r>
      <w:r w:rsidRPr="00C7712E">
        <w:rPr>
          <w:rFonts w:asciiTheme="minorHAnsi" w:hAnsiTheme="minorHAnsi"/>
          <w:szCs w:val="22"/>
        </w:rPr>
        <w:t xml:space="preserve">, главным распорядителем средств </w:t>
      </w:r>
      <w:r w:rsidR="005C140F" w:rsidRPr="00C7712E">
        <w:rPr>
          <w:rFonts w:asciiTheme="minorHAnsi" w:hAnsiTheme="minorHAnsi"/>
          <w:szCs w:val="22"/>
        </w:rPr>
        <w:t>местного</w:t>
      </w:r>
      <w:r w:rsidRPr="00C7712E">
        <w:rPr>
          <w:rFonts w:asciiTheme="minorHAnsi" w:hAnsiTheme="minorHAnsi"/>
          <w:szCs w:val="22"/>
        </w:rPr>
        <w:t xml:space="preserve"> бюджета, в ведении которого находятся казенные учреждения, и единицы измерения.</w:t>
      </w:r>
    </w:p>
    <w:p w:rsidR="00F57702" w:rsidRDefault="00F57702" w:rsidP="00F57702">
      <w:pPr>
        <w:pStyle w:val="ConsPlusNormal"/>
        <w:spacing w:before="220"/>
        <w:ind w:firstLine="540"/>
        <w:jc w:val="both"/>
      </w:pPr>
      <w:bookmarkStart w:id="32" w:name="P893"/>
      <w:bookmarkEnd w:id="32"/>
      <w:r>
        <w:t>&lt;5&gt; Заполняется в соответствии с общероссийскими базовыми перечнями или региональным перечнем.</w:t>
      </w:r>
    </w:p>
    <w:p w:rsidR="00F57702" w:rsidRDefault="00F57702" w:rsidP="00F57702">
      <w:pPr>
        <w:pStyle w:val="ConsPlusNormal"/>
        <w:spacing w:before="220"/>
        <w:ind w:firstLine="540"/>
        <w:jc w:val="both"/>
      </w:pPr>
      <w:bookmarkStart w:id="33" w:name="P894"/>
      <w:bookmarkEnd w:id="33"/>
      <w:r>
        <w:t>&lt;6&gt; Заполняется в соответствии с кодом, указанным в общероссийском базовом перечне или региональном перечне (при наличии).</w:t>
      </w:r>
    </w:p>
    <w:p w:rsidR="00F57702" w:rsidRDefault="00F57702" w:rsidP="00F57702">
      <w:pPr>
        <w:pStyle w:val="ConsPlusNormal"/>
        <w:spacing w:before="220"/>
        <w:ind w:firstLine="540"/>
        <w:jc w:val="both"/>
      </w:pPr>
      <w:bookmarkStart w:id="34" w:name="P895"/>
      <w:bookmarkEnd w:id="34"/>
      <w: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F57702" w:rsidRDefault="00F57702" w:rsidP="00F57702">
      <w:pPr>
        <w:pStyle w:val="ConsPlusNormal"/>
        <w:spacing w:before="220"/>
        <w:ind w:firstLine="540"/>
        <w:jc w:val="both"/>
      </w:pPr>
      <w:bookmarkStart w:id="35" w:name="P896"/>
      <w:bookmarkEnd w:id="35"/>
      <w:r>
        <w:t>&lt;8&gt;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государственного задания. При оказании услуг (выполнении работ) на платной основе сверх установленного</w:t>
      </w:r>
      <w:r w:rsidR="00C7712E">
        <w:t xml:space="preserve"> муниципального </w:t>
      </w:r>
      <w:r>
        <w:t xml:space="preserve"> задания указанный показатель не формируется.</w:t>
      </w:r>
    </w:p>
    <w:p w:rsidR="00F57702" w:rsidRDefault="00F57702" w:rsidP="00F57702">
      <w:pPr>
        <w:pStyle w:val="ConsPlusNormal"/>
        <w:spacing w:before="220"/>
        <w:ind w:firstLine="540"/>
        <w:jc w:val="both"/>
      </w:pPr>
      <w:bookmarkStart w:id="36" w:name="P897"/>
      <w:bookmarkEnd w:id="36"/>
      <w:r>
        <w:t xml:space="preserve">&lt;9&gt; Заполняется в целом по </w:t>
      </w:r>
      <w:r w:rsidR="00C7712E">
        <w:t xml:space="preserve">муниципальному </w:t>
      </w:r>
      <w:r>
        <w:t xml:space="preserve"> заданию.</w:t>
      </w:r>
    </w:p>
    <w:p w:rsidR="00F57702" w:rsidRPr="00C7712E" w:rsidRDefault="00F57702" w:rsidP="00F57702">
      <w:pPr>
        <w:pStyle w:val="ConsPlusNormal"/>
        <w:spacing w:before="220"/>
        <w:ind w:firstLine="540"/>
        <w:jc w:val="both"/>
        <w:rPr>
          <w:rFonts w:asciiTheme="minorHAnsi" w:hAnsiTheme="minorHAnsi"/>
          <w:szCs w:val="22"/>
        </w:rPr>
      </w:pPr>
      <w:bookmarkStart w:id="37" w:name="P898"/>
      <w:bookmarkEnd w:id="37"/>
      <w:r w:rsidRPr="00C7712E">
        <w:rPr>
          <w:rFonts w:asciiTheme="minorHAnsi" w:hAnsiTheme="minorHAnsi"/>
          <w:szCs w:val="22"/>
        </w:rPr>
        <w:t xml:space="preserve">&lt;10&gt; В числе иных показателей может быть указано допустимое (возможное) отклонение от выполнения </w:t>
      </w:r>
      <w:r w:rsidR="00C7712E" w:rsidRPr="00C7712E">
        <w:rPr>
          <w:rFonts w:asciiTheme="minorHAnsi" w:hAnsiTheme="minorHAnsi"/>
          <w:szCs w:val="22"/>
        </w:rPr>
        <w:t>муниципального</w:t>
      </w:r>
      <w:r w:rsidRPr="00C7712E">
        <w:rPr>
          <w:rFonts w:asciiTheme="minorHAnsi" w:hAnsiTheme="minorHAnsi"/>
          <w:szCs w:val="22"/>
        </w:rPr>
        <w:t xml:space="preserve"> задания, в пределах которого оно считается выполненным, при принятии органом, осуществляющим функции и полномочия учредителя бюджетных или автономных учреждений </w:t>
      </w:r>
      <w:r w:rsidR="005C140F" w:rsidRPr="00C7712E">
        <w:rPr>
          <w:rFonts w:asciiTheme="minorHAnsi" w:hAnsiTheme="minorHAnsi" w:cs="Times New Roman"/>
          <w:szCs w:val="22"/>
        </w:rPr>
        <w:t>муниципального образования "</w:t>
      </w:r>
      <w:proofErr w:type="spellStart"/>
      <w:r w:rsidR="005C140F" w:rsidRPr="00C7712E">
        <w:rPr>
          <w:rFonts w:asciiTheme="minorHAnsi" w:hAnsiTheme="minorHAnsi" w:cs="Times New Roman"/>
          <w:szCs w:val="22"/>
        </w:rPr>
        <w:t>Чемальский</w:t>
      </w:r>
      <w:proofErr w:type="spellEnd"/>
      <w:r w:rsidR="005C140F" w:rsidRPr="00C7712E">
        <w:rPr>
          <w:rFonts w:asciiTheme="minorHAnsi" w:hAnsiTheme="minorHAnsi" w:cs="Times New Roman"/>
          <w:szCs w:val="22"/>
        </w:rPr>
        <w:t xml:space="preserve"> район"</w:t>
      </w:r>
      <w:r w:rsidRPr="00C7712E">
        <w:rPr>
          <w:rFonts w:asciiTheme="minorHAnsi" w:hAnsiTheme="minorHAnsi"/>
          <w:szCs w:val="22"/>
        </w:rPr>
        <w:t>, главным распорядителем средств</w:t>
      </w:r>
      <w:r w:rsidR="00C7712E" w:rsidRPr="00C7712E">
        <w:rPr>
          <w:rFonts w:asciiTheme="minorHAnsi" w:hAnsiTheme="minorHAnsi"/>
          <w:szCs w:val="22"/>
        </w:rPr>
        <w:t xml:space="preserve"> местного  бюджета </w:t>
      </w:r>
      <w:r w:rsidRPr="00C7712E">
        <w:rPr>
          <w:rFonts w:asciiTheme="minorHAnsi" w:hAnsiTheme="minorHAnsi"/>
          <w:szCs w:val="22"/>
        </w:rPr>
        <w:t xml:space="preserve">, в ведении которого находятся казенные учреждения, решения об установлении общего допустимого (возможного) отклонения от выполнения </w:t>
      </w:r>
      <w:r w:rsidR="00C7712E" w:rsidRPr="00C7712E">
        <w:rPr>
          <w:rFonts w:asciiTheme="minorHAnsi" w:hAnsiTheme="minorHAnsi"/>
          <w:szCs w:val="22"/>
        </w:rPr>
        <w:t>муниципального</w:t>
      </w:r>
      <w:r w:rsidRPr="00C7712E">
        <w:rPr>
          <w:rFonts w:asciiTheme="minorHAnsi" w:hAnsiTheme="minorHAnsi"/>
          <w:szCs w:val="22"/>
        </w:rPr>
        <w:t xml:space="preserve">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w:anchor="P592" w:history="1">
        <w:r w:rsidRPr="00C7712E">
          <w:rPr>
            <w:rFonts w:asciiTheme="minorHAnsi" w:hAnsiTheme="minorHAnsi"/>
            <w:szCs w:val="22"/>
          </w:rPr>
          <w:t>подпунктами 3.1</w:t>
        </w:r>
      </w:hyperlink>
      <w:r w:rsidRPr="00C7712E">
        <w:rPr>
          <w:rFonts w:asciiTheme="minorHAnsi" w:hAnsiTheme="minorHAnsi"/>
          <w:szCs w:val="22"/>
        </w:rPr>
        <w:t xml:space="preserve"> и </w:t>
      </w:r>
      <w:hyperlink w:anchor="P726" w:history="1">
        <w:r w:rsidRPr="00C7712E">
          <w:rPr>
            <w:rFonts w:asciiTheme="minorHAnsi" w:hAnsiTheme="minorHAnsi"/>
            <w:szCs w:val="22"/>
          </w:rPr>
          <w:t>3.2</w:t>
        </w:r>
      </w:hyperlink>
      <w:r w:rsidRPr="00C7712E">
        <w:rPr>
          <w:rFonts w:asciiTheme="minorHAnsi" w:hAnsiTheme="minorHAnsi"/>
          <w:szCs w:val="22"/>
        </w:rPr>
        <w:t xml:space="preserve"> настоящего</w:t>
      </w:r>
      <w:r w:rsidR="00C7712E" w:rsidRPr="00C7712E">
        <w:rPr>
          <w:rFonts w:asciiTheme="minorHAnsi" w:hAnsiTheme="minorHAnsi"/>
          <w:szCs w:val="22"/>
        </w:rPr>
        <w:t xml:space="preserve"> муниципального </w:t>
      </w:r>
      <w:r w:rsidRPr="00C7712E">
        <w:rPr>
          <w:rFonts w:asciiTheme="minorHAnsi" w:hAnsiTheme="minorHAnsi"/>
          <w:szCs w:val="22"/>
        </w:rPr>
        <w:t xml:space="preserve"> задания, не заполняются. В случае установления требования о представлении ежемесячных или ежеквартальных отчетов о выполнении </w:t>
      </w:r>
      <w:r w:rsidR="00C7712E" w:rsidRPr="00C7712E">
        <w:rPr>
          <w:rFonts w:asciiTheme="minorHAnsi" w:hAnsiTheme="minorHAnsi"/>
          <w:szCs w:val="22"/>
        </w:rPr>
        <w:t>муниципального</w:t>
      </w:r>
      <w:r w:rsidRPr="00C7712E">
        <w:rPr>
          <w:rFonts w:asciiTheme="minorHAnsi" w:hAnsiTheme="minorHAnsi"/>
          <w:szCs w:val="22"/>
        </w:rPr>
        <w:t xml:space="preserve"> задания в числе иных показателей устанавливаются показатели выполнения </w:t>
      </w:r>
      <w:r w:rsidR="00C7712E" w:rsidRPr="00C7712E">
        <w:rPr>
          <w:rFonts w:asciiTheme="minorHAnsi" w:hAnsiTheme="minorHAnsi"/>
          <w:szCs w:val="22"/>
        </w:rPr>
        <w:t xml:space="preserve">муниципального </w:t>
      </w:r>
      <w:r w:rsidRPr="00C7712E">
        <w:rPr>
          <w:rFonts w:asciiTheme="minorHAnsi" w:hAnsiTheme="minorHAnsi"/>
          <w:szCs w:val="22"/>
        </w:rPr>
        <w:t xml:space="preserve"> задания в процентах от годового объема оказания </w:t>
      </w:r>
      <w:r w:rsidR="00C7712E" w:rsidRPr="00C7712E">
        <w:rPr>
          <w:rFonts w:asciiTheme="minorHAnsi" w:hAnsiTheme="minorHAnsi"/>
          <w:szCs w:val="22"/>
        </w:rPr>
        <w:t>муниципальных</w:t>
      </w:r>
      <w:r w:rsidRPr="00C7712E">
        <w:rPr>
          <w:rFonts w:asciiTheme="minorHAnsi" w:hAnsiTheme="minorHAnsi"/>
          <w:szCs w:val="22"/>
        </w:rPr>
        <w:t xml:space="preserve"> услуг (выполнении работ) или абсолютных величинах как для </w:t>
      </w:r>
      <w:r w:rsidR="00C7712E" w:rsidRPr="00C7712E">
        <w:rPr>
          <w:rFonts w:asciiTheme="minorHAnsi" w:hAnsiTheme="minorHAnsi"/>
          <w:szCs w:val="22"/>
        </w:rPr>
        <w:t>муниципального</w:t>
      </w:r>
      <w:r w:rsidRPr="00C7712E">
        <w:rPr>
          <w:rFonts w:asciiTheme="minorHAnsi" w:hAnsiTheme="minorHAnsi"/>
          <w:szCs w:val="22"/>
        </w:rPr>
        <w:t xml:space="preserve"> задания в целом, так и относительно его части (в том числе с </w:t>
      </w:r>
      <w:r w:rsidR="00C7712E" w:rsidRPr="00C7712E">
        <w:rPr>
          <w:rFonts w:asciiTheme="minorHAnsi" w:hAnsiTheme="minorHAnsi"/>
          <w:szCs w:val="22"/>
        </w:rPr>
        <w:t xml:space="preserve">учетом неравномерного оказания муниципальных </w:t>
      </w:r>
      <w:r w:rsidRPr="00C7712E">
        <w:rPr>
          <w:rFonts w:asciiTheme="minorHAnsi" w:hAnsiTheme="minorHAnsi"/>
          <w:szCs w:val="22"/>
        </w:rPr>
        <w:t>услуг (выполнения работ) в течение календарного года).</w:t>
      </w:r>
    </w:p>
    <w:p w:rsidR="00F57702" w:rsidRPr="00C7712E" w:rsidRDefault="00F57702" w:rsidP="00F57702">
      <w:pPr>
        <w:pStyle w:val="ConsPlusNormal"/>
        <w:jc w:val="both"/>
        <w:rPr>
          <w:rFonts w:asciiTheme="minorHAnsi" w:hAnsiTheme="minorHAnsi"/>
          <w:szCs w:val="22"/>
        </w:rPr>
      </w:pPr>
    </w:p>
    <w:p w:rsidR="00F57702" w:rsidRDefault="00F57702" w:rsidP="00F57702">
      <w:pPr>
        <w:pStyle w:val="ConsPlusNormal"/>
        <w:jc w:val="both"/>
      </w:pPr>
    </w:p>
    <w:p w:rsidR="00F57702" w:rsidRDefault="00F57702" w:rsidP="00F57702">
      <w:pPr>
        <w:pStyle w:val="ConsPlusNormal"/>
        <w:jc w:val="both"/>
      </w:pPr>
    </w:p>
    <w:p w:rsidR="00F57702" w:rsidRDefault="00F57702" w:rsidP="00F57702">
      <w:pPr>
        <w:pStyle w:val="ConsPlusNormal"/>
        <w:jc w:val="both"/>
      </w:pPr>
    </w:p>
    <w:p w:rsidR="00F57702" w:rsidRDefault="00F57702" w:rsidP="00F57702">
      <w:pPr>
        <w:pStyle w:val="ConsPlusNormal"/>
        <w:jc w:val="both"/>
      </w:pPr>
    </w:p>
    <w:p w:rsidR="00F57702" w:rsidRDefault="00F57702" w:rsidP="00F57702">
      <w:pPr>
        <w:pStyle w:val="ConsPlusNormal"/>
        <w:jc w:val="right"/>
        <w:outlineLvl w:val="1"/>
      </w:pPr>
      <w:r>
        <w:t>Приложение N 1(1)</w:t>
      </w:r>
    </w:p>
    <w:p w:rsidR="00F57702" w:rsidRDefault="00F57702" w:rsidP="00F57702">
      <w:pPr>
        <w:pStyle w:val="ConsPlusNormal"/>
        <w:jc w:val="right"/>
      </w:pPr>
      <w:r>
        <w:t>к Положению</w:t>
      </w:r>
    </w:p>
    <w:p w:rsidR="00F57702" w:rsidRDefault="00F57702" w:rsidP="00F57702">
      <w:pPr>
        <w:pStyle w:val="ConsPlusNormal"/>
        <w:jc w:val="right"/>
      </w:pPr>
      <w:r>
        <w:t xml:space="preserve">о формировании </w:t>
      </w:r>
      <w:r w:rsidR="00C7712E" w:rsidRPr="00C7712E">
        <w:rPr>
          <w:rFonts w:asciiTheme="minorHAnsi" w:hAnsiTheme="minorHAnsi"/>
          <w:szCs w:val="22"/>
        </w:rPr>
        <w:t>муниципального</w:t>
      </w:r>
    </w:p>
    <w:p w:rsidR="00F57702" w:rsidRDefault="00F57702" w:rsidP="00F57702">
      <w:pPr>
        <w:pStyle w:val="ConsPlusNormal"/>
        <w:jc w:val="right"/>
      </w:pPr>
      <w:r>
        <w:t xml:space="preserve">задания на оказание </w:t>
      </w:r>
      <w:r w:rsidR="00C7712E" w:rsidRPr="00C7712E">
        <w:rPr>
          <w:rFonts w:asciiTheme="minorHAnsi" w:hAnsiTheme="minorHAnsi"/>
          <w:szCs w:val="22"/>
        </w:rPr>
        <w:t>муниципальн</w:t>
      </w:r>
      <w:r w:rsidR="00C7712E">
        <w:rPr>
          <w:rFonts w:asciiTheme="minorHAnsi" w:hAnsiTheme="minorHAnsi"/>
          <w:szCs w:val="22"/>
        </w:rPr>
        <w:t>ых</w:t>
      </w:r>
    </w:p>
    <w:p w:rsidR="00F57702" w:rsidRDefault="00F57702" w:rsidP="00F57702">
      <w:pPr>
        <w:pStyle w:val="ConsPlusNormal"/>
        <w:jc w:val="right"/>
      </w:pPr>
      <w:r>
        <w:t>услуг (выполнение работ) в отношении</w:t>
      </w:r>
    </w:p>
    <w:p w:rsidR="00F57702" w:rsidRDefault="00C7712E" w:rsidP="00F57702">
      <w:pPr>
        <w:pStyle w:val="ConsPlusNormal"/>
        <w:jc w:val="right"/>
      </w:pPr>
      <w:r w:rsidRPr="00C7712E">
        <w:rPr>
          <w:rFonts w:asciiTheme="minorHAnsi" w:hAnsiTheme="minorHAnsi"/>
          <w:szCs w:val="22"/>
        </w:rPr>
        <w:t>муниципальн</w:t>
      </w:r>
      <w:r>
        <w:rPr>
          <w:rFonts w:asciiTheme="minorHAnsi" w:hAnsiTheme="minorHAnsi"/>
          <w:szCs w:val="22"/>
        </w:rPr>
        <w:t xml:space="preserve">ых </w:t>
      </w:r>
      <w:r w:rsidR="00F57702">
        <w:t xml:space="preserve"> учреждений и</w:t>
      </w:r>
    </w:p>
    <w:p w:rsidR="00F57702" w:rsidRDefault="00F57702" w:rsidP="00F57702">
      <w:pPr>
        <w:pStyle w:val="ConsPlusNormal"/>
        <w:jc w:val="right"/>
      </w:pPr>
      <w:r>
        <w:t>финансовом обеспечении выполнения</w:t>
      </w:r>
    </w:p>
    <w:p w:rsidR="00F57702" w:rsidRDefault="00C7712E" w:rsidP="00F57702">
      <w:pPr>
        <w:pStyle w:val="ConsPlusNormal"/>
        <w:jc w:val="right"/>
      </w:pPr>
      <w:r w:rsidRPr="00C7712E">
        <w:rPr>
          <w:rFonts w:asciiTheme="minorHAnsi" w:hAnsiTheme="minorHAnsi"/>
          <w:szCs w:val="22"/>
        </w:rPr>
        <w:t>муниципального</w:t>
      </w:r>
      <w:r w:rsidR="00F57702">
        <w:t xml:space="preserve"> задания</w:t>
      </w:r>
    </w:p>
    <w:p w:rsidR="00F57702" w:rsidRDefault="00F57702" w:rsidP="00F57702">
      <w:pPr>
        <w:spacing w:after="1"/>
      </w:pPr>
    </w:p>
    <w:p w:rsidR="00F57702" w:rsidRDefault="00F57702" w:rsidP="00F57702">
      <w:pPr>
        <w:pStyle w:val="ConsPlusNormal"/>
        <w:jc w:val="both"/>
      </w:pPr>
    </w:p>
    <w:p w:rsidR="00F57702" w:rsidRDefault="00F57702" w:rsidP="00F57702">
      <w:pPr>
        <w:sectPr w:rsidR="00F57702">
          <w:pgSz w:w="11905" w:h="16838"/>
          <w:pgMar w:top="1134" w:right="850" w:bottom="1134" w:left="1701" w:header="0" w:footer="0" w:gutter="0"/>
          <w:cols w:space="720"/>
        </w:sectPr>
      </w:pPr>
    </w:p>
    <w:tbl>
      <w:tblPr>
        <w:tblW w:w="0" w:type="auto"/>
        <w:tblBorders>
          <w:insideH w:val="nil"/>
        </w:tblBorders>
        <w:tblLayout w:type="fixed"/>
        <w:tblCellMar>
          <w:top w:w="102" w:type="dxa"/>
          <w:left w:w="62" w:type="dxa"/>
          <w:bottom w:w="102" w:type="dxa"/>
          <w:right w:w="62" w:type="dxa"/>
        </w:tblCellMar>
        <w:tblLook w:val="04A0"/>
      </w:tblPr>
      <w:tblGrid>
        <w:gridCol w:w="4025"/>
        <w:gridCol w:w="1984"/>
        <w:gridCol w:w="1531"/>
        <w:gridCol w:w="340"/>
        <w:gridCol w:w="1370"/>
        <w:gridCol w:w="340"/>
        <w:gridCol w:w="1361"/>
        <w:gridCol w:w="1417"/>
      </w:tblGrid>
      <w:tr w:rsidR="00F57702" w:rsidTr="00C7712E">
        <w:tc>
          <w:tcPr>
            <w:tcW w:w="6009" w:type="dxa"/>
            <w:gridSpan w:val="2"/>
            <w:vMerge w:val="restart"/>
            <w:tcBorders>
              <w:top w:val="nil"/>
              <w:left w:val="nil"/>
              <w:bottom w:val="nil"/>
              <w:right w:val="nil"/>
            </w:tcBorders>
          </w:tcPr>
          <w:p w:rsidR="00F57702" w:rsidRDefault="00F57702" w:rsidP="00F57702">
            <w:pPr>
              <w:pStyle w:val="ConsPlusNormal"/>
            </w:pPr>
          </w:p>
        </w:tc>
        <w:tc>
          <w:tcPr>
            <w:tcW w:w="6359" w:type="dxa"/>
            <w:gridSpan w:val="6"/>
            <w:tcBorders>
              <w:top w:val="nil"/>
              <w:left w:val="nil"/>
              <w:bottom w:val="nil"/>
              <w:right w:val="nil"/>
            </w:tcBorders>
          </w:tcPr>
          <w:p w:rsidR="00F57702" w:rsidRDefault="00F57702" w:rsidP="00F57702">
            <w:pPr>
              <w:pStyle w:val="ConsPlusNormal"/>
              <w:jc w:val="center"/>
            </w:pPr>
            <w:r>
              <w:t>УТВЕРЖДАЮ</w:t>
            </w:r>
          </w:p>
        </w:tc>
      </w:tr>
      <w:tr w:rsidR="00F57702" w:rsidTr="00C7712E">
        <w:tc>
          <w:tcPr>
            <w:tcW w:w="6009" w:type="dxa"/>
            <w:gridSpan w:val="2"/>
            <w:vMerge/>
            <w:tcBorders>
              <w:top w:val="nil"/>
              <w:left w:val="nil"/>
              <w:bottom w:val="nil"/>
              <w:right w:val="nil"/>
            </w:tcBorders>
          </w:tcPr>
          <w:p w:rsidR="00F57702" w:rsidRDefault="00F57702" w:rsidP="00F57702"/>
        </w:tc>
        <w:tc>
          <w:tcPr>
            <w:tcW w:w="6359" w:type="dxa"/>
            <w:gridSpan w:val="6"/>
            <w:tcBorders>
              <w:top w:val="nil"/>
              <w:left w:val="nil"/>
              <w:bottom w:val="single" w:sz="4" w:space="0" w:color="auto"/>
              <w:right w:val="nil"/>
            </w:tcBorders>
          </w:tcPr>
          <w:p w:rsidR="00F57702" w:rsidRDefault="00F57702" w:rsidP="00F57702">
            <w:pPr>
              <w:pStyle w:val="ConsPlusNormal"/>
              <w:jc w:val="both"/>
            </w:pPr>
            <w:r>
              <w:t>Руководитель</w:t>
            </w:r>
          </w:p>
          <w:p w:rsidR="00F57702" w:rsidRDefault="00F57702" w:rsidP="00F57702">
            <w:pPr>
              <w:pStyle w:val="ConsPlusNormal"/>
              <w:jc w:val="both"/>
            </w:pPr>
            <w:r>
              <w:t>(уполномоченное лицо)</w:t>
            </w:r>
          </w:p>
        </w:tc>
      </w:tr>
      <w:tr w:rsidR="00F57702" w:rsidTr="00C7712E">
        <w:tc>
          <w:tcPr>
            <w:tcW w:w="6009" w:type="dxa"/>
            <w:gridSpan w:val="2"/>
            <w:vMerge/>
            <w:tcBorders>
              <w:top w:val="nil"/>
              <w:left w:val="nil"/>
              <w:bottom w:val="nil"/>
              <w:right w:val="nil"/>
            </w:tcBorders>
          </w:tcPr>
          <w:p w:rsidR="00F57702" w:rsidRDefault="00F57702" w:rsidP="00F57702"/>
        </w:tc>
        <w:tc>
          <w:tcPr>
            <w:tcW w:w="6359" w:type="dxa"/>
            <w:gridSpan w:val="6"/>
            <w:tcBorders>
              <w:top w:val="single" w:sz="4" w:space="0" w:color="auto"/>
              <w:left w:val="nil"/>
              <w:bottom w:val="single" w:sz="4" w:space="0" w:color="auto"/>
              <w:right w:val="nil"/>
            </w:tcBorders>
          </w:tcPr>
          <w:p w:rsidR="00F57702" w:rsidRDefault="00F57702" w:rsidP="00F57702">
            <w:pPr>
              <w:pStyle w:val="ConsPlusNormal"/>
            </w:pPr>
          </w:p>
        </w:tc>
      </w:tr>
      <w:tr w:rsidR="00F57702" w:rsidTr="00C7712E">
        <w:tc>
          <w:tcPr>
            <w:tcW w:w="6009" w:type="dxa"/>
            <w:gridSpan w:val="2"/>
            <w:vMerge/>
            <w:tcBorders>
              <w:top w:val="nil"/>
              <w:left w:val="nil"/>
              <w:bottom w:val="nil"/>
              <w:right w:val="nil"/>
            </w:tcBorders>
          </w:tcPr>
          <w:p w:rsidR="00F57702" w:rsidRDefault="00F57702" w:rsidP="00F57702"/>
        </w:tc>
        <w:tc>
          <w:tcPr>
            <w:tcW w:w="6359" w:type="dxa"/>
            <w:gridSpan w:val="6"/>
            <w:tcBorders>
              <w:top w:val="single" w:sz="4" w:space="0" w:color="auto"/>
              <w:left w:val="nil"/>
              <w:bottom w:val="nil"/>
              <w:right w:val="nil"/>
            </w:tcBorders>
          </w:tcPr>
          <w:p w:rsidR="00F57702" w:rsidRDefault="00C7712E" w:rsidP="00F57702">
            <w:pPr>
              <w:pStyle w:val="ConsPlusNormal"/>
              <w:jc w:val="center"/>
            </w:pPr>
            <w:r>
              <w:t xml:space="preserve">(наименование муниципального </w:t>
            </w:r>
            <w:r w:rsidR="00F57702">
              <w:t>учреждения</w:t>
            </w:r>
          </w:p>
          <w:p w:rsidR="00F57702" w:rsidRDefault="00C7712E" w:rsidP="00F57702">
            <w:pPr>
              <w:pStyle w:val="ConsPlusNormal"/>
              <w:jc w:val="center"/>
            </w:pPr>
            <w:r>
              <w:t xml:space="preserve">МО " </w:t>
            </w:r>
            <w:proofErr w:type="spellStart"/>
            <w:r>
              <w:t>Чемальский</w:t>
            </w:r>
            <w:proofErr w:type="spellEnd"/>
            <w:r>
              <w:t xml:space="preserve"> район"</w:t>
            </w:r>
            <w:r w:rsidR="00F57702">
              <w:t>)</w:t>
            </w:r>
          </w:p>
        </w:tc>
      </w:tr>
      <w:tr w:rsidR="00F57702" w:rsidTr="00C7712E">
        <w:tc>
          <w:tcPr>
            <w:tcW w:w="6009" w:type="dxa"/>
            <w:gridSpan w:val="2"/>
            <w:vMerge/>
            <w:tcBorders>
              <w:top w:val="nil"/>
              <w:left w:val="nil"/>
              <w:bottom w:val="nil"/>
              <w:right w:val="nil"/>
            </w:tcBorders>
          </w:tcPr>
          <w:p w:rsidR="00F57702" w:rsidRDefault="00F57702" w:rsidP="00F57702"/>
        </w:tc>
        <w:tc>
          <w:tcPr>
            <w:tcW w:w="1531" w:type="dxa"/>
            <w:tcBorders>
              <w:top w:val="nil"/>
              <w:left w:val="nil"/>
              <w:bottom w:val="single" w:sz="4" w:space="0" w:color="auto"/>
              <w:right w:val="nil"/>
            </w:tcBorders>
          </w:tcPr>
          <w:p w:rsidR="00F57702" w:rsidRDefault="00F57702" w:rsidP="00F57702">
            <w:pPr>
              <w:pStyle w:val="ConsPlusNormal"/>
            </w:pPr>
          </w:p>
        </w:tc>
        <w:tc>
          <w:tcPr>
            <w:tcW w:w="340" w:type="dxa"/>
            <w:vMerge w:val="restart"/>
            <w:tcBorders>
              <w:top w:val="nil"/>
              <w:left w:val="nil"/>
              <w:bottom w:val="single" w:sz="4" w:space="0" w:color="auto"/>
              <w:right w:val="nil"/>
            </w:tcBorders>
          </w:tcPr>
          <w:p w:rsidR="00F57702" w:rsidRDefault="00F57702" w:rsidP="00F57702">
            <w:pPr>
              <w:pStyle w:val="ConsPlusNormal"/>
            </w:pPr>
          </w:p>
        </w:tc>
        <w:tc>
          <w:tcPr>
            <w:tcW w:w="1370" w:type="dxa"/>
            <w:tcBorders>
              <w:top w:val="nil"/>
              <w:left w:val="nil"/>
              <w:bottom w:val="single" w:sz="4" w:space="0" w:color="auto"/>
              <w:right w:val="nil"/>
            </w:tcBorders>
          </w:tcPr>
          <w:p w:rsidR="00F57702" w:rsidRDefault="00F57702" w:rsidP="00F57702">
            <w:pPr>
              <w:pStyle w:val="ConsPlusNormal"/>
            </w:pPr>
          </w:p>
        </w:tc>
        <w:tc>
          <w:tcPr>
            <w:tcW w:w="340" w:type="dxa"/>
            <w:vMerge w:val="restart"/>
            <w:tcBorders>
              <w:top w:val="nil"/>
              <w:left w:val="nil"/>
              <w:bottom w:val="single" w:sz="4" w:space="0" w:color="auto"/>
              <w:right w:val="nil"/>
            </w:tcBorders>
          </w:tcPr>
          <w:p w:rsidR="00F57702" w:rsidRDefault="00F57702" w:rsidP="00F57702">
            <w:pPr>
              <w:pStyle w:val="ConsPlusNormal"/>
            </w:pPr>
          </w:p>
        </w:tc>
        <w:tc>
          <w:tcPr>
            <w:tcW w:w="2778" w:type="dxa"/>
            <w:gridSpan w:val="2"/>
            <w:tcBorders>
              <w:top w:val="nil"/>
              <w:left w:val="nil"/>
              <w:bottom w:val="single" w:sz="4" w:space="0" w:color="auto"/>
              <w:right w:val="nil"/>
            </w:tcBorders>
          </w:tcPr>
          <w:p w:rsidR="00F57702" w:rsidRDefault="00F57702" w:rsidP="00F57702">
            <w:pPr>
              <w:pStyle w:val="ConsPlusNormal"/>
            </w:pPr>
          </w:p>
        </w:tc>
      </w:tr>
      <w:tr w:rsidR="00F57702" w:rsidTr="00C7712E">
        <w:tc>
          <w:tcPr>
            <w:tcW w:w="6009" w:type="dxa"/>
            <w:gridSpan w:val="2"/>
            <w:vMerge/>
            <w:tcBorders>
              <w:top w:val="nil"/>
              <w:left w:val="nil"/>
              <w:bottom w:val="nil"/>
              <w:right w:val="nil"/>
            </w:tcBorders>
          </w:tcPr>
          <w:p w:rsidR="00F57702" w:rsidRDefault="00F57702" w:rsidP="00F57702"/>
        </w:tc>
        <w:tc>
          <w:tcPr>
            <w:tcW w:w="1531" w:type="dxa"/>
            <w:tcBorders>
              <w:top w:val="single" w:sz="4" w:space="0" w:color="auto"/>
              <w:left w:val="nil"/>
              <w:bottom w:val="nil"/>
              <w:right w:val="nil"/>
            </w:tcBorders>
          </w:tcPr>
          <w:p w:rsidR="00F57702" w:rsidRDefault="00F57702" w:rsidP="00F57702">
            <w:pPr>
              <w:pStyle w:val="ConsPlusNormal"/>
              <w:jc w:val="center"/>
            </w:pPr>
            <w:r>
              <w:t>(должность)</w:t>
            </w:r>
          </w:p>
        </w:tc>
        <w:tc>
          <w:tcPr>
            <w:tcW w:w="340" w:type="dxa"/>
            <w:vMerge/>
            <w:tcBorders>
              <w:top w:val="single" w:sz="4" w:space="0" w:color="auto"/>
              <w:left w:val="nil"/>
              <w:bottom w:val="nil"/>
              <w:right w:val="nil"/>
            </w:tcBorders>
          </w:tcPr>
          <w:p w:rsidR="00F57702" w:rsidRDefault="00F57702" w:rsidP="00F57702"/>
        </w:tc>
        <w:tc>
          <w:tcPr>
            <w:tcW w:w="1370" w:type="dxa"/>
            <w:tcBorders>
              <w:top w:val="single" w:sz="4" w:space="0" w:color="auto"/>
              <w:left w:val="nil"/>
              <w:bottom w:val="nil"/>
              <w:right w:val="nil"/>
            </w:tcBorders>
          </w:tcPr>
          <w:p w:rsidR="00F57702" w:rsidRDefault="00F57702" w:rsidP="00F57702">
            <w:pPr>
              <w:pStyle w:val="ConsPlusNormal"/>
              <w:jc w:val="center"/>
            </w:pPr>
            <w:r>
              <w:t>(подпись)</w:t>
            </w:r>
          </w:p>
        </w:tc>
        <w:tc>
          <w:tcPr>
            <w:tcW w:w="340" w:type="dxa"/>
            <w:vMerge/>
            <w:tcBorders>
              <w:top w:val="single" w:sz="4" w:space="0" w:color="auto"/>
              <w:left w:val="nil"/>
              <w:bottom w:val="nil"/>
              <w:right w:val="nil"/>
            </w:tcBorders>
          </w:tcPr>
          <w:p w:rsidR="00F57702" w:rsidRDefault="00F57702" w:rsidP="00F57702"/>
        </w:tc>
        <w:tc>
          <w:tcPr>
            <w:tcW w:w="2778" w:type="dxa"/>
            <w:gridSpan w:val="2"/>
            <w:tcBorders>
              <w:top w:val="single" w:sz="4" w:space="0" w:color="auto"/>
              <w:left w:val="nil"/>
              <w:bottom w:val="nil"/>
              <w:right w:val="nil"/>
            </w:tcBorders>
          </w:tcPr>
          <w:p w:rsidR="00F57702" w:rsidRDefault="00F57702" w:rsidP="00F57702">
            <w:pPr>
              <w:pStyle w:val="ConsPlusNormal"/>
              <w:jc w:val="center"/>
            </w:pPr>
            <w:r>
              <w:t>(расшифровка подписи)</w:t>
            </w:r>
          </w:p>
        </w:tc>
      </w:tr>
      <w:tr w:rsidR="00F57702" w:rsidTr="00F57702">
        <w:tc>
          <w:tcPr>
            <w:tcW w:w="6009" w:type="dxa"/>
            <w:gridSpan w:val="2"/>
            <w:vMerge/>
            <w:tcBorders>
              <w:top w:val="nil"/>
              <w:left w:val="nil"/>
              <w:bottom w:val="nil"/>
              <w:right w:val="nil"/>
            </w:tcBorders>
          </w:tcPr>
          <w:p w:rsidR="00F57702" w:rsidRDefault="00F57702" w:rsidP="00F57702"/>
        </w:tc>
        <w:tc>
          <w:tcPr>
            <w:tcW w:w="6359" w:type="dxa"/>
            <w:gridSpan w:val="6"/>
            <w:tcBorders>
              <w:top w:val="nil"/>
              <w:left w:val="nil"/>
              <w:bottom w:val="nil"/>
              <w:right w:val="nil"/>
            </w:tcBorders>
          </w:tcPr>
          <w:p w:rsidR="00F57702" w:rsidRDefault="00F57702" w:rsidP="00F57702">
            <w:pPr>
              <w:pStyle w:val="ConsPlusNormal"/>
              <w:jc w:val="center"/>
            </w:pPr>
            <w:r>
              <w:t>"___" ______________ 20___ г.</w:t>
            </w:r>
          </w:p>
        </w:tc>
      </w:tr>
      <w:tr w:rsidR="00F57702" w:rsidTr="00F57702">
        <w:tc>
          <w:tcPr>
            <w:tcW w:w="6009" w:type="dxa"/>
            <w:gridSpan w:val="2"/>
            <w:vMerge/>
            <w:tcBorders>
              <w:top w:val="nil"/>
              <w:left w:val="nil"/>
              <w:bottom w:val="nil"/>
              <w:right w:val="nil"/>
            </w:tcBorders>
          </w:tcPr>
          <w:p w:rsidR="00F57702" w:rsidRDefault="00F57702" w:rsidP="00F57702"/>
        </w:tc>
        <w:tc>
          <w:tcPr>
            <w:tcW w:w="6359" w:type="dxa"/>
            <w:gridSpan w:val="6"/>
            <w:tcBorders>
              <w:top w:val="nil"/>
              <w:left w:val="nil"/>
              <w:bottom w:val="nil"/>
              <w:right w:val="nil"/>
            </w:tcBorders>
          </w:tcPr>
          <w:p w:rsidR="00F57702" w:rsidRDefault="00F57702" w:rsidP="00F57702">
            <w:pPr>
              <w:pStyle w:val="ConsPlusNormal"/>
            </w:pPr>
          </w:p>
        </w:tc>
      </w:tr>
      <w:tr w:rsidR="00F57702" w:rsidTr="00F57702">
        <w:tblPrEx>
          <w:tblBorders>
            <w:right w:val="single" w:sz="4" w:space="0" w:color="auto"/>
            <w:insideH w:val="single" w:sz="4" w:space="0" w:color="auto"/>
          </w:tblBorders>
        </w:tblPrEx>
        <w:tc>
          <w:tcPr>
            <w:tcW w:w="7540" w:type="dxa"/>
            <w:gridSpan w:val="3"/>
            <w:vMerge w:val="restart"/>
            <w:tcBorders>
              <w:top w:val="nil"/>
              <w:left w:val="nil"/>
              <w:bottom w:val="nil"/>
              <w:right w:val="nil"/>
            </w:tcBorders>
          </w:tcPr>
          <w:p w:rsidR="00F57702" w:rsidRDefault="00F57702" w:rsidP="00F57702">
            <w:pPr>
              <w:pStyle w:val="ConsPlusNormal"/>
              <w:jc w:val="center"/>
            </w:pPr>
            <w:bookmarkStart w:id="38" w:name="P933"/>
            <w:bookmarkEnd w:id="38"/>
            <w:r>
              <w:t>РАСПРЕДЕЛЕНИЕ ПОКАЗАТЕЛЕЙ ОБЪЕМА</w:t>
            </w:r>
          </w:p>
          <w:p w:rsidR="00F57702" w:rsidRDefault="00C7712E" w:rsidP="00F57702">
            <w:pPr>
              <w:pStyle w:val="ConsPlusNormal"/>
              <w:jc w:val="center"/>
            </w:pPr>
            <w:r>
              <w:t xml:space="preserve">МУНИЦИПАЛЬНЫХ </w:t>
            </w:r>
            <w:r w:rsidR="00F57702">
              <w:t xml:space="preserve"> УСЛУГ (РАБОТ), СОДЕРЖАЩИХСЯ</w:t>
            </w:r>
          </w:p>
          <w:p w:rsidR="00F57702" w:rsidRDefault="00F57702" w:rsidP="00F57702">
            <w:pPr>
              <w:pStyle w:val="ConsPlusNormal"/>
              <w:jc w:val="center"/>
            </w:pPr>
            <w:r>
              <w:t xml:space="preserve">В </w:t>
            </w:r>
            <w:r w:rsidR="00C7712E">
              <w:t xml:space="preserve">МУНИЦИПАЛЬНОМ </w:t>
            </w:r>
            <w:r>
              <w:t xml:space="preserve"> ЗАДАНИИ N </w:t>
            </w:r>
            <w:hyperlink w:anchor="P1281" w:history="1">
              <w:r>
                <w:rPr>
                  <w:color w:val="0000FF"/>
                </w:rPr>
                <w:t>&lt;1&gt;</w:t>
              </w:r>
            </w:hyperlink>
          </w:p>
          <w:p w:rsidR="00F57702" w:rsidRDefault="00F57702" w:rsidP="00F57702">
            <w:pPr>
              <w:pStyle w:val="ConsPlusNormal"/>
              <w:jc w:val="center"/>
            </w:pPr>
            <w:r>
              <w:t>На 20__ год и на плановый период 20__ и на 20__ годов</w:t>
            </w:r>
          </w:p>
        </w:tc>
        <w:tc>
          <w:tcPr>
            <w:tcW w:w="340" w:type="dxa"/>
            <w:vMerge w:val="restart"/>
            <w:tcBorders>
              <w:top w:val="nil"/>
              <w:left w:val="nil"/>
              <w:bottom w:val="nil"/>
              <w:right w:val="nil"/>
            </w:tcBorders>
          </w:tcPr>
          <w:p w:rsidR="00F57702" w:rsidRDefault="00F57702" w:rsidP="00F57702">
            <w:pPr>
              <w:pStyle w:val="ConsPlusNormal"/>
            </w:pPr>
          </w:p>
        </w:tc>
        <w:tc>
          <w:tcPr>
            <w:tcW w:w="3071" w:type="dxa"/>
            <w:gridSpan w:val="3"/>
            <w:tcBorders>
              <w:left w:val="single" w:sz="4" w:space="0" w:color="auto"/>
              <w:right w:val="single" w:sz="4" w:space="0" w:color="auto"/>
            </w:tcBorders>
          </w:tcPr>
          <w:p w:rsidR="00F57702" w:rsidRDefault="00F57702" w:rsidP="00F57702">
            <w:pPr>
              <w:pStyle w:val="ConsPlusNormal"/>
            </w:pPr>
          </w:p>
        </w:tc>
        <w:tc>
          <w:tcPr>
            <w:tcW w:w="1417" w:type="dxa"/>
            <w:tcBorders>
              <w:left w:val="single" w:sz="4" w:space="0" w:color="auto"/>
              <w:right w:val="single" w:sz="4" w:space="0" w:color="auto"/>
            </w:tcBorders>
          </w:tcPr>
          <w:p w:rsidR="00F57702" w:rsidRDefault="00F57702" w:rsidP="00F57702">
            <w:pPr>
              <w:pStyle w:val="ConsPlusNormal"/>
              <w:jc w:val="center"/>
            </w:pPr>
            <w:r>
              <w:t>Коды</w:t>
            </w:r>
          </w:p>
        </w:tc>
      </w:tr>
      <w:tr w:rsidR="00F57702" w:rsidTr="00F57702">
        <w:tblPrEx>
          <w:tblBorders>
            <w:right w:val="single" w:sz="4" w:space="0" w:color="auto"/>
            <w:insideH w:val="single" w:sz="4" w:space="0" w:color="auto"/>
          </w:tblBorders>
        </w:tblPrEx>
        <w:tc>
          <w:tcPr>
            <w:tcW w:w="7540" w:type="dxa"/>
            <w:gridSpan w:val="3"/>
            <w:vMerge/>
            <w:tcBorders>
              <w:top w:val="nil"/>
              <w:left w:val="nil"/>
              <w:bottom w:val="nil"/>
              <w:right w:val="nil"/>
            </w:tcBorders>
          </w:tcPr>
          <w:p w:rsidR="00F57702" w:rsidRDefault="00F57702" w:rsidP="00F57702"/>
        </w:tc>
        <w:tc>
          <w:tcPr>
            <w:tcW w:w="340" w:type="dxa"/>
            <w:vMerge/>
            <w:tcBorders>
              <w:top w:val="nil"/>
              <w:left w:val="nil"/>
              <w:bottom w:val="nil"/>
              <w:right w:val="nil"/>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Форма по ОКУД</w:t>
            </w:r>
          </w:p>
        </w:tc>
        <w:tc>
          <w:tcPr>
            <w:tcW w:w="1417" w:type="dxa"/>
            <w:tcBorders>
              <w:left w:val="single" w:sz="4" w:space="0" w:color="auto"/>
              <w:right w:val="single" w:sz="4" w:space="0" w:color="auto"/>
            </w:tcBorders>
          </w:tcPr>
          <w:p w:rsidR="00F57702" w:rsidRDefault="002D1F59" w:rsidP="00F57702">
            <w:pPr>
              <w:pStyle w:val="ConsPlusNormal"/>
              <w:jc w:val="center"/>
            </w:pPr>
            <w:hyperlink r:id="rId21" w:history="1">
              <w:r w:rsidR="00F57702">
                <w:rPr>
                  <w:color w:val="0000FF"/>
                </w:rPr>
                <w:t>0506001</w:t>
              </w:r>
            </w:hyperlink>
          </w:p>
        </w:tc>
      </w:tr>
      <w:tr w:rsidR="00F57702" w:rsidTr="00F57702">
        <w:tblPrEx>
          <w:tblBorders>
            <w:right w:val="single" w:sz="4" w:space="0" w:color="auto"/>
            <w:insideH w:val="single" w:sz="4" w:space="0" w:color="auto"/>
          </w:tblBorders>
        </w:tblPrEx>
        <w:tc>
          <w:tcPr>
            <w:tcW w:w="7540" w:type="dxa"/>
            <w:gridSpan w:val="3"/>
            <w:vMerge/>
            <w:tcBorders>
              <w:top w:val="nil"/>
              <w:left w:val="nil"/>
              <w:bottom w:val="nil"/>
              <w:right w:val="nil"/>
            </w:tcBorders>
          </w:tcPr>
          <w:p w:rsidR="00F57702" w:rsidRDefault="00F57702" w:rsidP="00F57702"/>
        </w:tc>
        <w:tc>
          <w:tcPr>
            <w:tcW w:w="340" w:type="dxa"/>
            <w:vMerge/>
            <w:tcBorders>
              <w:top w:val="nil"/>
              <w:left w:val="nil"/>
              <w:bottom w:val="nil"/>
              <w:right w:val="nil"/>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Дата начала действия</w:t>
            </w:r>
          </w:p>
        </w:tc>
        <w:tc>
          <w:tcPr>
            <w:tcW w:w="1417"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right w:val="single" w:sz="4" w:space="0" w:color="auto"/>
            <w:insideH w:val="single" w:sz="4" w:space="0" w:color="auto"/>
          </w:tblBorders>
        </w:tblPrEx>
        <w:tc>
          <w:tcPr>
            <w:tcW w:w="4025" w:type="dxa"/>
            <w:tcBorders>
              <w:top w:val="nil"/>
              <w:left w:val="nil"/>
              <w:bottom w:val="nil"/>
              <w:right w:val="nil"/>
            </w:tcBorders>
          </w:tcPr>
          <w:p w:rsidR="00F57702" w:rsidRDefault="00F57702" w:rsidP="00C7712E">
            <w:pPr>
              <w:pStyle w:val="ConsPlusNormal"/>
              <w:jc w:val="both"/>
            </w:pPr>
            <w:r>
              <w:t xml:space="preserve">Номер </w:t>
            </w:r>
            <w:r w:rsidR="00C7712E">
              <w:t xml:space="preserve">муниципального </w:t>
            </w:r>
            <w:r>
              <w:t xml:space="preserve"> задания </w:t>
            </w:r>
            <w:hyperlink w:anchor="P1282" w:history="1">
              <w:r>
                <w:rPr>
                  <w:color w:val="0000FF"/>
                </w:rPr>
                <w:t>&lt;2&gt;</w:t>
              </w:r>
            </w:hyperlink>
          </w:p>
        </w:tc>
        <w:tc>
          <w:tcPr>
            <w:tcW w:w="3515" w:type="dxa"/>
            <w:gridSpan w:val="2"/>
            <w:tcBorders>
              <w:top w:val="nil"/>
              <w:left w:val="nil"/>
              <w:right w:val="nil"/>
            </w:tcBorders>
          </w:tcPr>
          <w:p w:rsidR="00F57702" w:rsidRDefault="00F57702" w:rsidP="00F57702">
            <w:pPr>
              <w:pStyle w:val="ConsPlusNormal"/>
            </w:pPr>
          </w:p>
        </w:tc>
        <w:tc>
          <w:tcPr>
            <w:tcW w:w="340" w:type="dxa"/>
            <w:vMerge/>
            <w:tcBorders>
              <w:top w:val="nil"/>
              <w:left w:val="nil"/>
              <w:bottom w:val="nil"/>
              <w:right w:val="nil"/>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 xml:space="preserve">Дата окончания действия </w:t>
            </w:r>
            <w:hyperlink w:anchor="P1283" w:history="1">
              <w:r>
                <w:rPr>
                  <w:color w:val="0000FF"/>
                </w:rPr>
                <w:t>&lt;3&gt;</w:t>
              </w:r>
            </w:hyperlink>
          </w:p>
        </w:tc>
        <w:tc>
          <w:tcPr>
            <w:tcW w:w="1417"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right w:val="single" w:sz="4" w:space="0" w:color="auto"/>
            <w:insideH w:val="single" w:sz="4" w:space="0" w:color="auto"/>
          </w:tblBorders>
        </w:tblPrEx>
        <w:tc>
          <w:tcPr>
            <w:tcW w:w="4025" w:type="dxa"/>
            <w:vMerge w:val="restart"/>
            <w:tcBorders>
              <w:top w:val="nil"/>
              <w:left w:val="nil"/>
              <w:bottom w:val="nil"/>
              <w:right w:val="nil"/>
            </w:tcBorders>
          </w:tcPr>
          <w:p w:rsidR="00F57702" w:rsidRDefault="00F57702" w:rsidP="00C7712E">
            <w:pPr>
              <w:pStyle w:val="ConsPlusNormal"/>
              <w:jc w:val="both"/>
            </w:pPr>
            <w:r>
              <w:t xml:space="preserve">Наименование </w:t>
            </w:r>
            <w:r w:rsidR="00C7712E">
              <w:t xml:space="preserve">муниципального </w:t>
            </w:r>
            <w:r>
              <w:t xml:space="preserve"> учреждения </w:t>
            </w:r>
            <w:r w:rsidR="00C7712E">
              <w:t xml:space="preserve"> МО " </w:t>
            </w:r>
            <w:proofErr w:type="spellStart"/>
            <w:r w:rsidR="00C7712E">
              <w:t>Чемальский</w:t>
            </w:r>
            <w:proofErr w:type="spellEnd"/>
            <w:r w:rsidR="00C7712E">
              <w:t xml:space="preserve"> район"</w:t>
            </w:r>
          </w:p>
        </w:tc>
        <w:tc>
          <w:tcPr>
            <w:tcW w:w="3515" w:type="dxa"/>
            <w:gridSpan w:val="2"/>
            <w:vMerge w:val="restart"/>
            <w:tcBorders>
              <w:left w:val="nil"/>
              <w:right w:val="nil"/>
            </w:tcBorders>
          </w:tcPr>
          <w:p w:rsidR="00F57702" w:rsidRDefault="00F57702" w:rsidP="00F57702">
            <w:pPr>
              <w:pStyle w:val="ConsPlusNormal"/>
            </w:pPr>
          </w:p>
        </w:tc>
        <w:tc>
          <w:tcPr>
            <w:tcW w:w="340" w:type="dxa"/>
            <w:vMerge/>
            <w:tcBorders>
              <w:top w:val="nil"/>
              <w:left w:val="nil"/>
              <w:bottom w:val="nil"/>
              <w:right w:val="nil"/>
            </w:tcBorders>
          </w:tcPr>
          <w:p w:rsidR="00F57702" w:rsidRDefault="00F57702" w:rsidP="00F57702"/>
        </w:tc>
        <w:tc>
          <w:tcPr>
            <w:tcW w:w="3071" w:type="dxa"/>
            <w:gridSpan w:val="3"/>
            <w:tcBorders>
              <w:left w:val="single" w:sz="4" w:space="0" w:color="auto"/>
              <w:right w:val="single" w:sz="4" w:space="0" w:color="auto"/>
            </w:tcBorders>
          </w:tcPr>
          <w:p w:rsidR="00F57702" w:rsidRDefault="00F57702" w:rsidP="00F57702">
            <w:pPr>
              <w:pStyle w:val="ConsPlusNormal"/>
              <w:jc w:val="right"/>
            </w:pPr>
            <w:r>
              <w:t>Код по сводному реестру</w:t>
            </w:r>
          </w:p>
        </w:tc>
        <w:tc>
          <w:tcPr>
            <w:tcW w:w="1417"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insideH w:val="single" w:sz="4" w:space="0" w:color="auto"/>
          </w:tblBorders>
        </w:tblPrEx>
        <w:tc>
          <w:tcPr>
            <w:tcW w:w="4025" w:type="dxa"/>
            <w:vMerge/>
            <w:tcBorders>
              <w:top w:val="nil"/>
              <w:left w:val="nil"/>
              <w:bottom w:val="nil"/>
              <w:right w:val="nil"/>
            </w:tcBorders>
          </w:tcPr>
          <w:p w:rsidR="00F57702" w:rsidRDefault="00F57702" w:rsidP="00F57702"/>
        </w:tc>
        <w:tc>
          <w:tcPr>
            <w:tcW w:w="3515" w:type="dxa"/>
            <w:gridSpan w:val="2"/>
            <w:vMerge/>
            <w:tcBorders>
              <w:left w:val="nil"/>
              <w:right w:val="nil"/>
            </w:tcBorders>
          </w:tcPr>
          <w:p w:rsidR="00F57702" w:rsidRDefault="00F57702" w:rsidP="00F57702"/>
        </w:tc>
        <w:tc>
          <w:tcPr>
            <w:tcW w:w="340" w:type="dxa"/>
            <w:vMerge/>
            <w:tcBorders>
              <w:top w:val="nil"/>
              <w:left w:val="nil"/>
              <w:bottom w:val="nil"/>
              <w:right w:val="nil"/>
            </w:tcBorders>
          </w:tcPr>
          <w:p w:rsidR="00F57702" w:rsidRDefault="00F57702" w:rsidP="00F57702"/>
        </w:tc>
        <w:tc>
          <w:tcPr>
            <w:tcW w:w="4488" w:type="dxa"/>
            <w:gridSpan w:val="4"/>
            <w:tcBorders>
              <w:left w:val="nil"/>
              <w:bottom w:val="nil"/>
              <w:right w:val="nil"/>
            </w:tcBorders>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nformat"/>
        <w:jc w:val="both"/>
      </w:pPr>
      <w:r>
        <w:t xml:space="preserve">        Часть I. Сведения об оказываемых </w:t>
      </w:r>
      <w:r w:rsidR="00C7712E">
        <w:t xml:space="preserve">муниципальных </w:t>
      </w:r>
      <w:r>
        <w:t xml:space="preserve"> услугах </w:t>
      </w:r>
      <w:hyperlink w:anchor="P1284" w:history="1">
        <w:r>
          <w:rPr>
            <w:color w:val="0000FF"/>
          </w:rPr>
          <w:t>&lt;4&gt;</w:t>
        </w:r>
      </w:hyperlink>
    </w:p>
    <w:p w:rsidR="00F57702" w:rsidRDefault="00F57702" w:rsidP="00F57702">
      <w:pPr>
        <w:pStyle w:val="ConsPlusNonformat"/>
        <w:jc w:val="both"/>
      </w:pPr>
      <w:r>
        <w:t xml:space="preserve">                                  Раздел _______</w:t>
      </w:r>
    </w:p>
    <w:p w:rsidR="00F57702" w:rsidRDefault="00F57702" w:rsidP="00F57702">
      <w:pPr>
        <w:pStyle w:val="ConsPlusNonformat"/>
        <w:jc w:val="both"/>
      </w:pPr>
    </w:p>
    <w:p w:rsidR="00F57702" w:rsidRDefault="00F57702" w:rsidP="00F57702">
      <w:pPr>
        <w:pStyle w:val="ConsPlusNonformat"/>
        <w:jc w:val="both"/>
      </w:pPr>
      <w:r>
        <w:t>1. Наименование                             ┌──────────────────────┬──────┐</w:t>
      </w:r>
    </w:p>
    <w:p w:rsidR="00F57702" w:rsidRDefault="00C7712E" w:rsidP="00F57702">
      <w:pPr>
        <w:pStyle w:val="ConsPlusNonformat"/>
        <w:jc w:val="both"/>
      </w:pPr>
      <w:r>
        <w:t xml:space="preserve">муниципальной  </w:t>
      </w:r>
      <w:r w:rsidR="00F57702">
        <w:t xml:space="preserve"> услуги </w:t>
      </w:r>
      <w:proofErr w:type="spellStart"/>
      <w:r w:rsidR="00F57702">
        <w:t>_____________________│Код</w:t>
      </w:r>
      <w:proofErr w:type="spellEnd"/>
      <w:r w:rsidR="00F57702">
        <w:t xml:space="preserve"> по </w:t>
      </w:r>
      <w:proofErr w:type="spellStart"/>
      <w:r w:rsidR="00F57702">
        <w:t>общероссийскому│</w:t>
      </w:r>
      <w:proofErr w:type="spellEnd"/>
      <w:r w:rsidR="00F57702">
        <w:t xml:space="preserve">      │</w:t>
      </w:r>
    </w:p>
    <w:p w:rsidR="00F57702" w:rsidRDefault="00F57702" w:rsidP="00F57702">
      <w:pPr>
        <w:pStyle w:val="ConsPlusNonformat"/>
        <w:jc w:val="both"/>
      </w:pPr>
      <w:r>
        <w:t xml:space="preserve">2. Категории потребителей                   </w:t>
      </w:r>
      <w:proofErr w:type="spellStart"/>
      <w:r>
        <w:t>│базовому</w:t>
      </w:r>
      <w:proofErr w:type="spellEnd"/>
      <w:r>
        <w:t xml:space="preserve"> перечню или  │      </w:t>
      </w:r>
      <w:proofErr w:type="spellStart"/>
      <w:r>
        <w:t>│</w:t>
      </w:r>
      <w:proofErr w:type="spellEnd"/>
    </w:p>
    <w:p w:rsidR="00F57702" w:rsidRDefault="00C7712E" w:rsidP="00F57702">
      <w:pPr>
        <w:pStyle w:val="ConsPlusNonformat"/>
        <w:jc w:val="both"/>
      </w:pPr>
      <w:r>
        <w:t xml:space="preserve">муниципальной  </w:t>
      </w:r>
      <w:r w:rsidR="00F57702">
        <w:t xml:space="preserve"> услуги ____________________ </w:t>
      </w:r>
      <w:proofErr w:type="spellStart"/>
      <w:r w:rsidR="00F57702">
        <w:t>│региональному</w:t>
      </w:r>
      <w:proofErr w:type="spellEnd"/>
      <w:r w:rsidR="00F57702">
        <w:t xml:space="preserve"> перечню │      </w:t>
      </w:r>
      <w:proofErr w:type="spellStart"/>
      <w:r w:rsidR="00F57702">
        <w:t>│</w:t>
      </w:r>
      <w:proofErr w:type="spellEnd"/>
    </w:p>
    <w:p w:rsidR="00F57702" w:rsidRDefault="00F57702" w:rsidP="00F57702">
      <w:pPr>
        <w:pStyle w:val="ConsPlusNonformat"/>
        <w:jc w:val="both"/>
      </w:pPr>
      <w:r>
        <w:t xml:space="preserve">                       ____________________ └──────────────────────┴──────┘</w:t>
      </w:r>
    </w:p>
    <w:p w:rsidR="00F57702" w:rsidRDefault="00F57702" w:rsidP="00F57702">
      <w:pPr>
        <w:pStyle w:val="ConsPlusNonformat"/>
        <w:jc w:val="both"/>
      </w:pPr>
      <w:r>
        <w:lastRenderedPageBreak/>
        <w:t xml:space="preserve">3. Показатели, характеризующие объем </w:t>
      </w:r>
      <w:r w:rsidR="008516DA">
        <w:t xml:space="preserve">муниципальной </w:t>
      </w:r>
      <w:r>
        <w:t xml:space="preserve"> услуги </w:t>
      </w:r>
      <w:hyperlink w:anchor="P1285" w:history="1">
        <w:r>
          <w:rPr>
            <w:color w:val="0000FF"/>
          </w:rPr>
          <w:t>&lt;5&gt;</w:t>
        </w:r>
      </w:hyperlink>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78"/>
        <w:gridCol w:w="1128"/>
        <w:gridCol w:w="850"/>
        <w:gridCol w:w="850"/>
        <w:gridCol w:w="710"/>
        <w:gridCol w:w="845"/>
        <w:gridCol w:w="854"/>
        <w:gridCol w:w="725"/>
        <w:gridCol w:w="928"/>
        <w:gridCol w:w="680"/>
        <w:gridCol w:w="854"/>
        <w:gridCol w:w="845"/>
        <w:gridCol w:w="854"/>
        <w:gridCol w:w="850"/>
        <w:gridCol w:w="850"/>
        <w:gridCol w:w="850"/>
        <w:gridCol w:w="710"/>
        <w:gridCol w:w="874"/>
      </w:tblGrid>
      <w:tr w:rsidR="00F57702" w:rsidTr="00F57702">
        <w:tc>
          <w:tcPr>
            <w:tcW w:w="878" w:type="dxa"/>
            <w:vMerge w:val="restart"/>
          </w:tcPr>
          <w:p w:rsidR="00F57702" w:rsidRDefault="00F57702" w:rsidP="00F57702">
            <w:pPr>
              <w:pStyle w:val="ConsPlusNormal"/>
              <w:jc w:val="center"/>
            </w:pPr>
            <w:r>
              <w:t>Наименование обособленного подразделения</w:t>
            </w:r>
          </w:p>
        </w:tc>
        <w:tc>
          <w:tcPr>
            <w:tcW w:w="1128" w:type="dxa"/>
            <w:vMerge w:val="restart"/>
          </w:tcPr>
          <w:p w:rsidR="00F57702" w:rsidRDefault="00F57702" w:rsidP="00F57702">
            <w:pPr>
              <w:pStyle w:val="ConsPlusNormal"/>
              <w:jc w:val="center"/>
            </w:pPr>
            <w:r>
              <w:t>Уникальный номер реестровой записи</w:t>
            </w:r>
          </w:p>
        </w:tc>
        <w:tc>
          <w:tcPr>
            <w:tcW w:w="2410" w:type="dxa"/>
            <w:gridSpan w:val="3"/>
          </w:tcPr>
          <w:p w:rsidR="00F57702" w:rsidRDefault="00F57702" w:rsidP="00F57702">
            <w:pPr>
              <w:pStyle w:val="ConsPlusNormal"/>
              <w:jc w:val="center"/>
            </w:pPr>
            <w:r>
              <w:t xml:space="preserve">Показатель, характеризующий содержание </w:t>
            </w:r>
            <w:r w:rsidR="008516DA">
              <w:t>муниципальной</w:t>
            </w:r>
            <w:r>
              <w:t xml:space="preserve"> услуги</w:t>
            </w:r>
          </w:p>
        </w:tc>
        <w:tc>
          <w:tcPr>
            <w:tcW w:w="1699" w:type="dxa"/>
            <w:gridSpan w:val="2"/>
          </w:tcPr>
          <w:p w:rsidR="00F57702" w:rsidRDefault="00F57702" w:rsidP="00F57702">
            <w:pPr>
              <w:pStyle w:val="ConsPlusNormal"/>
              <w:jc w:val="center"/>
            </w:pPr>
            <w:r>
              <w:t xml:space="preserve">Показатель, характеризующий условия (формы) оказания </w:t>
            </w:r>
            <w:proofErr w:type="spellStart"/>
            <w:r>
              <w:t>г</w:t>
            </w:r>
            <w:r w:rsidR="008516DA">
              <w:t>муниципальной</w:t>
            </w:r>
            <w:proofErr w:type="spellEnd"/>
            <w:r>
              <w:t xml:space="preserve"> услуги</w:t>
            </w:r>
          </w:p>
        </w:tc>
        <w:tc>
          <w:tcPr>
            <w:tcW w:w="2333" w:type="dxa"/>
            <w:gridSpan w:val="3"/>
          </w:tcPr>
          <w:p w:rsidR="00F57702" w:rsidRDefault="00F57702" w:rsidP="00F57702">
            <w:pPr>
              <w:pStyle w:val="ConsPlusNormal"/>
              <w:jc w:val="center"/>
            </w:pPr>
            <w:r>
              <w:t xml:space="preserve">Показатель объема </w:t>
            </w:r>
            <w:r w:rsidR="008516DA">
              <w:t>муниципальной</w:t>
            </w:r>
            <w:r>
              <w:t xml:space="preserve"> услуги</w:t>
            </w:r>
          </w:p>
        </w:tc>
        <w:tc>
          <w:tcPr>
            <w:tcW w:w="2553" w:type="dxa"/>
            <w:gridSpan w:val="3"/>
          </w:tcPr>
          <w:p w:rsidR="00F57702" w:rsidRDefault="00F57702" w:rsidP="00F57702">
            <w:pPr>
              <w:pStyle w:val="ConsPlusNormal"/>
              <w:jc w:val="center"/>
            </w:pPr>
            <w:r>
              <w:t xml:space="preserve">Значение показателя объема </w:t>
            </w:r>
            <w:r w:rsidR="008516DA">
              <w:t>муниципальной</w:t>
            </w:r>
            <w:r>
              <w:t xml:space="preserve"> услуги</w:t>
            </w:r>
          </w:p>
        </w:tc>
        <w:tc>
          <w:tcPr>
            <w:tcW w:w="2550" w:type="dxa"/>
            <w:gridSpan w:val="3"/>
          </w:tcPr>
          <w:p w:rsidR="00F57702" w:rsidRDefault="00F57702" w:rsidP="00F57702">
            <w:pPr>
              <w:pStyle w:val="ConsPlusNormal"/>
              <w:jc w:val="center"/>
            </w:pPr>
            <w:r>
              <w:t>Размер платы (цена, тариф)</w:t>
            </w:r>
          </w:p>
        </w:tc>
        <w:tc>
          <w:tcPr>
            <w:tcW w:w="1584" w:type="dxa"/>
            <w:gridSpan w:val="2"/>
          </w:tcPr>
          <w:p w:rsidR="00F57702" w:rsidRDefault="00F57702" w:rsidP="00F57702">
            <w:pPr>
              <w:pStyle w:val="ConsPlusNormal"/>
              <w:jc w:val="center"/>
            </w:pPr>
            <w:r>
              <w:t xml:space="preserve">Допустимые (возможные) отклонения от установленных показателей объема </w:t>
            </w:r>
            <w:r w:rsidR="008516DA">
              <w:t xml:space="preserve">муниципальной </w:t>
            </w:r>
            <w:r>
              <w:t>услуги</w:t>
            </w: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val="restart"/>
          </w:tcPr>
          <w:p w:rsidR="00F57702" w:rsidRDefault="00F57702" w:rsidP="00F57702">
            <w:pPr>
              <w:pStyle w:val="ConsPlusNormal"/>
              <w:jc w:val="center"/>
            </w:pPr>
            <w:r>
              <w:t>наименование показателя</w:t>
            </w:r>
          </w:p>
        </w:tc>
        <w:tc>
          <w:tcPr>
            <w:tcW w:w="850" w:type="dxa"/>
            <w:vMerge w:val="restart"/>
          </w:tcPr>
          <w:p w:rsidR="00F57702" w:rsidRDefault="00F57702" w:rsidP="00F57702">
            <w:pPr>
              <w:pStyle w:val="ConsPlusNormal"/>
              <w:jc w:val="center"/>
            </w:pPr>
            <w:r>
              <w:t>наименование показателя</w:t>
            </w:r>
          </w:p>
        </w:tc>
        <w:tc>
          <w:tcPr>
            <w:tcW w:w="710" w:type="dxa"/>
            <w:vMerge w:val="restart"/>
          </w:tcPr>
          <w:p w:rsidR="00F57702" w:rsidRDefault="00F57702" w:rsidP="00F57702">
            <w:pPr>
              <w:pStyle w:val="ConsPlusNormal"/>
              <w:jc w:val="center"/>
            </w:pPr>
            <w:r>
              <w:t>наименование показателя</w:t>
            </w:r>
          </w:p>
        </w:tc>
        <w:tc>
          <w:tcPr>
            <w:tcW w:w="845" w:type="dxa"/>
            <w:vMerge w:val="restart"/>
          </w:tcPr>
          <w:p w:rsidR="00F57702" w:rsidRDefault="00F57702" w:rsidP="00F57702">
            <w:pPr>
              <w:pStyle w:val="ConsPlusNormal"/>
              <w:jc w:val="center"/>
            </w:pPr>
            <w:r>
              <w:t>наименование показателя</w:t>
            </w:r>
          </w:p>
        </w:tc>
        <w:tc>
          <w:tcPr>
            <w:tcW w:w="854" w:type="dxa"/>
            <w:vMerge w:val="restart"/>
          </w:tcPr>
          <w:p w:rsidR="00F57702" w:rsidRDefault="00F57702" w:rsidP="00F57702">
            <w:pPr>
              <w:pStyle w:val="ConsPlusNormal"/>
              <w:jc w:val="center"/>
            </w:pPr>
            <w:r>
              <w:t>наименование показателя</w:t>
            </w:r>
          </w:p>
        </w:tc>
        <w:tc>
          <w:tcPr>
            <w:tcW w:w="725" w:type="dxa"/>
            <w:vMerge w:val="restart"/>
          </w:tcPr>
          <w:p w:rsidR="00F57702" w:rsidRDefault="00F57702" w:rsidP="00F57702">
            <w:pPr>
              <w:pStyle w:val="ConsPlusNormal"/>
              <w:jc w:val="center"/>
            </w:pPr>
            <w:r>
              <w:t>наименование показателя</w:t>
            </w:r>
          </w:p>
        </w:tc>
        <w:tc>
          <w:tcPr>
            <w:tcW w:w="1608" w:type="dxa"/>
            <w:gridSpan w:val="2"/>
            <w:vAlign w:val="center"/>
          </w:tcPr>
          <w:p w:rsidR="00F57702" w:rsidRDefault="00F57702" w:rsidP="00F57702">
            <w:pPr>
              <w:pStyle w:val="ConsPlusNormal"/>
              <w:jc w:val="center"/>
            </w:pPr>
            <w:r>
              <w:t>единица измерения</w:t>
            </w:r>
          </w:p>
        </w:tc>
        <w:tc>
          <w:tcPr>
            <w:tcW w:w="854" w:type="dxa"/>
            <w:vMerge w:val="restart"/>
          </w:tcPr>
          <w:p w:rsidR="00F57702" w:rsidRDefault="00F57702" w:rsidP="00F57702">
            <w:pPr>
              <w:pStyle w:val="ConsPlusNormal"/>
              <w:jc w:val="center"/>
            </w:pPr>
            <w:r>
              <w:t>20__ год (очередной финансовый год)</w:t>
            </w:r>
          </w:p>
        </w:tc>
        <w:tc>
          <w:tcPr>
            <w:tcW w:w="845" w:type="dxa"/>
            <w:vMerge w:val="restart"/>
          </w:tcPr>
          <w:p w:rsidR="00F57702" w:rsidRDefault="00F57702" w:rsidP="00F57702">
            <w:pPr>
              <w:pStyle w:val="ConsPlusNormal"/>
              <w:jc w:val="center"/>
            </w:pPr>
            <w:r>
              <w:t>20__ год (1-й год планового периода)</w:t>
            </w:r>
          </w:p>
        </w:tc>
        <w:tc>
          <w:tcPr>
            <w:tcW w:w="854" w:type="dxa"/>
            <w:vMerge w:val="restart"/>
          </w:tcPr>
          <w:p w:rsidR="00F57702" w:rsidRDefault="00F57702" w:rsidP="00F57702">
            <w:pPr>
              <w:pStyle w:val="ConsPlusNormal"/>
              <w:jc w:val="center"/>
            </w:pPr>
            <w:r>
              <w:t>20__ год (2-й год планового периода)</w:t>
            </w:r>
          </w:p>
        </w:tc>
        <w:tc>
          <w:tcPr>
            <w:tcW w:w="850" w:type="dxa"/>
            <w:vMerge w:val="restart"/>
          </w:tcPr>
          <w:p w:rsidR="00F57702" w:rsidRDefault="00F57702" w:rsidP="00F57702">
            <w:pPr>
              <w:pStyle w:val="ConsPlusNormal"/>
              <w:jc w:val="center"/>
            </w:pPr>
            <w:r>
              <w:t>20__ год (очередной финансовый год)</w:t>
            </w:r>
          </w:p>
        </w:tc>
        <w:tc>
          <w:tcPr>
            <w:tcW w:w="850" w:type="dxa"/>
            <w:vMerge w:val="restart"/>
          </w:tcPr>
          <w:p w:rsidR="00F57702" w:rsidRDefault="00F57702" w:rsidP="00F57702">
            <w:pPr>
              <w:pStyle w:val="ConsPlusNormal"/>
              <w:jc w:val="center"/>
            </w:pPr>
            <w:r>
              <w:t>20__ год (1-й год планового периода)</w:t>
            </w:r>
          </w:p>
        </w:tc>
        <w:tc>
          <w:tcPr>
            <w:tcW w:w="850" w:type="dxa"/>
            <w:vMerge w:val="restart"/>
          </w:tcPr>
          <w:p w:rsidR="00F57702" w:rsidRDefault="00F57702" w:rsidP="00F57702">
            <w:pPr>
              <w:pStyle w:val="ConsPlusNormal"/>
              <w:jc w:val="center"/>
            </w:pPr>
            <w:r>
              <w:t>20__ год (2-й год планового периода)</w:t>
            </w:r>
          </w:p>
        </w:tc>
        <w:tc>
          <w:tcPr>
            <w:tcW w:w="710" w:type="dxa"/>
            <w:vMerge w:val="restart"/>
          </w:tcPr>
          <w:p w:rsidR="00F57702" w:rsidRDefault="00F57702" w:rsidP="00F57702">
            <w:pPr>
              <w:pStyle w:val="ConsPlusNormal"/>
              <w:jc w:val="center"/>
            </w:pPr>
            <w:r>
              <w:t>в про центах</w:t>
            </w:r>
          </w:p>
        </w:tc>
        <w:tc>
          <w:tcPr>
            <w:tcW w:w="874" w:type="dxa"/>
            <w:vMerge w:val="restart"/>
          </w:tcPr>
          <w:p w:rsidR="00F57702" w:rsidRDefault="00F57702" w:rsidP="00F57702">
            <w:pPr>
              <w:pStyle w:val="ConsPlusNormal"/>
              <w:jc w:val="center"/>
            </w:pPr>
            <w:r>
              <w:t>в абсолютных величинах</w:t>
            </w: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45" w:type="dxa"/>
            <w:vMerge/>
          </w:tcPr>
          <w:p w:rsidR="00F57702" w:rsidRDefault="00F57702" w:rsidP="00F57702"/>
        </w:tc>
        <w:tc>
          <w:tcPr>
            <w:tcW w:w="854" w:type="dxa"/>
            <w:vMerge/>
          </w:tcPr>
          <w:p w:rsidR="00F57702" w:rsidRDefault="00F57702" w:rsidP="00F57702"/>
        </w:tc>
        <w:tc>
          <w:tcPr>
            <w:tcW w:w="725" w:type="dxa"/>
            <w:vMerge/>
          </w:tcPr>
          <w:p w:rsidR="00F57702" w:rsidRDefault="00F57702" w:rsidP="00F57702"/>
        </w:tc>
        <w:tc>
          <w:tcPr>
            <w:tcW w:w="928" w:type="dxa"/>
            <w:vAlign w:val="center"/>
          </w:tcPr>
          <w:p w:rsidR="00F57702" w:rsidRDefault="00F57702" w:rsidP="00F57702">
            <w:pPr>
              <w:pStyle w:val="ConsPlusNormal"/>
              <w:jc w:val="center"/>
            </w:pPr>
            <w:r>
              <w:t>наименование показателя</w:t>
            </w:r>
          </w:p>
        </w:tc>
        <w:tc>
          <w:tcPr>
            <w:tcW w:w="680" w:type="dxa"/>
          </w:tcPr>
          <w:p w:rsidR="00F57702" w:rsidRDefault="00F57702" w:rsidP="00F57702">
            <w:pPr>
              <w:pStyle w:val="ConsPlusNormal"/>
              <w:jc w:val="center"/>
            </w:pPr>
            <w:r>
              <w:t xml:space="preserve">код по </w:t>
            </w:r>
            <w:hyperlink r:id="rId22" w:history="1">
              <w:r>
                <w:rPr>
                  <w:color w:val="0000FF"/>
                </w:rPr>
                <w:t>ОКЕИ</w:t>
              </w:r>
            </w:hyperlink>
          </w:p>
        </w:tc>
        <w:tc>
          <w:tcPr>
            <w:tcW w:w="854" w:type="dxa"/>
            <w:vMerge/>
          </w:tcPr>
          <w:p w:rsidR="00F57702" w:rsidRDefault="00F57702" w:rsidP="00F57702"/>
        </w:tc>
        <w:tc>
          <w:tcPr>
            <w:tcW w:w="845" w:type="dxa"/>
            <w:vMerge/>
          </w:tcPr>
          <w:p w:rsidR="00F57702" w:rsidRDefault="00F57702" w:rsidP="00F57702"/>
        </w:tc>
        <w:tc>
          <w:tcPr>
            <w:tcW w:w="854"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74" w:type="dxa"/>
            <w:vMerge/>
          </w:tcPr>
          <w:p w:rsidR="00F57702" w:rsidRDefault="00F57702" w:rsidP="00F57702"/>
        </w:tc>
      </w:tr>
      <w:tr w:rsidR="00F57702" w:rsidTr="00F57702">
        <w:tc>
          <w:tcPr>
            <w:tcW w:w="878" w:type="dxa"/>
            <w:vAlign w:val="center"/>
          </w:tcPr>
          <w:p w:rsidR="00F57702" w:rsidRDefault="00F57702" w:rsidP="00F57702">
            <w:pPr>
              <w:pStyle w:val="ConsPlusNormal"/>
              <w:jc w:val="center"/>
            </w:pPr>
            <w:r>
              <w:t>1</w:t>
            </w:r>
          </w:p>
        </w:tc>
        <w:tc>
          <w:tcPr>
            <w:tcW w:w="1128" w:type="dxa"/>
            <w:vAlign w:val="center"/>
          </w:tcPr>
          <w:p w:rsidR="00F57702" w:rsidRDefault="00F57702" w:rsidP="00F57702">
            <w:pPr>
              <w:pStyle w:val="ConsPlusNormal"/>
              <w:jc w:val="center"/>
            </w:pPr>
            <w:r>
              <w:t>2</w:t>
            </w:r>
          </w:p>
        </w:tc>
        <w:tc>
          <w:tcPr>
            <w:tcW w:w="850" w:type="dxa"/>
          </w:tcPr>
          <w:p w:rsidR="00F57702" w:rsidRDefault="00F57702" w:rsidP="00F57702">
            <w:pPr>
              <w:pStyle w:val="ConsPlusNormal"/>
              <w:jc w:val="center"/>
            </w:pPr>
            <w:r>
              <w:t>3</w:t>
            </w:r>
          </w:p>
        </w:tc>
        <w:tc>
          <w:tcPr>
            <w:tcW w:w="850" w:type="dxa"/>
          </w:tcPr>
          <w:p w:rsidR="00F57702" w:rsidRDefault="00F57702" w:rsidP="00F57702">
            <w:pPr>
              <w:pStyle w:val="ConsPlusNormal"/>
              <w:jc w:val="center"/>
            </w:pPr>
            <w:r>
              <w:t>4</w:t>
            </w:r>
          </w:p>
        </w:tc>
        <w:tc>
          <w:tcPr>
            <w:tcW w:w="710" w:type="dxa"/>
          </w:tcPr>
          <w:p w:rsidR="00F57702" w:rsidRDefault="00F57702" w:rsidP="00F57702">
            <w:pPr>
              <w:pStyle w:val="ConsPlusNormal"/>
              <w:jc w:val="center"/>
            </w:pPr>
            <w:r>
              <w:t>5</w:t>
            </w:r>
          </w:p>
        </w:tc>
        <w:tc>
          <w:tcPr>
            <w:tcW w:w="845" w:type="dxa"/>
            <w:vAlign w:val="center"/>
          </w:tcPr>
          <w:p w:rsidR="00F57702" w:rsidRDefault="00F57702" w:rsidP="00F57702">
            <w:pPr>
              <w:pStyle w:val="ConsPlusNormal"/>
              <w:jc w:val="center"/>
            </w:pPr>
            <w:r>
              <w:t>6</w:t>
            </w:r>
          </w:p>
        </w:tc>
        <w:tc>
          <w:tcPr>
            <w:tcW w:w="854" w:type="dxa"/>
          </w:tcPr>
          <w:p w:rsidR="00F57702" w:rsidRDefault="00F57702" w:rsidP="00F57702">
            <w:pPr>
              <w:pStyle w:val="ConsPlusNormal"/>
              <w:jc w:val="center"/>
            </w:pPr>
            <w:r>
              <w:t>7</w:t>
            </w:r>
          </w:p>
        </w:tc>
        <w:tc>
          <w:tcPr>
            <w:tcW w:w="725" w:type="dxa"/>
            <w:vAlign w:val="center"/>
          </w:tcPr>
          <w:p w:rsidR="00F57702" w:rsidRDefault="00F57702" w:rsidP="00F57702">
            <w:pPr>
              <w:pStyle w:val="ConsPlusNormal"/>
              <w:jc w:val="center"/>
            </w:pPr>
            <w:r>
              <w:t>8</w:t>
            </w:r>
          </w:p>
        </w:tc>
        <w:tc>
          <w:tcPr>
            <w:tcW w:w="928" w:type="dxa"/>
          </w:tcPr>
          <w:p w:rsidR="00F57702" w:rsidRDefault="00F57702" w:rsidP="00F57702">
            <w:pPr>
              <w:pStyle w:val="ConsPlusNormal"/>
              <w:jc w:val="center"/>
            </w:pPr>
            <w:r>
              <w:t>9</w:t>
            </w:r>
          </w:p>
        </w:tc>
        <w:tc>
          <w:tcPr>
            <w:tcW w:w="680" w:type="dxa"/>
            <w:vAlign w:val="center"/>
          </w:tcPr>
          <w:p w:rsidR="00F57702" w:rsidRDefault="00F57702" w:rsidP="00F57702">
            <w:pPr>
              <w:pStyle w:val="ConsPlusNormal"/>
              <w:jc w:val="center"/>
            </w:pPr>
            <w:r>
              <w:t>10</w:t>
            </w:r>
          </w:p>
        </w:tc>
        <w:tc>
          <w:tcPr>
            <w:tcW w:w="854" w:type="dxa"/>
            <w:vAlign w:val="center"/>
          </w:tcPr>
          <w:p w:rsidR="00F57702" w:rsidRDefault="00F57702" w:rsidP="00F57702">
            <w:pPr>
              <w:pStyle w:val="ConsPlusNormal"/>
              <w:jc w:val="center"/>
            </w:pPr>
            <w:r>
              <w:t>11</w:t>
            </w:r>
          </w:p>
        </w:tc>
        <w:tc>
          <w:tcPr>
            <w:tcW w:w="845" w:type="dxa"/>
            <w:vAlign w:val="center"/>
          </w:tcPr>
          <w:p w:rsidR="00F57702" w:rsidRDefault="00F57702" w:rsidP="00F57702">
            <w:pPr>
              <w:pStyle w:val="ConsPlusNormal"/>
              <w:jc w:val="center"/>
            </w:pPr>
            <w:r>
              <w:t>12</w:t>
            </w:r>
          </w:p>
        </w:tc>
        <w:tc>
          <w:tcPr>
            <w:tcW w:w="854" w:type="dxa"/>
          </w:tcPr>
          <w:p w:rsidR="00F57702" w:rsidRDefault="00F57702" w:rsidP="00F57702">
            <w:pPr>
              <w:pStyle w:val="ConsPlusNormal"/>
              <w:jc w:val="center"/>
            </w:pPr>
            <w:r>
              <w:t>13</w:t>
            </w:r>
          </w:p>
        </w:tc>
        <w:tc>
          <w:tcPr>
            <w:tcW w:w="850" w:type="dxa"/>
          </w:tcPr>
          <w:p w:rsidR="00F57702" w:rsidRDefault="00F57702" w:rsidP="00F57702">
            <w:pPr>
              <w:pStyle w:val="ConsPlusNormal"/>
              <w:jc w:val="center"/>
            </w:pPr>
            <w:r>
              <w:t>14</w:t>
            </w:r>
          </w:p>
        </w:tc>
        <w:tc>
          <w:tcPr>
            <w:tcW w:w="850" w:type="dxa"/>
          </w:tcPr>
          <w:p w:rsidR="00F57702" w:rsidRDefault="00F57702" w:rsidP="00F57702">
            <w:pPr>
              <w:pStyle w:val="ConsPlusNormal"/>
              <w:jc w:val="center"/>
            </w:pPr>
            <w:r>
              <w:t>15</w:t>
            </w:r>
          </w:p>
        </w:tc>
        <w:tc>
          <w:tcPr>
            <w:tcW w:w="850" w:type="dxa"/>
            <w:vAlign w:val="center"/>
          </w:tcPr>
          <w:p w:rsidR="00F57702" w:rsidRDefault="00F57702" w:rsidP="00F57702">
            <w:pPr>
              <w:pStyle w:val="ConsPlusNormal"/>
              <w:jc w:val="center"/>
            </w:pPr>
            <w:r>
              <w:t>16</w:t>
            </w:r>
          </w:p>
        </w:tc>
        <w:tc>
          <w:tcPr>
            <w:tcW w:w="710" w:type="dxa"/>
          </w:tcPr>
          <w:p w:rsidR="00F57702" w:rsidRDefault="00F57702" w:rsidP="00F57702">
            <w:pPr>
              <w:pStyle w:val="ConsPlusNormal"/>
              <w:jc w:val="center"/>
            </w:pPr>
            <w:r>
              <w:t>17</w:t>
            </w:r>
          </w:p>
        </w:tc>
        <w:tc>
          <w:tcPr>
            <w:tcW w:w="874" w:type="dxa"/>
            <w:vAlign w:val="center"/>
          </w:tcPr>
          <w:p w:rsidR="00F57702" w:rsidRDefault="00F57702" w:rsidP="00F57702">
            <w:pPr>
              <w:pStyle w:val="ConsPlusNormal"/>
              <w:jc w:val="center"/>
            </w:pPr>
            <w:r>
              <w:t>18</w:t>
            </w:r>
          </w:p>
        </w:tc>
      </w:tr>
      <w:tr w:rsidR="00F57702" w:rsidTr="00F57702">
        <w:tc>
          <w:tcPr>
            <w:tcW w:w="878" w:type="dxa"/>
            <w:vMerge w:val="restart"/>
          </w:tcPr>
          <w:p w:rsidR="00F57702" w:rsidRDefault="00F57702" w:rsidP="00F57702">
            <w:pPr>
              <w:pStyle w:val="ConsPlusNormal"/>
            </w:pPr>
          </w:p>
        </w:tc>
        <w:tc>
          <w:tcPr>
            <w:tcW w:w="1128"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710" w:type="dxa"/>
            <w:vMerge w:val="restart"/>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710" w:type="dxa"/>
            <w:vMerge w:val="restart"/>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val="restart"/>
          </w:tcPr>
          <w:p w:rsidR="00F57702" w:rsidRDefault="00F57702" w:rsidP="00F57702">
            <w:pPr>
              <w:pStyle w:val="ConsPlusNormal"/>
            </w:pPr>
          </w:p>
        </w:tc>
        <w:tc>
          <w:tcPr>
            <w:tcW w:w="1128"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710" w:type="dxa"/>
            <w:vMerge w:val="restart"/>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nformat"/>
        <w:jc w:val="both"/>
      </w:pPr>
      <w:r>
        <w:t xml:space="preserve">               Часть II. Сведения о выполняемых работах </w:t>
      </w:r>
      <w:hyperlink w:anchor="P1284" w:history="1">
        <w:r>
          <w:rPr>
            <w:color w:val="0000FF"/>
          </w:rPr>
          <w:t>&lt;4&gt;</w:t>
        </w:r>
      </w:hyperlink>
    </w:p>
    <w:p w:rsidR="00F57702" w:rsidRDefault="00F57702" w:rsidP="00F57702">
      <w:pPr>
        <w:pStyle w:val="ConsPlusNonformat"/>
        <w:jc w:val="both"/>
      </w:pPr>
      <w:r>
        <w:lastRenderedPageBreak/>
        <w:t xml:space="preserve">                              Раздел _______</w:t>
      </w:r>
    </w:p>
    <w:p w:rsidR="00F57702" w:rsidRDefault="00F57702" w:rsidP="00F57702">
      <w:pPr>
        <w:pStyle w:val="ConsPlusNonformat"/>
        <w:jc w:val="both"/>
      </w:pPr>
    </w:p>
    <w:p w:rsidR="00F57702" w:rsidRDefault="00F57702" w:rsidP="00F57702">
      <w:pPr>
        <w:pStyle w:val="ConsPlusNonformat"/>
        <w:jc w:val="both"/>
      </w:pPr>
      <w:r>
        <w:t xml:space="preserve">                                              ┌────────────────────┬──────┐</w:t>
      </w:r>
    </w:p>
    <w:p w:rsidR="00F57702" w:rsidRDefault="00F57702" w:rsidP="00F57702">
      <w:pPr>
        <w:pStyle w:val="ConsPlusNonformat"/>
        <w:jc w:val="both"/>
      </w:pPr>
      <w:r>
        <w:t xml:space="preserve">1. Наименование работы ______________________ </w:t>
      </w:r>
      <w:proofErr w:type="spellStart"/>
      <w:r>
        <w:t>│Код</w:t>
      </w:r>
      <w:proofErr w:type="spellEnd"/>
      <w:r>
        <w:t xml:space="preserve"> по </w:t>
      </w:r>
      <w:proofErr w:type="spellStart"/>
      <w:r>
        <w:t>региональному│</w:t>
      </w:r>
      <w:proofErr w:type="spellEnd"/>
      <w:r>
        <w:t xml:space="preserve">      │</w:t>
      </w:r>
    </w:p>
    <w:p w:rsidR="00F57702" w:rsidRDefault="00F57702" w:rsidP="00F57702">
      <w:pPr>
        <w:pStyle w:val="ConsPlusNonformat"/>
        <w:jc w:val="both"/>
      </w:pPr>
      <w:r>
        <w:t xml:space="preserve">                       ______________________ </w:t>
      </w:r>
      <w:proofErr w:type="spellStart"/>
      <w:r>
        <w:t>│перечню</w:t>
      </w:r>
      <w:proofErr w:type="spellEnd"/>
      <w:r>
        <w:t xml:space="preserve">             │      </w:t>
      </w:r>
      <w:proofErr w:type="spellStart"/>
      <w:r>
        <w:t>│</w:t>
      </w:r>
      <w:proofErr w:type="spellEnd"/>
    </w:p>
    <w:p w:rsidR="00F57702" w:rsidRDefault="00F57702" w:rsidP="00F57702">
      <w:pPr>
        <w:pStyle w:val="ConsPlusNonformat"/>
        <w:jc w:val="both"/>
      </w:pPr>
      <w:r>
        <w:t xml:space="preserve">2. Категории потребителей работы ____________ │                    </w:t>
      </w:r>
      <w:proofErr w:type="spellStart"/>
      <w:r>
        <w:t>│</w:t>
      </w:r>
      <w:proofErr w:type="spellEnd"/>
      <w:r>
        <w:t xml:space="preserve">      </w:t>
      </w:r>
      <w:proofErr w:type="spellStart"/>
      <w:r>
        <w:t>│</w:t>
      </w:r>
      <w:proofErr w:type="spellEnd"/>
    </w:p>
    <w:p w:rsidR="00F57702" w:rsidRDefault="00F57702" w:rsidP="00F57702">
      <w:pPr>
        <w:pStyle w:val="ConsPlusNonformat"/>
        <w:jc w:val="both"/>
      </w:pPr>
      <w:r>
        <w:t xml:space="preserve">                                 ____________ └────────────────────┴──────┘</w:t>
      </w:r>
    </w:p>
    <w:p w:rsidR="00F57702" w:rsidRDefault="00F57702" w:rsidP="00F57702">
      <w:pPr>
        <w:pStyle w:val="ConsPlusNonformat"/>
        <w:jc w:val="both"/>
      </w:pPr>
      <w:r>
        <w:t xml:space="preserve">3. Показатели, характеризующие объем работы </w:t>
      </w:r>
      <w:hyperlink w:anchor="P1285" w:history="1">
        <w:r>
          <w:rPr>
            <w:color w:val="0000FF"/>
          </w:rPr>
          <w:t>&lt;5&gt;</w:t>
        </w:r>
      </w:hyperlink>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78"/>
        <w:gridCol w:w="1128"/>
        <w:gridCol w:w="850"/>
        <w:gridCol w:w="850"/>
        <w:gridCol w:w="710"/>
        <w:gridCol w:w="845"/>
        <w:gridCol w:w="854"/>
        <w:gridCol w:w="725"/>
        <w:gridCol w:w="928"/>
        <w:gridCol w:w="680"/>
        <w:gridCol w:w="854"/>
        <w:gridCol w:w="845"/>
        <w:gridCol w:w="854"/>
        <w:gridCol w:w="850"/>
        <w:gridCol w:w="850"/>
        <w:gridCol w:w="850"/>
        <w:gridCol w:w="710"/>
        <w:gridCol w:w="874"/>
      </w:tblGrid>
      <w:tr w:rsidR="00F57702" w:rsidTr="00F57702">
        <w:tc>
          <w:tcPr>
            <w:tcW w:w="878" w:type="dxa"/>
            <w:vMerge w:val="restart"/>
          </w:tcPr>
          <w:p w:rsidR="00F57702" w:rsidRDefault="00F57702" w:rsidP="00F57702">
            <w:pPr>
              <w:pStyle w:val="ConsPlusNormal"/>
              <w:jc w:val="center"/>
            </w:pPr>
            <w:r>
              <w:t>Наименование обособленного подразделения</w:t>
            </w:r>
          </w:p>
        </w:tc>
        <w:tc>
          <w:tcPr>
            <w:tcW w:w="1128" w:type="dxa"/>
            <w:vMerge w:val="restart"/>
          </w:tcPr>
          <w:p w:rsidR="00F57702" w:rsidRDefault="00F57702" w:rsidP="00F57702">
            <w:pPr>
              <w:pStyle w:val="ConsPlusNormal"/>
              <w:jc w:val="center"/>
            </w:pPr>
            <w:r>
              <w:t>Уникальный номер реестровой записи</w:t>
            </w:r>
          </w:p>
        </w:tc>
        <w:tc>
          <w:tcPr>
            <w:tcW w:w="2410" w:type="dxa"/>
            <w:gridSpan w:val="3"/>
          </w:tcPr>
          <w:p w:rsidR="00F57702" w:rsidRDefault="00F57702" w:rsidP="00F57702">
            <w:pPr>
              <w:pStyle w:val="ConsPlusNormal"/>
              <w:jc w:val="center"/>
            </w:pPr>
            <w:r>
              <w:t>Показатель, характеризующий содержание работы</w:t>
            </w:r>
          </w:p>
        </w:tc>
        <w:tc>
          <w:tcPr>
            <w:tcW w:w="1699" w:type="dxa"/>
            <w:gridSpan w:val="2"/>
          </w:tcPr>
          <w:p w:rsidR="00F57702" w:rsidRDefault="00F57702" w:rsidP="00F57702">
            <w:pPr>
              <w:pStyle w:val="ConsPlusNormal"/>
              <w:jc w:val="center"/>
            </w:pPr>
            <w:r>
              <w:t>Показатель, характеризующий условия (формы) выполнения работы</w:t>
            </w:r>
          </w:p>
        </w:tc>
        <w:tc>
          <w:tcPr>
            <w:tcW w:w="2333" w:type="dxa"/>
            <w:gridSpan w:val="3"/>
          </w:tcPr>
          <w:p w:rsidR="00F57702" w:rsidRDefault="00F57702" w:rsidP="00F57702">
            <w:pPr>
              <w:pStyle w:val="ConsPlusNormal"/>
              <w:jc w:val="center"/>
            </w:pPr>
            <w:r>
              <w:t>Показатель объема работы</w:t>
            </w:r>
          </w:p>
        </w:tc>
        <w:tc>
          <w:tcPr>
            <w:tcW w:w="2553" w:type="dxa"/>
            <w:gridSpan w:val="3"/>
          </w:tcPr>
          <w:p w:rsidR="00F57702" w:rsidRDefault="00F57702" w:rsidP="00F57702">
            <w:pPr>
              <w:pStyle w:val="ConsPlusNormal"/>
              <w:jc w:val="center"/>
            </w:pPr>
            <w:r>
              <w:t>Значение показателя объема работы</w:t>
            </w:r>
          </w:p>
        </w:tc>
        <w:tc>
          <w:tcPr>
            <w:tcW w:w="2550" w:type="dxa"/>
            <w:gridSpan w:val="3"/>
          </w:tcPr>
          <w:p w:rsidR="00F57702" w:rsidRDefault="00F57702" w:rsidP="00F57702">
            <w:pPr>
              <w:pStyle w:val="ConsPlusNormal"/>
              <w:jc w:val="center"/>
            </w:pPr>
            <w:r>
              <w:t>Размер платы (цена, тариф)</w:t>
            </w:r>
          </w:p>
        </w:tc>
        <w:tc>
          <w:tcPr>
            <w:tcW w:w="1584" w:type="dxa"/>
            <w:gridSpan w:val="2"/>
          </w:tcPr>
          <w:p w:rsidR="00F57702" w:rsidRDefault="00F57702" w:rsidP="00F57702">
            <w:pPr>
              <w:pStyle w:val="ConsPlusNormal"/>
              <w:jc w:val="center"/>
            </w:pPr>
            <w:r>
              <w:t>Допустимые (возможные) отклонения от установленных показателей объема работы</w:t>
            </w: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val="restart"/>
          </w:tcPr>
          <w:p w:rsidR="00F57702" w:rsidRDefault="00F57702" w:rsidP="00F57702">
            <w:pPr>
              <w:pStyle w:val="ConsPlusNormal"/>
              <w:jc w:val="center"/>
            </w:pPr>
            <w:r>
              <w:t>наименование показателя</w:t>
            </w:r>
          </w:p>
        </w:tc>
        <w:tc>
          <w:tcPr>
            <w:tcW w:w="850" w:type="dxa"/>
            <w:vMerge w:val="restart"/>
          </w:tcPr>
          <w:p w:rsidR="00F57702" w:rsidRDefault="00F57702" w:rsidP="00F57702">
            <w:pPr>
              <w:pStyle w:val="ConsPlusNormal"/>
              <w:jc w:val="center"/>
            </w:pPr>
            <w:r>
              <w:t>наименование показателя</w:t>
            </w:r>
          </w:p>
        </w:tc>
        <w:tc>
          <w:tcPr>
            <w:tcW w:w="710" w:type="dxa"/>
            <w:vMerge w:val="restart"/>
          </w:tcPr>
          <w:p w:rsidR="00F57702" w:rsidRDefault="00F57702" w:rsidP="00F57702">
            <w:pPr>
              <w:pStyle w:val="ConsPlusNormal"/>
              <w:jc w:val="center"/>
            </w:pPr>
            <w:r>
              <w:t>наименование показателя</w:t>
            </w:r>
          </w:p>
        </w:tc>
        <w:tc>
          <w:tcPr>
            <w:tcW w:w="845" w:type="dxa"/>
            <w:vMerge w:val="restart"/>
          </w:tcPr>
          <w:p w:rsidR="00F57702" w:rsidRDefault="00F57702" w:rsidP="00F57702">
            <w:pPr>
              <w:pStyle w:val="ConsPlusNormal"/>
              <w:jc w:val="center"/>
            </w:pPr>
            <w:r>
              <w:t>наименование показателя</w:t>
            </w:r>
          </w:p>
        </w:tc>
        <w:tc>
          <w:tcPr>
            <w:tcW w:w="854" w:type="dxa"/>
            <w:vMerge w:val="restart"/>
          </w:tcPr>
          <w:p w:rsidR="00F57702" w:rsidRDefault="00F57702" w:rsidP="00F57702">
            <w:pPr>
              <w:pStyle w:val="ConsPlusNormal"/>
              <w:jc w:val="center"/>
            </w:pPr>
            <w:r>
              <w:t>наименование показателя</w:t>
            </w:r>
          </w:p>
        </w:tc>
        <w:tc>
          <w:tcPr>
            <w:tcW w:w="725" w:type="dxa"/>
            <w:vMerge w:val="restart"/>
          </w:tcPr>
          <w:p w:rsidR="00F57702" w:rsidRDefault="00F57702" w:rsidP="00F57702">
            <w:pPr>
              <w:pStyle w:val="ConsPlusNormal"/>
              <w:jc w:val="center"/>
            </w:pPr>
            <w:r>
              <w:t>наименование показателя</w:t>
            </w:r>
          </w:p>
        </w:tc>
        <w:tc>
          <w:tcPr>
            <w:tcW w:w="1608" w:type="dxa"/>
            <w:gridSpan w:val="2"/>
            <w:vAlign w:val="center"/>
          </w:tcPr>
          <w:p w:rsidR="00F57702" w:rsidRDefault="00F57702" w:rsidP="00F57702">
            <w:pPr>
              <w:pStyle w:val="ConsPlusNormal"/>
              <w:jc w:val="center"/>
            </w:pPr>
            <w:r>
              <w:t>единица измерения</w:t>
            </w:r>
          </w:p>
        </w:tc>
        <w:tc>
          <w:tcPr>
            <w:tcW w:w="854" w:type="dxa"/>
            <w:vMerge w:val="restart"/>
          </w:tcPr>
          <w:p w:rsidR="00F57702" w:rsidRDefault="00F57702" w:rsidP="00F57702">
            <w:pPr>
              <w:pStyle w:val="ConsPlusNormal"/>
              <w:jc w:val="center"/>
            </w:pPr>
            <w:r>
              <w:t>20__ год (очередной финансовый год)</w:t>
            </w:r>
          </w:p>
        </w:tc>
        <w:tc>
          <w:tcPr>
            <w:tcW w:w="845" w:type="dxa"/>
            <w:vMerge w:val="restart"/>
          </w:tcPr>
          <w:p w:rsidR="00F57702" w:rsidRDefault="00F57702" w:rsidP="00F57702">
            <w:pPr>
              <w:pStyle w:val="ConsPlusNormal"/>
              <w:jc w:val="center"/>
            </w:pPr>
            <w:r>
              <w:t>20__ год (1-й год планового периода)</w:t>
            </w:r>
          </w:p>
        </w:tc>
        <w:tc>
          <w:tcPr>
            <w:tcW w:w="854" w:type="dxa"/>
            <w:vMerge w:val="restart"/>
          </w:tcPr>
          <w:p w:rsidR="00F57702" w:rsidRDefault="00F57702" w:rsidP="00F57702">
            <w:pPr>
              <w:pStyle w:val="ConsPlusNormal"/>
              <w:jc w:val="center"/>
            </w:pPr>
            <w:r>
              <w:t>20__ год (2-й год планового периода)</w:t>
            </w:r>
          </w:p>
        </w:tc>
        <w:tc>
          <w:tcPr>
            <w:tcW w:w="850" w:type="dxa"/>
            <w:vMerge w:val="restart"/>
          </w:tcPr>
          <w:p w:rsidR="00F57702" w:rsidRDefault="00F57702" w:rsidP="00F57702">
            <w:pPr>
              <w:pStyle w:val="ConsPlusNormal"/>
              <w:jc w:val="center"/>
            </w:pPr>
            <w:r>
              <w:t>20__ год (очередной финансовый год)</w:t>
            </w:r>
          </w:p>
        </w:tc>
        <w:tc>
          <w:tcPr>
            <w:tcW w:w="850" w:type="dxa"/>
            <w:vMerge w:val="restart"/>
          </w:tcPr>
          <w:p w:rsidR="00F57702" w:rsidRDefault="00F57702" w:rsidP="00F57702">
            <w:pPr>
              <w:pStyle w:val="ConsPlusNormal"/>
              <w:jc w:val="center"/>
            </w:pPr>
            <w:r>
              <w:t>20__ год (1-й год планового периода)</w:t>
            </w:r>
          </w:p>
        </w:tc>
        <w:tc>
          <w:tcPr>
            <w:tcW w:w="850" w:type="dxa"/>
            <w:vMerge w:val="restart"/>
          </w:tcPr>
          <w:p w:rsidR="00F57702" w:rsidRDefault="00F57702" w:rsidP="00F57702">
            <w:pPr>
              <w:pStyle w:val="ConsPlusNormal"/>
              <w:jc w:val="center"/>
            </w:pPr>
            <w:r>
              <w:t>20__ год (2-й год планового периода)</w:t>
            </w:r>
          </w:p>
        </w:tc>
        <w:tc>
          <w:tcPr>
            <w:tcW w:w="710" w:type="dxa"/>
            <w:vMerge w:val="restart"/>
          </w:tcPr>
          <w:p w:rsidR="00F57702" w:rsidRDefault="00F57702" w:rsidP="00F57702">
            <w:pPr>
              <w:pStyle w:val="ConsPlusNormal"/>
              <w:jc w:val="center"/>
            </w:pPr>
            <w:r>
              <w:t>в про центах</w:t>
            </w:r>
          </w:p>
        </w:tc>
        <w:tc>
          <w:tcPr>
            <w:tcW w:w="874" w:type="dxa"/>
            <w:vMerge w:val="restart"/>
          </w:tcPr>
          <w:p w:rsidR="00F57702" w:rsidRDefault="00F57702" w:rsidP="00F57702">
            <w:pPr>
              <w:pStyle w:val="ConsPlusNormal"/>
              <w:jc w:val="center"/>
            </w:pPr>
            <w:r>
              <w:t>в абсолютных величинах</w:t>
            </w: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45" w:type="dxa"/>
            <w:vMerge/>
          </w:tcPr>
          <w:p w:rsidR="00F57702" w:rsidRDefault="00F57702" w:rsidP="00F57702"/>
        </w:tc>
        <w:tc>
          <w:tcPr>
            <w:tcW w:w="854" w:type="dxa"/>
            <w:vMerge/>
          </w:tcPr>
          <w:p w:rsidR="00F57702" w:rsidRDefault="00F57702" w:rsidP="00F57702"/>
        </w:tc>
        <w:tc>
          <w:tcPr>
            <w:tcW w:w="725" w:type="dxa"/>
            <w:vMerge/>
          </w:tcPr>
          <w:p w:rsidR="00F57702" w:rsidRDefault="00F57702" w:rsidP="00F57702"/>
        </w:tc>
        <w:tc>
          <w:tcPr>
            <w:tcW w:w="928" w:type="dxa"/>
            <w:vAlign w:val="center"/>
          </w:tcPr>
          <w:p w:rsidR="00F57702" w:rsidRDefault="00F57702" w:rsidP="00F57702">
            <w:pPr>
              <w:pStyle w:val="ConsPlusNormal"/>
              <w:jc w:val="center"/>
            </w:pPr>
            <w:r>
              <w:t>наименование показателя</w:t>
            </w:r>
          </w:p>
        </w:tc>
        <w:tc>
          <w:tcPr>
            <w:tcW w:w="680" w:type="dxa"/>
          </w:tcPr>
          <w:p w:rsidR="00F57702" w:rsidRDefault="00F57702" w:rsidP="00F57702">
            <w:pPr>
              <w:pStyle w:val="ConsPlusNormal"/>
              <w:jc w:val="center"/>
            </w:pPr>
            <w:r>
              <w:t xml:space="preserve">код по </w:t>
            </w:r>
            <w:hyperlink r:id="rId23" w:history="1">
              <w:r>
                <w:rPr>
                  <w:color w:val="0000FF"/>
                </w:rPr>
                <w:t>ОКЕИ</w:t>
              </w:r>
            </w:hyperlink>
          </w:p>
        </w:tc>
        <w:tc>
          <w:tcPr>
            <w:tcW w:w="854" w:type="dxa"/>
            <w:vMerge/>
          </w:tcPr>
          <w:p w:rsidR="00F57702" w:rsidRDefault="00F57702" w:rsidP="00F57702"/>
        </w:tc>
        <w:tc>
          <w:tcPr>
            <w:tcW w:w="845" w:type="dxa"/>
            <w:vMerge/>
          </w:tcPr>
          <w:p w:rsidR="00F57702" w:rsidRDefault="00F57702" w:rsidP="00F57702"/>
        </w:tc>
        <w:tc>
          <w:tcPr>
            <w:tcW w:w="854"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74" w:type="dxa"/>
            <w:vMerge/>
          </w:tcPr>
          <w:p w:rsidR="00F57702" w:rsidRDefault="00F57702" w:rsidP="00F57702"/>
        </w:tc>
      </w:tr>
      <w:tr w:rsidR="00F57702" w:rsidTr="00F57702">
        <w:tc>
          <w:tcPr>
            <w:tcW w:w="878" w:type="dxa"/>
          </w:tcPr>
          <w:p w:rsidR="00F57702" w:rsidRDefault="00F57702" w:rsidP="00F57702">
            <w:pPr>
              <w:pStyle w:val="ConsPlusNormal"/>
              <w:jc w:val="center"/>
            </w:pPr>
            <w:r>
              <w:t>1</w:t>
            </w:r>
          </w:p>
        </w:tc>
        <w:tc>
          <w:tcPr>
            <w:tcW w:w="1128" w:type="dxa"/>
          </w:tcPr>
          <w:p w:rsidR="00F57702" w:rsidRDefault="00F57702" w:rsidP="00F57702">
            <w:pPr>
              <w:pStyle w:val="ConsPlusNormal"/>
              <w:jc w:val="center"/>
            </w:pPr>
            <w:r>
              <w:t>2</w:t>
            </w:r>
          </w:p>
        </w:tc>
        <w:tc>
          <w:tcPr>
            <w:tcW w:w="850" w:type="dxa"/>
          </w:tcPr>
          <w:p w:rsidR="00F57702" w:rsidRDefault="00F57702" w:rsidP="00F57702">
            <w:pPr>
              <w:pStyle w:val="ConsPlusNormal"/>
              <w:jc w:val="center"/>
            </w:pPr>
            <w:r>
              <w:t>3</w:t>
            </w:r>
          </w:p>
        </w:tc>
        <w:tc>
          <w:tcPr>
            <w:tcW w:w="850" w:type="dxa"/>
          </w:tcPr>
          <w:p w:rsidR="00F57702" w:rsidRDefault="00F57702" w:rsidP="00F57702">
            <w:pPr>
              <w:pStyle w:val="ConsPlusNormal"/>
              <w:jc w:val="center"/>
            </w:pPr>
            <w:r>
              <w:t>4</w:t>
            </w:r>
          </w:p>
        </w:tc>
        <w:tc>
          <w:tcPr>
            <w:tcW w:w="710" w:type="dxa"/>
          </w:tcPr>
          <w:p w:rsidR="00F57702" w:rsidRDefault="00F57702" w:rsidP="00F57702">
            <w:pPr>
              <w:pStyle w:val="ConsPlusNormal"/>
              <w:jc w:val="center"/>
            </w:pPr>
            <w:r>
              <w:t>5</w:t>
            </w:r>
          </w:p>
        </w:tc>
        <w:tc>
          <w:tcPr>
            <w:tcW w:w="845" w:type="dxa"/>
          </w:tcPr>
          <w:p w:rsidR="00F57702" w:rsidRDefault="00F57702" w:rsidP="00F57702">
            <w:pPr>
              <w:pStyle w:val="ConsPlusNormal"/>
              <w:jc w:val="center"/>
            </w:pPr>
            <w:r>
              <w:t>6</w:t>
            </w:r>
          </w:p>
        </w:tc>
        <w:tc>
          <w:tcPr>
            <w:tcW w:w="854" w:type="dxa"/>
          </w:tcPr>
          <w:p w:rsidR="00F57702" w:rsidRDefault="00F57702" w:rsidP="00F57702">
            <w:pPr>
              <w:pStyle w:val="ConsPlusNormal"/>
              <w:jc w:val="center"/>
            </w:pPr>
            <w:r>
              <w:t>7</w:t>
            </w:r>
          </w:p>
        </w:tc>
        <w:tc>
          <w:tcPr>
            <w:tcW w:w="725" w:type="dxa"/>
          </w:tcPr>
          <w:p w:rsidR="00F57702" w:rsidRDefault="00F57702" w:rsidP="00F57702">
            <w:pPr>
              <w:pStyle w:val="ConsPlusNormal"/>
              <w:jc w:val="center"/>
            </w:pPr>
            <w:r>
              <w:t>8</w:t>
            </w:r>
          </w:p>
        </w:tc>
        <w:tc>
          <w:tcPr>
            <w:tcW w:w="928" w:type="dxa"/>
          </w:tcPr>
          <w:p w:rsidR="00F57702" w:rsidRDefault="00F57702" w:rsidP="00F57702">
            <w:pPr>
              <w:pStyle w:val="ConsPlusNormal"/>
              <w:jc w:val="center"/>
            </w:pPr>
            <w:r>
              <w:t>9</w:t>
            </w:r>
          </w:p>
        </w:tc>
        <w:tc>
          <w:tcPr>
            <w:tcW w:w="680" w:type="dxa"/>
          </w:tcPr>
          <w:p w:rsidR="00F57702" w:rsidRDefault="00F57702" w:rsidP="00F57702">
            <w:pPr>
              <w:pStyle w:val="ConsPlusNormal"/>
              <w:jc w:val="center"/>
            </w:pPr>
            <w:r>
              <w:t>10</w:t>
            </w:r>
          </w:p>
        </w:tc>
        <w:tc>
          <w:tcPr>
            <w:tcW w:w="854" w:type="dxa"/>
          </w:tcPr>
          <w:p w:rsidR="00F57702" w:rsidRDefault="00F57702" w:rsidP="00F57702">
            <w:pPr>
              <w:pStyle w:val="ConsPlusNormal"/>
              <w:jc w:val="center"/>
            </w:pPr>
            <w:r>
              <w:t>11</w:t>
            </w:r>
          </w:p>
        </w:tc>
        <w:tc>
          <w:tcPr>
            <w:tcW w:w="845" w:type="dxa"/>
          </w:tcPr>
          <w:p w:rsidR="00F57702" w:rsidRDefault="00F57702" w:rsidP="00F57702">
            <w:pPr>
              <w:pStyle w:val="ConsPlusNormal"/>
              <w:jc w:val="center"/>
            </w:pPr>
            <w:r>
              <w:t>12</w:t>
            </w:r>
          </w:p>
        </w:tc>
        <w:tc>
          <w:tcPr>
            <w:tcW w:w="854" w:type="dxa"/>
          </w:tcPr>
          <w:p w:rsidR="00F57702" w:rsidRDefault="00F57702" w:rsidP="00F57702">
            <w:pPr>
              <w:pStyle w:val="ConsPlusNormal"/>
              <w:jc w:val="center"/>
            </w:pPr>
            <w:r>
              <w:t>13</w:t>
            </w:r>
          </w:p>
        </w:tc>
        <w:tc>
          <w:tcPr>
            <w:tcW w:w="850" w:type="dxa"/>
          </w:tcPr>
          <w:p w:rsidR="00F57702" w:rsidRDefault="00F57702" w:rsidP="00F57702">
            <w:pPr>
              <w:pStyle w:val="ConsPlusNormal"/>
              <w:jc w:val="center"/>
            </w:pPr>
            <w:r>
              <w:t>14</w:t>
            </w:r>
          </w:p>
        </w:tc>
        <w:tc>
          <w:tcPr>
            <w:tcW w:w="850" w:type="dxa"/>
          </w:tcPr>
          <w:p w:rsidR="00F57702" w:rsidRDefault="00F57702" w:rsidP="00F57702">
            <w:pPr>
              <w:pStyle w:val="ConsPlusNormal"/>
              <w:jc w:val="center"/>
            </w:pPr>
            <w:r>
              <w:t>15</w:t>
            </w:r>
          </w:p>
        </w:tc>
        <w:tc>
          <w:tcPr>
            <w:tcW w:w="850" w:type="dxa"/>
          </w:tcPr>
          <w:p w:rsidR="00F57702" w:rsidRDefault="00F57702" w:rsidP="00F57702">
            <w:pPr>
              <w:pStyle w:val="ConsPlusNormal"/>
              <w:jc w:val="center"/>
            </w:pPr>
            <w:r>
              <w:t>16</w:t>
            </w:r>
          </w:p>
        </w:tc>
        <w:tc>
          <w:tcPr>
            <w:tcW w:w="710" w:type="dxa"/>
          </w:tcPr>
          <w:p w:rsidR="00F57702" w:rsidRDefault="00F57702" w:rsidP="00F57702">
            <w:pPr>
              <w:pStyle w:val="ConsPlusNormal"/>
              <w:jc w:val="center"/>
            </w:pPr>
            <w:r>
              <w:t>17</w:t>
            </w:r>
          </w:p>
        </w:tc>
        <w:tc>
          <w:tcPr>
            <w:tcW w:w="874" w:type="dxa"/>
          </w:tcPr>
          <w:p w:rsidR="00F57702" w:rsidRDefault="00F57702" w:rsidP="00F57702">
            <w:pPr>
              <w:pStyle w:val="ConsPlusNormal"/>
              <w:jc w:val="center"/>
            </w:pPr>
            <w:r>
              <w:t>18</w:t>
            </w:r>
          </w:p>
        </w:tc>
      </w:tr>
      <w:tr w:rsidR="00F57702" w:rsidTr="00F57702">
        <w:tc>
          <w:tcPr>
            <w:tcW w:w="878" w:type="dxa"/>
            <w:vMerge w:val="restart"/>
          </w:tcPr>
          <w:p w:rsidR="00F57702" w:rsidRDefault="00F57702" w:rsidP="00F57702">
            <w:pPr>
              <w:pStyle w:val="ConsPlusNormal"/>
            </w:pPr>
          </w:p>
        </w:tc>
        <w:tc>
          <w:tcPr>
            <w:tcW w:w="1128"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710" w:type="dxa"/>
            <w:vMerge w:val="restart"/>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val="restart"/>
          </w:tcPr>
          <w:p w:rsidR="00F57702" w:rsidRDefault="00F57702" w:rsidP="00F57702">
            <w:pPr>
              <w:pStyle w:val="ConsPlusNormal"/>
            </w:pPr>
          </w:p>
        </w:tc>
        <w:tc>
          <w:tcPr>
            <w:tcW w:w="1128"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710" w:type="dxa"/>
            <w:vMerge w:val="restart"/>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850" w:type="dxa"/>
            <w:vMerge w:val="restart"/>
          </w:tcPr>
          <w:p w:rsidR="00F57702" w:rsidRDefault="00F57702" w:rsidP="00F57702">
            <w:pPr>
              <w:pStyle w:val="ConsPlusNormal"/>
            </w:pPr>
          </w:p>
        </w:tc>
        <w:tc>
          <w:tcPr>
            <w:tcW w:w="710" w:type="dxa"/>
            <w:vMerge w:val="restart"/>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r w:rsidR="00F57702" w:rsidTr="00F57702">
        <w:tc>
          <w:tcPr>
            <w:tcW w:w="878" w:type="dxa"/>
            <w:vMerge/>
          </w:tcPr>
          <w:p w:rsidR="00F57702" w:rsidRDefault="00F57702" w:rsidP="00F57702"/>
        </w:tc>
        <w:tc>
          <w:tcPr>
            <w:tcW w:w="1128"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710" w:type="dxa"/>
            <w:vMerge/>
          </w:tcPr>
          <w:p w:rsidR="00F57702" w:rsidRDefault="00F57702" w:rsidP="00F57702"/>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725" w:type="dxa"/>
          </w:tcPr>
          <w:p w:rsidR="00F57702" w:rsidRDefault="00F57702" w:rsidP="00F57702">
            <w:pPr>
              <w:pStyle w:val="ConsPlusNormal"/>
            </w:pPr>
          </w:p>
        </w:tc>
        <w:tc>
          <w:tcPr>
            <w:tcW w:w="928" w:type="dxa"/>
          </w:tcPr>
          <w:p w:rsidR="00F57702" w:rsidRDefault="00F57702" w:rsidP="00F57702">
            <w:pPr>
              <w:pStyle w:val="ConsPlusNormal"/>
            </w:pPr>
          </w:p>
        </w:tc>
        <w:tc>
          <w:tcPr>
            <w:tcW w:w="680" w:type="dxa"/>
          </w:tcPr>
          <w:p w:rsidR="00F57702" w:rsidRDefault="00F57702" w:rsidP="00F57702">
            <w:pPr>
              <w:pStyle w:val="ConsPlusNormal"/>
            </w:pPr>
          </w:p>
        </w:tc>
        <w:tc>
          <w:tcPr>
            <w:tcW w:w="854" w:type="dxa"/>
          </w:tcPr>
          <w:p w:rsidR="00F57702" w:rsidRDefault="00F57702" w:rsidP="00F57702">
            <w:pPr>
              <w:pStyle w:val="ConsPlusNormal"/>
            </w:pPr>
          </w:p>
        </w:tc>
        <w:tc>
          <w:tcPr>
            <w:tcW w:w="845" w:type="dxa"/>
          </w:tcPr>
          <w:p w:rsidR="00F57702" w:rsidRDefault="00F57702" w:rsidP="00F57702">
            <w:pPr>
              <w:pStyle w:val="ConsPlusNormal"/>
            </w:pPr>
          </w:p>
        </w:tc>
        <w:tc>
          <w:tcPr>
            <w:tcW w:w="854"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10" w:type="dxa"/>
          </w:tcPr>
          <w:p w:rsidR="00F57702" w:rsidRDefault="00F57702" w:rsidP="00F57702">
            <w:pPr>
              <w:pStyle w:val="ConsPlusNormal"/>
            </w:pPr>
          </w:p>
        </w:tc>
        <w:tc>
          <w:tcPr>
            <w:tcW w:w="874" w:type="dxa"/>
          </w:tcPr>
          <w:p w:rsidR="00F57702" w:rsidRDefault="00F57702" w:rsidP="00F57702">
            <w:pPr>
              <w:pStyle w:val="ConsPlusNormal"/>
            </w:pPr>
          </w:p>
        </w:tc>
      </w:tr>
    </w:tbl>
    <w:p w:rsidR="00F57702" w:rsidRDefault="00F57702" w:rsidP="00F57702">
      <w:pPr>
        <w:sectPr w:rsidR="00F57702">
          <w:pgSz w:w="16838" w:h="11905" w:orient="landscape"/>
          <w:pgMar w:top="1701" w:right="1134" w:bottom="850" w:left="1134" w:header="0" w:footer="0" w:gutter="0"/>
          <w:cols w:space="720"/>
        </w:sectPr>
      </w:pPr>
    </w:p>
    <w:p w:rsidR="00F57702" w:rsidRDefault="00F57702" w:rsidP="00F57702">
      <w:pPr>
        <w:pStyle w:val="ConsPlusNormal"/>
        <w:jc w:val="both"/>
      </w:pPr>
    </w:p>
    <w:p w:rsidR="00F57702" w:rsidRDefault="00F57702" w:rsidP="00F57702">
      <w:pPr>
        <w:pStyle w:val="ConsPlusNormal"/>
        <w:ind w:firstLine="540"/>
        <w:jc w:val="both"/>
      </w:pPr>
      <w:r>
        <w:t>--------------------------------</w:t>
      </w:r>
    </w:p>
    <w:p w:rsidR="00F57702" w:rsidRDefault="00F57702" w:rsidP="00F57702">
      <w:pPr>
        <w:pStyle w:val="ConsPlusNormal"/>
        <w:spacing w:before="220"/>
        <w:ind w:firstLine="540"/>
        <w:jc w:val="both"/>
      </w:pPr>
      <w:bookmarkStart w:id="39" w:name="P1281"/>
      <w:bookmarkEnd w:id="39"/>
      <w:r>
        <w:t>&lt;1&gt; Номер распределения показателей объема государственных услуг (работ), содержащихся в</w:t>
      </w:r>
      <w:r w:rsidR="008516DA" w:rsidRPr="008516DA">
        <w:t xml:space="preserve"> </w:t>
      </w:r>
      <w:r w:rsidR="008516DA">
        <w:t xml:space="preserve">муниципальном </w:t>
      </w:r>
      <w:r>
        <w:t>задании.</w:t>
      </w:r>
    </w:p>
    <w:p w:rsidR="00F57702" w:rsidRDefault="00F57702" w:rsidP="00F57702">
      <w:pPr>
        <w:pStyle w:val="ConsPlusNormal"/>
        <w:spacing w:before="220"/>
        <w:ind w:firstLine="540"/>
        <w:jc w:val="both"/>
      </w:pPr>
      <w:bookmarkStart w:id="40" w:name="P1282"/>
      <w:bookmarkEnd w:id="40"/>
      <w:r>
        <w:t xml:space="preserve">&lt;2&gt; Номер </w:t>
      </w:r>
      <w:r w:rsidR="008516DA">
        <w:t>муниципального</w:t>
      </w:r>
      <w:r>
        <w:t xml:space="preserve"> задания.</w:t>
      </w:r>
    </w:p>
    <w:p w:rsidR="00F57702" w:rsidRDefault="00F57702" w:rsidP="00F57702">
      <w:pPr>
        <w:pStyle w:val="ConsPlusNormal"/>
        <w:spacing w:before="220"/>
        <w:ind w:firstLine="540"/>
        <w:jc w:val="both"/>
      </w:pPr>
      <w:bookmarkStart w:id="41" w:name="P1283"/>
      <w:bookmarkEnd w:id="41"/>
      <w:r>
        <w:t>&lt;3&gt; Заполняется в случае досрочного прекращения выполнения распределения показателей объема</w:t>
      </w:r>
      <w:r w:rsidR="008516DA" w:rsidRPr="008516DA">
        <w:t xml:space="preserve"> </w:t>
      </w:r>
      <w:r w:rsidR="008516DA">
        <w:t>муниципальны</w:t>
      </w:r>
      <w:r>
        <w:t xml:space="preserve">х услуг (работ), содержащихся в </w:t>
      </w:r>
      <w:r w:rsidR="008516DA">
        <w:t>муниципальном</w:t>
      </w:r>
      <w:r>
        <w:t xml:space="preserve"> задании, утвержденного обособленному подразделению.</w:t>
      </w:r>
    </w:p>
    <w:p w:rsidR="00F57702" w:rsidRDefault="00F57702" w:rsidP="00F57702">
      <w:pPr>
        <w:pStyle w:val="ConsPlusNormal"/>
        <w:spacing w:before="220"/>
        <w:ind w:firstLine="540"/>
        <w:jc w:val="both"/>
      </w:pPr>
      <w:bookmarkStart w:id="42" w:name="P1284"/>
      <w:bookmarkEnd w:id="42"/>
      <w:r>
        <w:t xml:space="preserve">&lt;4&gt; Формируется при установлении распределения объема </w:t>
      </w:r>
      <w:r w:rsidR="008516DA">
        <w:t>муниципальны</w:t>
      </w:r>
      <w:r>
        <w:t xml:space="preserve">х услуг (работ), содержащихся в </w:t>
      </w:r>
      <w:r w:rsidR="008516DA">
        <w:t>муниципальном</w:t>
      </w:r>
      <w:r>
        <w:t xml:space="preserve"> задании, и содержит требования к оказанию </w:t>
      </w:r>
      <w:r w:rsidR="008516DA">
        <w:t>муниципальной</w:t>
      </w:r>
      <w:r>
        <w:t xml:space="preserve"> услуги (услуг) и выполнению работы (работ) обособленным подразд</w:t>
      </w:r>
      <w:r w:rsidR="008516DA">
        <w:t xml:space="preserve">елением раздельно по каждой из </w:t>
      </w:r>
      <w:r w:rsidR="008516DA" w:rsidRPr="008516DA">
        <w:t xml:space="preserve"> </w:t>
      </w:r>
      <w:r w:rsidR="008516DA">
        <w:t>муниципальной</w:t>
      </w:r>
      <w:r>
        <w:t xml:space="preserve"> услуг (работ) с указанием порядкового номера раздела.</w:t>
      </w:r>
    </w:p>
    <w:p w:rsidR="00F57702" w:rsidRDefault="00F57702" w:rsidP="00F57702">
      <w:pPr>
        <w:pStyle w:val="ConsPlusNormal"/>
        <w:spacing w:before="220"/>
        <w:ind w:firstLine="540"/>
        <w:jc w:val="both"/>
      </w:pPr>
      <w:bookmarkStart w:id="43" w:name="P1285"/>
      <w:bookmarkEnd w:id="43"/>
      <w:r>
        <w:t>&lt;5&gt; Заполняется в соответствии с</w:t>
      </w:r>
      <w:r w:rsidR="008516DA" w:rsidRPr="008516DA">
        <w:t xml:space="preserve"> </w:t>
      </w:r>
      <w:r w:rsidR="008516DA">
        <w:t xml:space="preserve">муниципальным </w:t>
      </w:r>
      <w:r>
        <w:t>заданием.</w:t>
      </w:r>
    </w:p>
    <w:p w:rsidR="00F57702" w:rsidRDefault="00F57702" w:rsidP="00F57702">
      <w:pPr>
        <w:pStyle w:val="ConsPlusNormal"/>
        <w:jc w:val="both"/>
      </w:pPr>
    </w:p>
    <w:p w:rsidR="00F57702" w:rsidRDefault="00F57702" w:rsidP="00F57702">
      <w:pPr>
        <w:pStyle w:val="ConsPlusNormal"/>
        <w:jc w:val="both"/>
      </w:pPr>
    </w:p>
    <w:p w:rsidR="00F57702" w:rsidRDefault="00F57702" w:rsidP="00F57702">
      <w:pPr>
        <w:pStyle w:val="ConsPlusNormal"/>
        <w:jc w:val="both"/>
      </w:pPr>
    </w:p>
    <w:p w:rsidR="00F57702" w:rsidRDefault="00F57702" w:rsidP="00F57702">
      <w:pPr>
        <w:pStyle w:val="ConsPlusNormal"/>
        <w:jc w:val="both"/>
      </w:pPr>
    </w:p>
    <w:p w:rsidR="00F57702" w:rsidRDefault="00F57702" w:rsidP="00F57702">
      <w:pPr>
        <w:pStyle w:val="ConsPlusNormal"/>
        <w:jc w:val="both"/>
      </w:pPr>
    </w:p>
    <w:p w:rsidR="00F57702" w:rsidRDefault="00F57702" w:rsidP="00F57702">
      <w:pPr>
        <w:pStyle w:val="ConsPlusNormal"/>
        <w:jc w:val="right"/>
        <w:outlineLvl w:val="1"/>
      </w:pPr>
      <w:r>
        <w:t>Приложение N 2</w:t>
      </w:r>
    </w:p>
    <w:p w:rsidR="00F57702" w:rsidRDefault="00F57702" w:rsidP="00F57702">
      <w:pPr>
        <w:pStyle w:val="ConsPlusNormal"/>
        <w:jc w:val="right"/>
      </w:pPr>
      <w:r>
        <w:t>к Положению</w:t>
      </w:r>
    </w:p>
    <w:p w:rsidR="00F57702" w:rsidRDefault="00F57702" w:rsidP="00F57702">
      <w:pPr>
        <w:pStyle w:val="ConsPlusNormal"/>
        <w:jc w:val="right"/>
      </w:pPr>
      <w:r>
        <w:t xml:space="preserve">о формировании </w:t>
      </w:r>
      <w:r w:rsidR="008516DA">
        <w:t>муниципального</w:t>
      </w:r>
    </w:p>
    <w:p w:rsidR="00F57702" w:rsidRDefault="00F57702" w:rsidP="00F57702">
      <w:pPr>
        <w:pStyle w:val="ConsPlusNormal"/>
        <w:jc w:val="right"/>
      </w:pPr>
      <w:r>
        <w:t xml:space="preserve">задания на оказание </w:t>
      </w:r>
      <w:r w:rsidR="008516DA">
        <w:t>муниципальных</w:t>
      </w:r>
    </w:p>
    <w:p w:rsidR="00F57702" w:rsidRDefault="00F57702" w:rsidP="00F57702">
      <w:pPr>
        <w:pStyle w:val="ConsPlusNormal"/>
        <w:jc w:val="right"/>
      </w:pPr>
      <w:r>
        <w:t>услуг (выполнение работ) в отношении</w:t>
      </w:r>
    </w:p>
    <w:p w:rsidR="00F57702" w:rsidRDefault="008516DA" w:rsidP="00F57702">
      <w:pPr>
        <w:pStyle w:val="ConsPlusNormal"/>
        <w:jc w:val="right"/>
      </w:pPr>
      <w:r>
        <w:t>муниципальных</w:t>
      </w:r>
      <w:r w:rsidR="00F57702">
        <w:t xml:space="preserve"> учреждений и</w:t>
      </w:r>
    </w:p>
    <w:p w:rsidR="00F57702" w:rsidRDefault="00F57702" w:rsidP="00F57702">
      <w:pPr>
        <w:pStyle w:val="ConsPlusNormal"/>
        <w:jc w:val="right"/>
      </w:pPr>
      <w:r>
        <w:t>финансовом обеспечении выполнения</w:t>
      </w:r>
    </w:p>
    <w:p w:rsidR="00F57702" w:rsidRDefault="008516DA" w:rsidP="00F57702">
      <w:pPr>
        <w:pStyle w:val="ConsPlusNormal"/>
        <w:jc w:val="right"/>
      </w:pPr>
      <w:r>
        <w:t xml:space="preserve">муниципального </w:t>
      </w:r>
      <w:r w:rsidR="00F57702">
        <w:t xml:space="preserve"> задания</w:t>
      </w:r>
    </w:p>
    <w:p w:rsidR="00F57702" w:rsidRDefault="00F57702" w:rsidP="00F57702">
      <w:pPr>
        <w:spacing w:after="1"/>
      </w:pPr>
    </w:p>
    <w:p w:rsidR="00F57702" w:rsidRDefault="00F57702" w:rsidP="00F57702">
      <w:pPr>
        <w:pStyle w:val="ConsPlusNormal"/>
        <w:jc w:val="both"/>
      </w:pPr>
    </w:p>
    <w:p w:rsidR="00F57702" w:rsidRDefault="00F57702" w:rsidP="00F57702">
      <w:pPr>
        <w:sectPr w:rsidR="00F57702">
          <w:pgSz w:w="11905" w:h="16838"/>
          <w:pgMar w:top="1134" w:right="850" w:bottom="1134" w:left="1701" w:header="0" w:footer="0" w:gutter="0"/>
          <w:cols w:space="720"/>
        </w:sectPr>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4932"/>
        <w:gridCol w:w="340"/>
        <w:gridCol w:w="3071"/>
        <w:gridCol w:w="1191"/>
      </w:tblGrid>
      <w:tr w:rsidR="00F57702" w:rsidTr="00F57702">
        <w:tc>
          <w:tcPr>
            <w:tcW w:w="8617" w:type="dxa"/>
            <w:gridSpan w:val="2"/>
            <w:vMerge w:val="restart"/>
            <w:tcBorders>
              <w:top w:val="nil"/>
              <w:left w:val="nil"/>
              <w:bottom w:val="nil"/>
              <w:right w:val="nil"/>
            </w:tcBorders>
          </w:tcPr>
          <w:p w:rsidR="00F57702" w:rsidRDefault="00F57702" w:rsidP="00F57702">
            <w:pPr>
              <w:pStyle w:val="ConsPlusNormal"/>
              <w:jc w:val="center"/>
            </w:pPr>
            <w:bookmarkStart w:id="44" w:name="P1303"/>
            <w:bookmarkEnd w:id="44"/>
            <w:r>
              <w:lastRenderedPageBreak/>
              <w:t>ОТЧЕТ О ВЫПОЛНЕНИИ</w:t>
            </w:r>
          </w:p>
          <w:p w:rsidR="00F57702" w:rsidRDefault="008516DA" w:rsidP="00F57702">
            <w:pPr>
              <w:pStyle w:val="ConsPlusNormal"/>
              <w:jc w:val="center"/>
            </w:pPr>
            <w:r>
              <w:t xml:space="preserve">МУНИЦИПАЛЬНОГО </w:t>
            </w:r>
            <w:r w:rsidR="00F57702">
              <w:t xml:space="preserve"> ЗАДАНИЯ N </w:t>
            </w:r>
            <w:hyperlink w:anchor="P1645" w:history="1">
              <w:r w:rsidR="00F57702">
                <w:rPr>
                  <w:color w:val="0000FF"/>
                </w:rPr>
                <w:t>&lt;1&gt;</w:t>
              </w:r>
            </w:hyperlink>
          </w:p>
          <w:p w:rsidR="00F57702" w:rsidRDefault="00F57702" w:rsidP="00F57702">
            <w:pPr>
              <w:pStyle w:val="ConsPlusNormal"/>
              <w:jc w:val="center"/>
            </w:pPr>
            <w:r>
              <w:t xml:space="preserve">на 20___ год и на плановый период 20___ и на 20___ годов </w:t>
            </w:r>
            <w:hyperlink w:anchor="P1646" w:history="1">
              <w:r>
                <w:rPr>
                  <w:color w:val="0000FF"/>
                </w:rPr>
                <w:t>&lt;2&gt;</w:t>
              </w:r>
            </w:hyperlink>
          </w:p>
        </w:tc>
        <w:tc>
          <w:tcPr>
            <w:tcW w:w="340" w:type="dxa"/>
            <w:vMerge w:val="restart"/>
            <w:tcBorders>
              <w:top w:val="nil"/>
              <w:left w:val="nil"/>
            </w:tcBorders>
          </w:tcPr>
          <w:p w:rsidR="00F57702" w:rsidRDefault="00F57702" w:rsidP="00F57702">
            <w:pPr>
              <w:pStyle w:val="ConsPlusNormal"/>
            </w:pPr>
          </w:p>
        </w:tc>
        <w:tc>
          <w:tcPr>
            <w:tcW w:w="3071" w:type="dxa"/>
          </w:tcPr>
          <w:p w:rsidR="00F57702" w:rsidRDefault="00F57702" w:rsidP="00F57702">
            <w:pPr>
              <w:pStyle w:val="ConsPlusNormal"/>
            </w:pPr>
          </w:p>
        </w:tc>
        <w:tc>
          <w:tcPr>
            <w:tcW w:w="1191" w:type="dxa"/>
          </w:tcPr>
          <w:p w:rsidR="00F57702" w:rsidRDefault="00F57702" w:rsidP="00F57702">
            <w:pPr>
              <w:pStyle w:val="ConsPlusNormal"/>
              <w:jc w:val="center"/>
            </w:pPr>
            <w:r>
              <w:t>Коды</w:t>
            </w:r>
          </w:p>
        </w:tc>
      </w:tr>
      <w:tr w:rsidR="00F57702" w:rsidTr="00F57702">
        <w:tc>
          <w:tcPr>
            <w:tcW w:w="8617" w:type="dxa"/>
            <w:gridSpan w:val="2"/>
            <w:vMerge/>
            <w:tcBorders>
              <w:top w:val="nil"/>
              <w:left w:val="nil"/>
              <w:bottom w:val="nil"/>
              <w:right w:val="nil"/>
            </w:tcBorders>
          </w:tcPr>
          <w:p w:rsidR="00F57702" w:rsidRDefault="00F57702" w:rsidP="00F57702"/>
        </w:tc>
        <w:tc>
          <w:tcPr>
            <w:tcW w:w="340" w:type="dxa"/>
            <w:vMerge/>
            <w:tcBorders>
              <w:top w:val="nil"/>
              <w:left w:val="nil"/>
            </w:tcBorders>
          </w:tcPr>
          <w:p w:rsidR="00F57702" w:rsidRDefault="00F57702" w:rsidP="00F57702"/>
        </w:tc>
        <w:tc>
          <w:tcPr>
            <w:tcW w:w="3071" w:type="dxa"/>
          </w:tcPr>
          <w:p w:rsidR="00F57702" w:rsidRDefault="00F57702" w:rsidP="00F57702">
            <w:pPr>
              <w:pStyle w:val="ConsPlusNormal"/>
              <w:jc w:val="right"/>
            </w:pPr>
            <w:r>
              <w:t>Форма по ОКУД</w:t>
            </w:r>
          </w:p>
        </w:tc>
        <w:tc>
          <w:tcPr>
            <w:tcW w:w="1191" w:type="dxa"/>
          </w:tcPr>
          <w:p w:rsidR="00F57702" w:rsidRDefault="002D1F59" w:rsidP="00F57702">
            <w:pPr>
              <w:pStyle w:val="ConsPlusNormal"/>
              <w:jc w:val="center"/>
            </w:pPr>
            <w:hyperlink r:id="rId24" w:history="1">
              <w:r w:rsidR="00F57702">
                <w:rPr>
                  <w:color w:val="0000FF"/>
                </w:rPr>
                <w:t>0506501</w:t>
              </w:r>
            </w:hyperlink>
          </w:p>
        </w:tc>
      </w:tr>
      <w:tr w:rsidR="00F57702" w:rsidTr="00F57702">
        <w:tblPrEx>
          <w:tblBorders>
            <w:insideV w:val="none" w:sz="0" w:space="0" w:color="auto"/>
          </w:tblBorders>
        </w:tblPrEx>
        <w:tc>
          <w:tcPr>
            <w:tcW w:w="3685" w:type="dxa"/>
            <w:vMerge w:val="restart"/>
            <w:tcBorders>
              <w:top w:val="nil"/>
              <w:left w:val="nil"/>
              <w:bottom w:val="nil"/>
              <w:right w:val="nil"/>
            </w:tcBorders>
          </w:tcPr>
          <w:p w:rsidR="00F57702" w:rsidRDefault="00F57702" w:rsidP="008516DA">
            <w:pPr>
              <w:pStyle w:val="ConsPlusNormal"/>
              <w:jc w:val="both"/>
            </w:pPr>
            <w:r>
              <w:t xml:space="preserve">Наименование </w:t>
            </w:r>
            <w:r w:rsidR="008516DA">
              <w:t xml:space="preserve">муниципального </w:t>
            </w:r>
            <w:r>
              <w:t xml:space="preserve"> учреждения </w:t>
            </w:r>
            <w:r w:rsidR="008516DA">
              <w:t>МО"</w:t>
            </w:r>
            <w:proofErr w:type="spellStart"/>
            <w:r w:rsidR="008516DA">
              <w:t>Чемальский</w:t>
            </w:r>
            <w:proofErr w:type="spellEnd"/>
            <w:r w:rsidR="008516DA">
              <w:t xml:space="preserve"> район"</w:t>
            </w:r>
            <w:r>
              <w:t xml:space="preserve"> (обособленного подразделения)</w:t>
            </w:r>
          </w:p>
        </w:tc>
        <w:tc>
          <w:tcPr>
            <w:tcW w:w="4932" w:type="dxa"/>
            <w:vMerge w:val="restart"/>
            <w:tcBorders>
              <w:top w:val="nil"/>
              <w:left w:val="nil"/>
              <w:right w:val="nil"/>
            </w:tcBorders>
          </w:tcPr>
          <w:p w:rsidR="00F57702" w:rsidRDefault="00F57702" w:rsidP="00F57702">
            <w:pPr>
              <w:pStyle w:val="ConsPlusNormal"/>
            </w:pPr>
          </w:p>
        </w:tc>
        <w:tc>
          <w:tcPr>
            <w:tcW w:w="340" w:type="dxa"/>
            <w:vMerge/>
            <w:tcBorders>
              <w:top w:val="nil"/>
              <w:left w:val="nil"/>
              <w:right w:val="single" w:sz="4" w:space="0" w:color="auto"/>
            </w:tcBorders>
          </w:tcPr>
          <w:p w:rsidR="00F57702" w:rsidRDefault="00F57702" w:rsidP="00F57702"/>
        </w:tc>
        <w:tc>
          <w:tcPr>
            <w:tcW w:w="3071" w:type="dxa"/>
            <w:tcBorders>
              <w:left w:val="single" w:sz="4" w:space="0" w:color="auto"/>
              <w:right w:val="single" w:sz="4" w:space="0" w:color="auto"/>
            </w:tcBorders>
          </w:tcPr>
          <w:p w:rsidR="00F57702" w:rsidRDefault="00F57702" w:rsidP="00F57702">
            <w:pPr>
              <w:pStyle w:val="ConsPlusNormal"/>
              <w:jc w:val="right"/>
            </w:pPr>
            <w:r>
              <w:t>Дата</w:t>
            </w:r>
          </w:p>
        </w:tc>
        <w:tc>
          <w:tcPr>
            <w:tcW w:w="1191"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insideV w:val="none" w:sz="0" w:space="0" w:color="auto"/>
          </w:tblBorders>
        </w:tblPrEx>
        <w:tc>
          <w:tcPr>
            <w:tcW w:w="3685" w:type="dxa"/>
            <w:vMerge/>
            <w:tcBorders>
              <w:top w:val="nil"/>
              <w:left w:val="nil"/>
              <w:bottom w:val="nil"/>
              <w:right w:val="nil"/>
            </w:tcBorders>
          </w:tcPr>
          <w:p w:rsidR="00F57702" w:rsidRDefault="00F57702" w:rsidP="00F57702"/>
        </w:tc>
        <w:tc>
          <w:tcPr>
            <w:tcW w:w="4932" w:type="dxa"/>
            <w:vMerge/>
            <w:tcBorders>
              <w:top w:val="nil"/>
              <w:left w:val="nil"/>
              <w:right w:val="nil"/>
            </w:tcBorders>
          </w:tcPr>
          <w:p w:rsidR="00F57702" w:rsidRDefault="00F57702" w:rsidP="00F57702"/>
        </w:tc>
        <w:tc>
          <w:tcPr>
            <w:tcW w:w="340" w:type="dxa"/>
            <w:vMerge/>
            <w:tcBorders>
              <w:top w:val="nil"/>
              <w:left w:val="nil"/>
              <w:right w:val="single" w:sz="4" w:space="0" w:color="auto"/>
            </w:tcBorders>
          </w:tcPr>
          <w:p w:rsidR="00F57702" w:rsidRDefault="00F57702" w:rsidP="00F57702"/>
        </w:tc>
        <w:tc>
          <w:tcPr>
            <w:tcW w:w="3071" w:type="dxa"/>
            <w:tcBorders>
              <w:left w:val="single" w:sz="4" w:space="0" w:color="auto"/>
              <w:right w:val="single" w:sz="4" w:space="0" w:color="auto"/>
            </w:tcBorders>
          </w:tcPr>
          <w:p w:rsidR="00F57702" w:rsidRDefault="00F57702" w:rsidP="00F57702">
            <w:pPr>
              <w:pStyle w:val="ConsPlusNormal"/>
              <w:jc w:val="right"/>
            </w:pPr>
            <w:r>
              <w:t>Код по сводному реестру</w:t>
            </w:r>
          </w:p>
        </w:tc>
        <w:tc>
          <w:tcPr>
            <w:tcW w:w="1191"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insideV w:val="none" w:sz="0" w:space="0" w:color="auto"/>
          </w:tblBorders>
        </w:tblPrEx>
        <w:tc>
          <w:tcPr>
            <w:tcW w:w="3685" w:type="dxa"/>
            <w:vMerge w:val="restart"/>
            <w:tcBorders>
              <w:top w:val="nil"/>
              <w:left w:val="nil"/>
              <w:bottom w:val="nil"/>
              <w:right w:val="nil"/>
            </w:tcBorders>
          </w:tcPr>
          <w:p w:rsidR="00F57702" w:rsidRDefault="00F57702" w:rsidP="008516DA">
            <w:pPr>
              <w:pStyle w:val="ConsPlusNormal"/>
              <w:jc w:val="both"/>
            </w:pPr>
            <w:r>
              <w:t xml:space="preserve">Вид деятельности </w:t>
            </w:r>
            <w:r w:rsidR="008516DA">
              <w:t>муниципального</w:t>
            </w:r>
            <w:r>
              <w:t xml:space="preserve"> учреждения </w:t>
            </w:r>
            <w:r w:rsidR="008516DA">
              <w:t xml:space="preserve">МО" </w:t>
            </w:r>
            <w:proofErr w:type="spellStart"/>
            <w:r w:rsidR="008516DA">
              <w:t>Чемальский</w:t>
            </w:r>
            <w:proofErr w:type="spellEnd"/>
            <w:r w:rsidR="008516DA">
              <w:t xml:space="preserve"> район"</w:t>
            </w:r>
            <w:r>
              <w:t xml:space="preserve"> (обособленного подразделения)</w:t>
            </w:r>
          </w:p>
        </w:tc>
        <w:tc>
          <w:tcPr>
            <w:tcW w:w="4932" w:type="dxa"/>
            <w:vMerge w:val="restart"/>
            <w:tcBorders>
              <w:left w:val="nil"/>
              <w:right w:val="nil"/>
            </w:tcBorders>
          </w:tcPr>
          <w:p w:rsidR="00F57702" w:rsidRDefault="00F57702" w:rsidP="00F57702">
            <w:pPr>
              <w:pStyle w:val="ConsPlusNormal"/>
            </w:pPr>
          </w:p>
        </w:tc>
        <w:tc>
          <w:tcPr>
            <w:tcW w:w="340" w:type="dxa"/>
            <w:vMerge/>
            <w:tcBorders>
              <w:top w:val="nil"/>
              <w:left w:val="nil"/>
              <w:right w:val="single" w:sz="4" w:space="0" w:color="auto"/>
            </w:tcBorders>
          </w:tcPr>
          <w:p w:rsidR="00F57702" w:rsidRDefault="00F57702" w:rsidP="00F57702"/>
        </w:tc>
        <w:tc>
          <w:tcPr>
            <w:tcW w:w="3071" w:type="dxa"/>
            <w:tcBorders>
              <w:left w:val="single" w:sz="4" w:space="0" w:color="auto"/>
              <w:right w:val="single" w:sz="4" w:space="0" w:color="auto"/>
            </w:tcBorders>
          </w:tcPr>
          <w:p w:rsidR="00F57702" w:rsidRDefault="00F57702" w:rsidP="00F57702">
            <w:pPr>
              <w:pStyle w:val="ConsPlusNormal"/>
              <w:jc w:val="right"/>
            </w:pPr>
            <w:r>
              <w:t xml:space="preserve">По </w:t>
            </w:r>
            <w:hyperlink r:id="rId25" w:history="1">
              <w:r>
                <w:rPr>
                  <w:color w:val="0000FF"/>
                </w:rPr>
                <w:t>ОКВЭД</w:t>
              </w:r>
            </w:hyperlink>
          </w:p>
        </w:tc>
        <w:tc>
          <w:tcPr>
            <w:tcW w:w="1191"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insideV w:val="none" w:sz="0" w:space="0" w:color="auto"/>
          </w:tblBorders>
        </w:tblPrEx>
        <w:tc>
          <w:tcPr>
            <w:tcW w:w="3685" w:type="dxa"/>
            <w:vMerge/>
            <w:tcBorders>
              <w:top w:val="nil"/>
              <w:left w:val="nil"/>
              <w:bottom w:val="nil"/>
              <w:right w:val="nil"/>
            </w:tcBorders>
          </w:tcPr>
          <w:p w:rsidR="00F57702" w:rsidRDefault="00F57702" w:rsidP="00F57702"/>
        </w:tc>
        <w:tc>
          <w:tcPr>
            <w:tcW w:w="4932" w:type="dxa"/>
            <w:vMerge/>
            <w:tcBorders>
              <w:left w:val="nil"/>
              <w:right w:val="nil"/>
            </w:tcBorders>
          </w:tcPr>
          <w:p w:rsidR="00F57702" w:rsidRDefault="00F57702" w:rsidP="00F57702"/>
        </w:tc>
        <w:tc>
          <w:tcPr>
            <w:tcW w:w="340" w:type="dxa"/>
            <w:vMerge/>
            <w:tcBorders>
              <w:top w:val="nil"/>
              <w:left w:val="nil"/>
              <w:right w:val="single" w:sz="4" w:space="0" w:color="auto"/>
            </w:tcBorders>
          </w:tcPr>
          <w:p w:rsidR="00F57702" w:rsidRDefault="00F57702" w:rsidP="00F57702"/>
        </w:tc>
        <w:tc>
          <w:tcPr>
            <w:tcW w:w="3071" w:type="dxa"/>
            <w:tcBorders>
              <w:left w:val="single" w:sz="4" w:space="0" w:color="auto"/>
              <w:right w:val="single" w:sz="4" w:space="0" w:color="auto"/>
            </w:tcBorders>
          </w:tcPr>
          <w:p w:rsidR="00F57702" w:rsidRDefault="00F57702" w:rsidP="00F57702">
            <w:pPr>
              <w:pStyle w:val="ConsPlusNormal"/>
              <w:jc w:val="right"/>
            </w:pPr>
            <w:r>
              <w:t xml:space="preserve">По </w:t>
            </w:r>
            <w:hyperlink r:id="rId26" w:history="1">
              <w:r>
                <w:rPr>
                  <w:color w:val="0000FF"/>
                </w:rPr>
                <w:t>ОКВЭД</w:t>
              </w:r>
            </w:hyperlink>
          </w:p>
        </w:tc>
        <w:tc>
          <w:tcPr>
            <w:tcW w:w="1191"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insideV w:val="none" w:sz="0" w:space="0" w:color="auto"/>
          </w:tblBorders>
        </w:tblPrEx>
        <w:tc>
          <w:tcPr>
            <w:tcW w:w="3685" w:type="dxa"/>
            <w:vMerge/>
            <w:tcBorders>
              <w:top w:val="nil"/>
              <w:left w:val="nil"/>
              <w:bottom w:val="nil"/>
              <w:right w:val="nil"/>
            </w:tcBorders>
          </w:tcPr>
          <w:p w:rsidR="00F57702" w:rsidRDefault="00F57702" w:rsidP="00F57702"/>
        </w:tc>
        <w:tc>
          <w:tcPr>
            <w:tcW w:w="4932" w:type="dxa"/>
            <w:tcBorders>
              <w:left w:val="nil"/>
              <w:right w:val="nil"/>
            </w:tcBorders>
          </w:tcPr>
          <w:p w:rsidR="00F57702" w:rsidRDefault="00F57702" w:rsidP="00F57702">
            <w:pPr>
              <w:pStyle w:val="ConsPlusNormal"/>
            </w:pPr>
          </w:p>
        </w:tc>
        <w:tc>
          <w:tcPr>
            <w:tcW w:w="340" w:type="dxa"/>
            <w:vMerge w:val="restart"/>
            <w:tcBorders>
              <w:left w:val="nil"/>
              <w:bottom w:val="nil"/>
              <w:right w:val="nil"/>
            </w:tcBorders>
          </w:tcPr>
          <w:p w:rsidR="00F57702" w:rsidRDefault="00F57702" w:rsidP="00F57702">
            <w:pPr>
              <w:pStyle w:val="ConsPlusNormal"/>
            </w:pPr>
          </w:p>
        </w:tc>
        <w:tc>
          <w:tcPr>
            <w:tcW w:w="3071" w:type="dxa"/>
            <w:tcBorders>
              <w:left w:val="single" w:sz="4" w:space="0" w:color="auto"/>
              <w:right w:val="single" w:sz="4" w:space="0" w:color="auto"/>
            </w:tcBorders>
          </w:tcPr>
          <w:p w:rsidR="00F57702" w:rsidRDefault="00F57702" w:rsidP="00F57702">
            <w:pPr>
              <w:pStyle w:val="ConsPlusNormal"/>
              <w:jc w:val="right"/>
            </w:pPr>
            <w:r>
              <w:t xml:space="preserve">По </w:t>
            </w:r>
            <w:hyperlink r:id="rId27" w:history="1">
              <w:r>
                <w:rPr>
                  <w:color w:val="0000FF"/>
                </w:rPr>
                <w:t>ОКВЭД</w:t>
              </w:r>
            </w:hyperlink>
          </w:p>
        </w:tc>
        <w:tc>
          <w:tcPr>
            <w:tcW w:w="1191"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insideV w:val="none" w:sz="0" w:space="0" w:color="auto"/>
          </w:tblBorders>
        </w:tblPrEx>
        <w:tc>
          <w:tcPr>
            <w:tcW w:w="3685" w:type="dxa"/>
            <w:vMerge w:val="restart"/>
            <w:tcBorders>
              <w:top w:val="nil"/>
              <w:left w:val="nil"/>
              <w:bottom w:val="nil"/>
              <w:right w:val="nil"/>
            </w:tcBorders>
          </w:tcPr>
          <w:p w:rsidR="00F57702" w:rsidRDefault="00F57702" w:rsidP="00F57702">
            <w:pPr>
              <w:pStyle w:val="ConsPlusNormal"/>
            </w:pPr>
          </w:p>
        </w:tc>
        <w:tc>
          <w:tcPr>
            <w:tcW w:w="4932" w:type="dxa"/>
            <w:tcBorders>
              <w:left w:val="nil"/>
              <w:right w:val="nil"/>
            </w:tcBorders>
          </w:tcPr>
          <w:p w:rsidR="00F57702" w:rsidRDefault="00F57702" w:rsidP="00F57702">
            <w:pPr>
              <w:pStyle w:val="ConsPlusNormal"/>
            </w:pPr>
          </w:p>
        </w:tc>
        <w:tc>
          <w:tcPr>
            <w:tcW w:w="340" w:type="dxa"/>
            <w:vMerge/>
            <w:tcBorders>
              <w:left w:val="nil"/>
              <w:bottom w:val="nil"/>
              <w:right w:val="nil"/>
            </w:tcBorders>
          </w:tcPr>
          <w:p w:rsidR="00F57702" w:rsidRDefault="00F57702" w:rsidP="00F57702"/>
        </w:tc>
        <w:tc>
          <w:tcPr>
            <w:tcW w:w="3071" w:type="dxa"/>
            <w:tcBorders>
              <w:left w:val="single" w:sz="4" w:space="0" w:color="auto"/>
              <w:right w:val="single" w:sz="4" w:space="0" w:color="auto"/>
            </w:tcBorders>
          </w:tcPr>
          <w:p w:rsidR="00F57702" w:rsidRDefault="00F57702" w:rsidP="00F57702">
            <w:pPr>
              <w:pStyle w:val="ConsPlusNormal"/>
              <w:jc w:val="right"/>
            </w:pPr>
            <w:r>
              <w:t xml:space="preserve">По </w:t>
            </w:r>
            <w:hyperlink r:id="rId28" w:history="1">
              <w:r>
                <w:rPr>
                  <w:color w:val="0000FF"/>
                </w:rPr>
                <w:t>ОКВЭД</w:t>
              </w:r>
            </w:hyperlink>
          </w:p>
        </w:tc>
        <w:tc>
          <w:tcPr>
            <w:tcW w:w="1191" w:type="dxa"/>
            <w:tcBorders>
              <w:left w:val="single" w:sz="4" w:space="0" w:color="auto"/>
              <w:right w:val="single" w:sz="4" w:space="0" w:color="auto"/>
            </w:tcBorders>
          </w:tcPr>
          <w:p w:rsidR="00F57702" w:rsidRDefault="00F57702" w:rsidP="00F57702">
            <w:pPr>
              <w:pStyle w:val="ConsPlusNormal"/>
            </w:pPr>
          </w:p>
        </w:tc>
      </w:tr>
      <w:tr w:rsidR="00F57702" w:rsidTr="00F57702">
        <w:tblPrEx>
          <w:tblBorders>
            <w:right w:val="nil"/>
            <w:insideH w:val="nil"/>
            <w:insideV w:val="none" w:sz="0" w:space="0" w:color="auto"/>
          </w:tblBorders>
        </w:tblPrEx>
        <w:tc>
          <w:tcPr>
            <w:tcW w:w="3685" w:type="dxa"/>
            <w:vMerge/>
            <w:tcBorders>
              <w:top w:val="nil"/>
              <w:left w:val="nil"/>
              <w:bottom w:val="nil"/>
              <w:right w:val="nil"/>
            </w:tcBorders>
          </w:tcPr>
          <w:p w:rsidR="00F57702" w:rsidRDefault="00F57702" w:rsidP="00F57702"/>
        </w:tc>
        <w:tc>
          <w:tcPr>
            <w:tcW w:w="4932" w:type="dxa"/>
            <w:tcBorders>
              <w:left w:val="nil"/>
              <w:bottom w:val="nil"/>
              <w:right w:val="nil"/>
            </w:tcBorders>
          </w:tcPr>
          <w:p w:rsidR="00F57702" w:rsidRDefault="00F57702" w:rsidP="008516DA">
            <w:pPr>
              <w:pStyle w:val="ConsPlusNormal"/>
              <w:jc w:val="center"/>
            </w:pPr>
            <w:r>
              <w:t xml:space="preserve">(указываются виды деятельности </w:t>
            </w:r>
            <w:r w:rsidR="008516DA">
              <w:t>муниципального</w:t>
            </w:r>
            <w:r>
              <w:t xml:space="preserve"> учреждения </w:t>
            </w:r>
            <w:r w:rsidR="008516DA">
              <w:t xml:space="preserve">МО" </w:t>
            </w:r>
            <w:proofErr w:type="spellStart"/>
            <w:r w:rsidR="008516DA">
              <w:t>Чемальский</w:t>
            </w:r>
            <w:proofErr w:type="spellEnd"/>
            <w:r w:rsidR="008516DA">
              <w:t xml:space="preserve"> район"</w:t>
            </w:r>
            <w:r>
              <w:t xml:space="preserve">, по которым ему утверждается </w:t>
            </w:r>
            <w:r w:rsidR="008516DA">
              <w:t xml:space="preserve">муниципальное </w:t>
            </w:r>
            <w:r>
              <w:t xml:space="preserve"> задание)</w:t>
            </w:r>
          </w:p>
        </w:tc>
        <w:tc>
          <w:tcPr>
            <w:tcW w:w="340" w:type="dxa"/>
            <w:vMerge/>
            <w:tcBorders>
              <w:left w:val="nil"/>
              <w:bottom w:val="nil"/>
              <w:right w:val="nil"/>
            </w:tcBorders>
          </w:tcPr>
          <w:p w:rsidR="00F57702" w:rsidRDefault="00F57702" w:rsidP="00F57702"/>
        </w:tc>
        <w:tc>
          <w:tcPr>
            <w:tcW w:w="4262" w:type="dxa"/>
            <w:gridSpan w:val="2"/>
            <w:vMerge w:val="restart"/>
            <w:tcBorders>
              <w:left w:val="nil"/>
              <w:bottom w:val="nil"/>
              <w:right w:val="nil"/>
            </w:tcBorders>
          </w:tcPr>
          <w:p w:rsidR="00F57702" w:rsidRDefault="00F57702" w:rsidP="00F57702">
            <w:pPr>
              <w:pStyle w:val="ConsPlusNormal"/>
            </w:pPr>
          </w:p>
        </w:tc>
      </w:tr>
      <w:tr w:rsidR="00F57702" w:rsidTr="001736C6">
        <w:tblPrEx>
          <w:tblBorders>
            <w:right w:val="nil"/>
            <w:insideH w:val="nil"/>
            <w:insideV w:val="none" w:sz="0" w:space="0" w:color="auto"/>
          </w:tblBorders>
        </w:tblPrEx>
        <w:tc>
          <w:tcPr>
            <w:tcW w:w="3685" w:type="dxa"/>
            <w:tcBorders>
              <w:top w:val="nil"/>
              <w:left w:val="nil"/>
              <w:bottom w:val="nil"/>
              <w:right w:val="nil"/>
            </w:tcBorders>
          </w:tcPr>
          <w:p w:rsidR="00F57702" w:rsidRDefault="00F57702" w:rsidP="00F57702">
            <w:pPr>
              <w:pStyle w:val="ConsPlusNormal"/>
              <w:jc w:val="both"/>
            </w:pPr>
            <w:r>
              <w:t>Периодичность</w:t>
            </w:r>
          </w:p>
        </w:tc>
        <w:tc>
          <w:tcPr>
            <w:tcW w:w="4932" w:type="dxa"/>
            <w:tcBorders>
              <w:top w:val="nil"/>
              <w:left w:val="nil"/>
              <w:bottom w:val="single" w:sz="4" w:space="0" w:color="auto"/>
              <w:right w:val="nil"/>
            </w:tcBorders>
          </w:tcPr>
          <w:p w:rsidR="00F57702" w:rsidRDefault="00F57702" w:rsidP="00F57702">
            <w:pPr>
              <w:pStyle w:val="ConsPlusNormal"/>
            </w:pPr>
          </w:p>
        </w:tc>
        <w:tc>
          <w:tcPr>
            <w:tcW w:w="340" w:type="dxa"/>
            <w:vMerge/>
            <w:tcBorders>
              <w:left w:val="nil"/>
              <w:bottom w:val="nil"/>
              <w:right w:val="nil"/>
            </w:tcBorders>
          </w:tcPr>
          <w:p w:rsidR="00F57702" w:rsidRDefault="00F57702" w:rsidP="00F57702"/>
        </w:tc>
        <w:tc>
          <w:tcPr>
            <w:tcW w:w="4262" w:type="dxa"/>
            <w:gridSpan w:val="2"/>
            <w:vMerge/>
            <w:tcBorders>
              <w:left w:val="nil"/>
              <w:bottom w:val="nil"/>
              <w:right w:val="nil"/>
            </w:tcBorders>
          </w:tcPr>
          <w:p w:rsidR="00F57702" w:rsidRDefault="00F57702" w:rsidP="00F57702"/>
        </w:tc>
      </w:tr>
      <w:tr w:rsidR="00F57702" w:rsidTr="001736C6">
        <w:tblPrEx>
          <w:tblBorders>
            <w:right w:val="nil"/>
            <w:insideH w:val="nil"/>
            <w:insideV w:val="none" w:sz="0" w:space="0" w:color="auto"/>
          </w:tblBorders>
        </w:tblPrEx>
        <w:tc>
          <w:tcPr>
            <w:tcW w:w="3685" w:type="dxa"/>
            <w:tcBorders>
              <w:top w:val="nil"/>
              <w:left w:val="nil"/>
              <w:bottom w:val="nil"/>
              <w:right w:val="nil"/>
            </w:tcBorders>
          </w:tcPr>
          <w:p w:rsidR="00F57702" w:rsidRDefault="00F57702" w:rsidP="00F57702">
            <w:pPr>
              <w:pStyle w:val="ConsPlusNormal"/>
            </w:pPr>
          </w:p>
        </w:tc>
        <w:tc>
          <w:tcPr>
            <w:tcW w:w="4932" w:type="dxa"/>
            <w:tcBorders>
              <w:top w:val="single" w:sz="4" w:space="0" w:color="auto"/>
              <w:left w:val="nil"/>
              <w:bottom w:val="nil"/>
              <w:right w:val="nil"/>
            </w:tcBorders>
          </w:tcPr>
          <w:p w:rsidR="00F57702" w:rsidRDefault="00F57702" w:rsidP="008516DA">
            <w:pPr>
              <w:pStyle w:val="ConsPlusNormal"/>
              <w:jc w:val="center"/>
            </w:pPr>
            <w:r>
              <w:t xml:space="preserve">(указывается в соответствии с периодичностью предоставления отчета о выполнении </w:t>
            </w:r>
            <w:r w:rsidR="008516DA">
              <w:t>муниципального</w:t>
            </w:r>
            <w:r>
              <w:t xml:space="preserve"> задания, установленной в </w:t>
            </w:r>
            <w:r w:rsidR="008516DA">
              <w:t>муниципальном</w:t>
            </w:r>
            <w:r>
              <w:t xml:space="preserve"> задании)</w:t>
            </w:r>
          </w:p>
        </w:tc>
        <w:tc>
          <w:tcPr>
            <w:tcW w:w="340" w:type="dxa"/>
            <w:vMerge/>
            <w:tcBorders>
              <w:left w:val="nil"/>
              <w:bottom w:val="nil"/>
              <w:right w:val="nil"/>
            </w:tcBorders>
          </w:tcPr>
          <w:p w:rsidR="00F57702" w:rsidRDefault="00F57702" w:rsidP="00F57702"/>
        </w:tc>
        <w:tc>
          <w:tcPr>
            <w:tcW w:w="4262" w:type="dxa"/>
            <w:gridSpan w:val="2"/>
            <w:vMerge/>
            <w:tcBorders>
              <w:left w:val="nil"/>
              <w:bottom w:val="nil"/>
              <w:right w:val="nil"/>
            </w:tcBorders>
          </w:tcPr>
          <w:p w:rsidR="00F57702" w:rsidRDefault="00F57702" w:rsidP="00F57702"/>
        </w:tc>
      </w:tr>
    </w:tbl>
    <w:p w:rsidR="00F57702" w:rsidRDefault="00F57702" w:rsidP="00F57702">
      <w:pPr>
        <w:pStyle w:val="ConsPlusNormal"/>
        <w:jc w:val="both"/>
      </w:pPr>
    </w:p>
    <w:p w:rsidR="00F57702" w:rsidRPr="008516DA" w:rsidRDefault="00F57702" w:rsidP="00F57702">
      <w:pPr>
        <w:pStyle w:val="ConsPlusNonformat"/>
        <w:jc w:val="both"/>
        <w:rPr>
          <w:rFonts w:asciiTheme="minorHAnsi" w:hAnsiTheme="minorHAnsi"/>
          <w:sz w:val="22"/>
          <w:szCs w:val="22"/>
        </w:rPr>
      </w:pPr>
      <w:r>
        <w:t xml:space="preserve">       </w:t>
      </w:r>
      <w:r w:rsidRPr="008516DA">
        <w:rPr>
          <w:rFonts w:asciiTheme="minorHAnsi" w:hAnsiTheme="minorHAnsi"/>
          <w:sz w:val="22"/>
          <w:szCs w:val="22"/>
        </w:rPr>
        <w:t xml:space="preserve"> Часть I. Сведения об оказываемых </w:t>
      </w:r>
      <w:r w:rsidR="008516DA" w:rsidRPr="008516DA">
        <w:rPr>
          <w:rFonts w:asciiTheme="minorHAnsi" w:hAnsiTheme="minorHAnsi"/>
          <w:sz w:val="22"/>
          <w:szCs w:val="22"/>
        </w:rPr>
        <w:t>муниципальных</w:t>
      </w:r>
      <w:r w:rsidRPr="008516DA">
        <w:rPr>
          <w:rFonts w:asciiTheme="minorHAnsi" w:hAnsiTheme="minorHAnsi"/>
          <w:sz w:val="22"/>
          <w:szCs w:val="22"/>
        </w:rPr>
        <w:t xml:space="preserve"> услугах </w:t>
      </w:r>
      <w:hyperlink w:anchor="P1647" w:history="1">
        <w:r w:rsidRPr="008516DA">
          <w:rPr>
            <w:rFonts w:asciiTheme="minorHAnsi" w:hAnsiTheme="minorHAnsi"/>
            <w:color w:val="0000FF"/>
            <w:sz w:val="22"/>
            <w:szCs w:val="22"/>
          </w:rPr>
          <w:t>&lt;3&gt;</w:t>
        </w:r>
      </w:hyperlink>
    </w:p>
    <w:p w:rsidR="00F57702" w:rsidRPr="008516DA" w:rsidRDefault="00F57702" w:rsidP="00F57702">
      <w:pPr>
        <w:pStyle w:val="ConsPlusNonformat"/>
        <w:jc w:val="both"/>
        <w:rPr>
          <w:rFonts w:asciiTheme="minorHAnsi" w:hAnsiTheme="minorHAnsi"/>
          <w:sz w:val="22"/>
          <w:szCs w:val="22"/>
        </w:rPr>
      </w:pPr>
      <w:r w:rsidRPr="008516DA">
        <w:rPr>
          <w:rFonts w:asciiTheme="minorHAnsi" w:hAnsiTheme="minorHAnsi"/>
          <w:sz w:val="22"/>
          <w:szCs w:val="22"/>
        </w:rPr>
        <w:t xml:space="preserve">                                  Раздел _______</w:t>
      </w:r>
    </w:p>
    <w:p w:rsidR="00F57702" w:rsidRDefault="00F57702" w:rsidP="00F57702">
      <w:pPr>
        <w:pStyle w:val="ConsPlusNonformat"/>
        <w:jc w:val="both"/>
      </w:pPr>
    </w:p>
    <w:p w:rsidR="00F57702" w:rsidRDefault="00F57702" w:rsidP="00F57702">
      <w:pPr>
        <w:pStyle w:val="ConsPlusNonformat"/>
        <w:jc w:val="both"/>
      </w:pPr>
      <w:r>
        <w:t>1. Наименование                             ┌──────────────────────┬──────┐</w:t>
      </w:r>
    </w:p>
    <w:p w:rsidR="00F57702" w:rsidRDefault="008516DA" w:rsidP="00F57702">
      <w:pPr>
        <w:pStyle w:val="ConsPlusNonformat"/>
        <w:jc w:val="both"/>
      </w:pPr>
      <w:r>
        <w:t xml:space="preserve">муниципальной  </w:t>
      </w:r>
      <w:r w:rsidR="00F57702">
        <w:t xml:space="preserve"> услуги </w:t>
      </w:r>
      <w:proofErr w:type="spellStart"/>
      <w:r w:rsidR="00F57702">
        <w:t>_____________________│Код</w:t>
      </w:r>
      <w:proofErr w:type="spellEnd"/>
      <w:r w:rsidR="00F57702">
        <w:t xml:space="preserve"> по </w:t>
      </w:r>
      <w:proofErr w:type="spellStart"/>
      <w:r w:rsidR="00F57702">
        <w:t>общероссийскому│</w:t>
      </w:r>
      <w:proofErr w:type="spellEnd"/>
      <w:r w:rsidR="00F57702">
        <w:t xml:space="preserve">      │</w:t>
      </w:r>
    </w:p>
    <w:p w:rsidR="00F57702" w:rsidRDefault="00F57702" w:rsidP="00F57702">
      <w:pPr>
        <w:pStyle w:val="ConsPlusNonformat"/>
        <w:jc w:val="both"/>
      </w:pPr>
      <w:r>
        <w:t xml:space="preserve">2. Категории потребителей                   </w:t>
      </w:r>
      <w:proofErr w:type="spellStart"/>
      <w:r>
        <w:t>│базовому</w:t>
      </w:r>
      <w:proofErr w:type="spellEnd"/>
      <w:r>
        <w:t xml:space="preserve"> перечню или  │      </w:t>
      </w:r>
      <w:proofErr w:type="spellStart"/>
      <w:r>
        <w:t>│</w:t>
      </w:r>
      <w:proofErr w:type="spellEnd"/>
    </w:p>
    <w:p w:rsidR="00F57702" w:rsidRDefault="008516DA" w:rsidP="00F57702">
      <w:pPr>
        <w:pStyle w:val="ConsPlusNonformat"/>
        <w:jc w:val="both"/>
      </w:pPr>
      <w:r>
        <w:t xml:space="preserve">муниципальной  </w:t>
      </w:r>
      <w:r w:rsidR="00F57702">
        <w:t xml:space="preserve"> услуги ____________________ </w:t>
      </w:r>
      <w:proofErr w:type="spellStart"/>
      <w:r w:rsidR="00F57702">
        <w:t>│региональному</w:t>
      </w:r>
      <w:proofErr w:type="spellEnd"/>
      <w:r w:rsidR="00F57702">
        <w:t xml:space="preserve"> перечню │      </w:t>
      </w:r>
      <w:proofErr w:type="spellStart"/>
      <w:r w:rsidR="00F57702">
        <w:t>│</w:t>
      </w:r>
      <w:proofErr w:type="spellEnd"/>
    </w:p>
    <w:p w:rsidR="00F57702" w:rsidRDefault="00F57702" w:rsidP="00F57702">
      <w:pPr>
        <w:pStyle w:val="ConsPlusNonformat"/>
        <w:jc w:val="both"/>
      </w:pPr>
      <w:r>
        <w:t xml:space="preserve">                       ____________________ └──────────────────────┴──────┘</w:t>
      </w:r>
    </w:p>
    <w:p w:rsidR="00F57702" w:rsidRDefault="00F57702" w:rsidP="00F57702">
      <w:pPr>
        <w:pStyle w:val="ConsPlusNonformat"/>
        <w:jc w:val="both"/>
      </w:pPr>
      <w:r>
        <w:t>3.  Сведения  о фактическом достижении показателей, характеризующих объем и</w:t>
      </w:r>
    </w:p>
    <w:p w:rsidR="00F57702" w:rsidRDefault="00F57702" w:rsidP="00F57702">
      <w:pPr>
        <w:pStyle w:val="ConsPlusNonformat"/>
        <w:jc w:val="both"/>
      </w:pPr>
      <w:r>
        <w:t xml:space="preserve">(или) качество </w:t>
      </w:r>
      <w:r w:rsidR="008516DA">
        <w:t>муниципальной</w:t>
      </w:r>
      <w:r>
        <w:t xml:space="preserve"> услуги</w:t>
      </w:r>
    </w:p>
    <w:p w:rsidR="00F57702" w:rsidRDefault="00F57702" w:rsidP="00F57702">
      <w:pPr>
        <w:pStyle w:val="ConsPlusNonformat"/>
        <w:jc w:val="both"/>
      </w:pPr>
      <w:r>
        <w:lastRenderedPageBreak/>
        <w:t>3.1.   Сведения   о  фактическом  достижении  показателей,  характеризующих</w:t>
      </w:r>
    </w:p>
    <w:p w:rsidR="00F57702" w:rsidRDefault="00F57702" w:rsidP="00F57702">
      <w:pPr>
        <w:pStyle w:val="ConsPlusNonformat"/>
        <w:jc w:val="both"/>
      </w:pPr>
      <w:r>
        <w:t xml:space="preserve">качество </w:t>
      </w:r>
      <w:r w:rsidR="008516DA">
        <w:t xml:space="preserve">муниципальной </w:t>
      </w:r>
      <w:r>
        <w:t xml:space="preserve"> услуги</w:t>
      </w:r>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04"/>
        <w:gridCol w:w="859"/>
        <w:gridCol w:w="845"/>
        <w:gridCol w:w="850"/>
        <w:gridCol w:w="850"/>
        <w:gridCol w:w="758"/>
        <w:gridCol w:w="926"/>
        <w:gridCol w:w="850"/>
        <w:gridCol w:w="850"/>
        <w:gridCol w:w="1138"/>
        <w:gridCol w:w="964"/>
        <w:gridCol w:w="850"/>
        <w:gridCol w:w="907"/>
        <w:gridCol w:w="1133"/>
        <w:gridCol w:w="710"/>
      </w:tblGrid>
      <w:tr w:rsidR="00F57702" w:rsidTr="00F57702">
        <w:tc>
          <w:tcPr>
            <w:tcW w:w="1104" w:type="dxa"/>
            <w:vMerge w:val="restart"/>
          </w:tcPr>
          <w:p w:rsidR="00F57702" w:rsidRDefault="00F57702" w:rsidP="00F57702">
            <w:pPr>
              <w:pStyle w:val="ConsPlusNormal"/>
              <w:jc w:val="center"/>
            </w:pPr>
            <w:r>
              <w:t xml:space="preserve">Уникальный номер реестровой записи </w:t>
            </w:r>
            <w:hyperlink w:anchor="P1648" w:history="1">
              <w:r>
                <w:rPr>
                  <w:color w:val="0000FF"/>
                </w:rPr>
                <w:t>&lt;4&gt;</w:t>
              </w:r>
            </w:hyperlink>
          </w:p>
        </w:tc>
        <w:tc>
          <w:tcPr>
            <w:tcW w:w="2554" w:type="dxa"/>
            <w:gridSpan w:val="3"/>
            <w:vMerge w:val="restart"/>
          </w:tcPr>
          <w:p w:rsidR="00F57702" w:rsidRDefault="00F57702" w:rsidP="00F57702">
            <w:pPr>
              <w:pStyle w:val="ConsPlusNormal"/>
              <w:jc w:val="center"/>
            </w:pPr>
            <w:r>
              <w:t xml:space="preserve">Показатель, характеризующий содержание </w:t>
            </w:r>
            <w:r w:rsidR="008516DA">
              <w:t>муниципальной</w:t>
            </w:r>
            <w:r>
              <w:t xml:space="preserve"> услуги</w:t>
            </w:r>
          </w:p>
        </w:tc>
        <w:tc>
          <w:tcPr>
            <w:tcW w:w="1608" w:type="dxa"/>
            <w:gridSpan w:val="2"/>
            <w:vMerge w:val="restart"/>
          </w:tcPr>
          <w:p w:rsidR="00F57702" w:rsidRDefault="00F57702" w:rsidP="00F57702">
            <w:pPr>
              <w:pStyle w:val="ConsPlusNormal"/>
              <w:jc w:val="center"/>
            </w:pPr>
            <w:r>
              <w:t xml:space="preserve">Показатель, характеризующий условия (формы) оказания </w:t>
            </w:r>
            <w:r w:rsidR="008516DA">
              <w:t>муниципально</w:t>
            </w:r>
            <w:r>
              <w:t>й услуги</w:t>
            </w:r>
          </w:p>
        </w:tc>
        <w:tc>
          <w:tcPr>
            <w:tcW w:w="8328" w:type="dxa"/>
            <w:gridSpan w:val="9"/>
          </w:tcPr>
          <w:p w:rsidR="00F57702" w:rsidRDefault="00F57702" w:rsidP="00F57702">
            <w:pPr>
              <w:pStyle w:val="ConsPlusNormal"/>
              <w:jc w:val="center"/>
            </w:pPr>
            <w:r>
              <w:t xml:space="preserve">Показатель качества </w:t>
            </w:r>
            <w:r w:rsidR="008516DA">
              <w:t>муниципальной</w:t>
            </w:r>
            <w:r>
              <w:t xml:space="preserve"> услуги</w:t>
            </w:r>
          </w:p>
        </w:tc>
      </w:tr>
      <w:tr w:rsidR="00F57702" w:rsidTr="00F57702">
        <w:tc>
          <w:tcPr>
            <w:tcW w:w="1104" w:type="dxa"/>
            <w:vMerge/>
          </w:tcPr>
          <w:p w:rsidR="00F57702" w:rsidRDefault="00F57702" w:rsidP="00F57702"/>
        </w:tc>
        <w:tc>
          <w:tcPr>
            <w:tcW w:w="2554" w:type="dxa"/>
            <w:gridSpan w:val="3"/>
            <w:vMerge/>
          </w:tcPr>
          <w:p w:rsidR="00F57702" w:rsidRDefault="00F57702" w:rsidP="00F57702"/>
        </w:tc>
        <w:tc>
          <w:tcPr>
            <w:tcW w:w="1608" w:type="dxa"/>
            <w:gridSpan w:val="2"/>
            <w:vMerge/>
          </w:tcPr>
          <w:p w:rsidR="00F57702" w:rsidRDefault="00F57702" w:rsidP="00F57702"/>
        </w:tc>
        <w:tc>
          <w:tcPr>
            <w:tcW w:w="926" w:type="dxa"/>
            <w:vMerge w:val="restart"/>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1700" w:type="dxa"/>
            <w:gridSpan w:val="2"/>
          </w:tcPr>
          <w:p w:rsidR="00F57702" w:rsidRDefault="00F57702" w:rsidP="00F57702">
            <w:pPr>
              <w:pStyle w:val="ConsPlusNormal"/>
              <w:jc w:val="center"/>
            </w:pPr>
            <w:r>
              <w:t>единица измерения</w:t>
            </w:r>
          </w:p>
        </w:tc>
        <w:tc>
          <w:tcPr>
            <w:tcW w:w="2952" w:type="dxa"/>
            <w:gridSpan w:val="3"/>
          </w:tcPr>
          <w:p w:rsidR="00F57702" w:rsidRDefault="00F57702" w:rsidP="00F57702">
            <w:pPr>
              <w:pStyle w:val="ConsPlusNormal"/>
              <w:jc w:val="center"/>
            </w:pPr>
            <w:r>
              <w:t>значение</w:t>
            </w:r>
          </w:p>
        </w:tc>
        <w:tc>
          <w:tcPr>
            <w:tcW w:w="907" w:type="dxa"/>
            <w:vMerge w:val="restart"/>
          </w:tcPr>
          <w:p w:rsidR="00F57702" w:rsidRDefault="00F57702" w:rsidP="00F57702">
            <w:pPr>
              <w:pStyle w:val="ConsPlusNormal"/>
              <w:jc w:val="center"/>
            </w:pPr>
            <w:r>
              <w:t xml:space="preserve">допустимое (возможное) отклонение </w:t>
            </w:r>
            <w:hyperlink w:anchor="P1651" w:history="1">
              <w:r>
                <w:rPr>
                  <w:color w:val="0000FF"/>
                </w:rPr>
                <w:t>&lt;7&gt;</w:t>
              </w:r>
            </w:hyperlink>
          </w:p>
        </w:tc>
        <w:tc>
          <w:tcPr>
            <w:tcW w:w="1133" w:type="dxa"/>
            <w:vMerge w:val="restart"/>
          </w:tcPr>
          <w:p w:rsidR="00F57702" w:rsidRDefault="00F57702" w:rsidP="00F57702">
            <w:pPr>
              <w:pStyle w:val="ConsPlusNormal"/>
              <w:jc w:val="center"/>
            </w:pPr>
            <w:r>
              <w:t xml:space="preserve">отклонение, превышающее допустимое (возможное) отклонение </w:t>
            </w:r>
            <w:hyperlink w:anchor="P1652" w:history="1">
              <w:r>
                <w:rPr>
                  <w:color w:val="0000FF"/>
                </w:rPr>
                <w:t>&lt;8&gt;</w:t>
              </w:r>
            </w:hyperlink>
          </w:p>
        </w:tc>
        <w:tc>
          <w:tcPr>
            <w:tcW w:w="710" w:type="dxa"/>
            <w:vMerge w:val="restart"/>
          </w:tcPr>
          <w:p w:rsidR="00F57702" w:rsidRDefault="00F57702" w:rsidP="00F57702">
            <w:pPr>
              <w:pStyle w:val="ConsPlusNormal"/>
              <w:jc w:val="center"/>
            </w:pPr>
            <w:r>
              <w:t>причина отклонения</w:t>
            </w:r>
          </w:p>
        </w:tc>
      </w:tr>
      <w:tr w:rsidR="00F57702" w:rsidTr="00F57702">
        <w:trPr>
          <w:trHeight w:val="509"/>
        </w:trPr>
        <w:tc>
          <w:tcPr>
            <w:tcW w:w="1104" w:type="dxa"/>
            <w:vMerge/>
          </w:tcPr>
          <w:p w:rsidR="00F57702" w:rsidRDefault="00F57702" w:rsidP="00F57702"/>
        </w:tc>
        <w:tc>
          <w:tcPr>
            <w:tcW w:w="2554" w:type="dxa"/>
            <w:gridSpan w:val="3"/>
            <w:vMerge/>
          </w:tcPr>
          <w:p w:rsidR="00F57702" w:rsidRDefault="00F57702" w:rsidP="00F57702"/>
        </w:tc>
        <w:tc>
          <w:tcPr>
            <w:tcW w:w="1608" w:type="dxa"/>
            <w:gridSpan w:val="2"/>
            <w:vMerge/>
          </w:tcPr>
          <w:p w:rsidR="00F57702" w:rsidRDefault="00F57702" w:rsidP="00F57702"/>
        </w:tc>
        <w:tc>
          <w:tcPr>
            <w:tcW w:w="926" w:type="dxa"/>
            <w:vMerge/>
          </w:tcPr>
          <w:p w:rsidR="00F57702" w:rsidRDefault="00F57702" w:rsidP="00F57702"/>
        </w:tc>
        <w:tc>
          <w:tcPr>
            <w:tcW w:w="850" w:type="dxa"/>
            <w:vMerge w:val="restart"/>
          </w:tcPr>
          <w:p w:rsidR="00F57702" w:rsidRDefault="00F57702" w:rsidP="00F57702">
            <w:pPr>
              <w:pStyle w:val="ConsPlusNormal"/>
              <w:jc w:val="center"/>
            </w:pPr>
            <w:r>
              <w:t xml:space="preserve">наименование </w:t>
            </w:r>
            <w:hyperlink w:anchor="P1648" w:history="1">
              <w:r>
                <w:rPr>
                  <w:color w:val="0000FF"/>
                </w:rPr>
                <w:t>&lt;4&gt;</w:t>
              </w:r>
            </w:hyperlink>
          </w:p>
        </w:tc>
        <w:tc>
          <w:tcPr>
            <w:tcW w:w="850" w:type="dxa"/>
            <w:vMerge w:val="restart"/>
          </w:tcPr>
          <w:p w:rsidR="00F57702" w:rsidRDefault="00F57702" w:rsidP="00F57702">
            <w:pPr>
              <w:pStyle w:val="ConsPlusNormal"/>
              <w:jc w:val="center"/>
            </w:pPr>
            <w:r>
              <w:t xml:space="preserve">Код по </w:t>
            </w:r>
            <w:hyperlink r:id="rId29" w:history="1">
              <w:r>
                <w:rPr>
                  <w:color w:val="0000FF"/>
                </w:rPr>
                <w:t>ОКЕИ</w:t>
              </w:r>
            </w:hyperlink>
            <w:r>
              <w:t xml:space="preserve"> </w:t>
            </w:r>
            <w:hyperlink w:anchor="P1648" w:history="1">
              <w:r>
                <w:rPr>
                  <w:color w:val="0000FF"/>
                </w:rPr>
                <w:t>&lt;4&gt;</w:t>
              </w:r>
            </w:hyperlink>
          </w:p>
        </w:tc>
        <w:tc>
          <w:tcPr>
            <w:tcW w:w="1138" w:type="dxa"/>
            <w:vMerge w:val="restart"/>
          </w:tcPr>
          <w:p w:rsidR="00F57702" w:rsidRDefault="00F57702" w:rsidP="00F57702">
            <w:pPr>
              <w:pStyle w:val="ConsPlusNormal"/>
              <w:jc w:val="center"/>
            </w:pPr>
            <w:r>
              <w:t xml:space="preserve">утверждено в </w:t>
            </w:r>
            <w:r w:rsidR="00746FCE">
              <w:t>муниципальном</w:t>
            </w:r>
            <w:r>
              <w:t xml:space="preserve"> задании на год </w:t>
            </w:r>
            <w:hyperlink w:anchor="P1648" w:history="1">
              <w:r>
                <w:rPr>
                  <w:color w:val="0000FF"/>
                </w:rPr>
                <w:t>&lt;4&gt;</w:t>
              </w:r>
            </w:hyperlink>
          </w:p>
        </w:tc>
        <w:tc>
          <w:tcPr>
            <w:tcW w:w="964" w:type="dxa"/>
            <w:vMerge w:val="restart"/>
          </w:tcPr>
          <w:p w:rsidR="00F57702" w:rsidRDefault="00F57702" w:rsidP="00F57702">
            <w:pPr>
              <w:pStyle w:val="ConsPlusNormal"/>
              <w:jc w:val="center"/>
            </w:pPr>
            <w:r>
              <w:t xml:space="preserve">утверждено в </w:t>
            </w:r>
            <w:r w:rsidR="00746FCE">
              <w:t>муниципальном</w:t>
            </w:r>
            <w:r>
              <w:t xml:space="preserve"> задании на отчетную дату </w:t>
            </w:r>
            <w:hyperlink w:anchor="P1649" w:history="1">
              <w:r>
                <w:rPr>
                  <w:color w:val="0000FF"/>
                </w:rPr>
                <w:t>&lt;5&gt;</w:t>
              </w:r>
            </w:hyperlink>
          </w:p>
        </w:tc>
        <w:tc>
          <w:tcPr>
            <w:tcW w:w="850" w:type="dxa"/>
            <w:vMerge w:val="restart"/>
          </w:tcPr>
          <w:p w:rsidR="00F57702" w:rsidRDefault="00F57702" w:rsidP="00F57702">
            <w:pPr>
              <w:pStyle w:val="ConsPlusNormal"/>
              <w:jc w:val="center"/>
            </w:pPr>
            <w:r>
              <w:t xml:space="preserve">исполнено на отчетную дату </w:t>
            </w:r>
            <w:hyperlink w:anchor="P1650" w:history="1">
              <w:r>
                <w:rPr>
                  <w:color w:val="0000FF"/>
                </w:rPr>
                <w:t>&lt;6&gt;</w:t>
              </w:r>
            </w:hyperlink>
          </w:p>
        </w:tc>
        <w:tc>
          <w:tcPr>
            <w:tcW w:w="907" w:type="dxa"/>
            <w:vMerge/>
          </w:tcPr>
          <w:p w:rsidR="00F57702" w:rsidRDefault="00F57702" w:rsidP="00F57702"/>
        </w:tc>
        <w:tc>
          <w:tcPr>
            <w:tcW w:w="1133" w:type="dxa"/>
            <w:vMerge/>
          </w:tcPr>
          <w:p w:rsidR="00F57702" w:rsidRDefault="00F57702" w:rsidP="00F57702"/>
        </w:tc>
        <w:tc>
          <w:tcPr>
            <w:tcW w:w="710" w:type="dxa"/>
            <w:vMerge/>
          </w:tcPr>
          <w:p w:rsidR="00F57702" w:rsidRDefault="00F57702" w:rsidP="00F57702"/>
        </w:tc>
      </w:tr>
      <w:tr w:rsidR="00F57702" w:rsidTr="00F57702">
        <w:tc>
          <w:tcPr>
            <w:tcW w:w="1104" w:type="dxa"/>
            <w:vMerge/>
          </w:tcPr>
          <w:p w:rsidR="00F57702" w:rsidRDefault="00F57702" w:rsidP="00F57702"/>
        </w:tc>
        <w:tc>
          <w:tcPr>
            <w:tcW w:w="859"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45"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50"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50"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758"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926"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1138" w:type="dxa"/>
            <w:vMerge/>
          </w:tcPr>
          <w:p w:rsidR="00F57702" w:rsidRDefault="00F57702" w:rsidP="00F57702"/>
        </w:tc>
        <w:tc>
          <w:tcPr>
            <w:tcW w:w="964" w:type="dxa"/>
            <w:vMerge/>
          </w:tcPr>
          <w:p w:rsidR="00F57702" w:rsidRDefault="00F57702" w:rsidP="00F57702"/>
        </w:tc>
        <w:tc>
          <w:tcPr>
            <w:tcW w:w="850" w:type="dxa"/>
            <w:vMerge/>
          </w:tcPr>
          <w:p w:rsidR="00F57702" w:rsidRDefault="00F57702" w:rsidP="00F57702"/>
        </w:tc>
        <w:tc>
          <w:tcPr>
            <w:tcW w:w="907" w:type="dxa"/>
            <w:vMerge/>
          </w:tcPr>
          <w:p w:rsidR="00F57702" w:rsidRDefault="00F57702" w:rsidP="00F57702"/>
        </w:tc>
        <w:tc>
          <w:tcPr>
            <w:tcW w:w="1133" w:type="dxa"/>
            <w:vMerge/>
          </w:tcPr>
          <w:p w:rsidR="00F57702" w:rsidRDefault="00F57702" w:rsidP="00F57702"/>
        </w:tc>
        <w:tc>
          <w:tcPr>
            <w:tcW w:w="710" w:type="dxa"/>
            <w:vMerge/>
          </w:tcPr>
          <w:p w:rsidR="00F57702" w:rsidRDefault="00F57702" w:rsidP="00F57702"/>
        </w:tc>
      </w:tr>
      <w:tr w:rsidR="00F57702" w:rsidTr="00F57702">
        <w:tc>
          <w:tcPr>
            <w:tcW w:w="1104" w:type="dxa"/>
          </w:tcPr>
          <w:p w:rsidR="00F57702" w:rsidRDefault="00F57702" w:rsidP="00F57702">
            <w:pPr>
              <w:pStyle w:val="ConsPlusNormal"/>
              <w:jc w:val="center"/>
            </w:pPr>
            <w:r>
              <w:t>1</w:t>
            </w:r>
          </w:p>
        </w:tc>
        <w:tc>
          <w:tcPr>
            <w:tcW w:w="859" w:type="dxa"/>
          </w:tcPr>
          <w:p w:rsidR="00F57702" w:rsidRDefault="00F57702" w:rsidP="00F57702">
            <w:pPr>
              <w:pStyle w:val="ConsPlusNormal"/>
              <w:jc w:val="center"/>
            </w:pPr>
            <w:r>
              <w:t>2</w:t>
            </w:r>
          </w:p>
        </w:tc>
        <w:tc>
          <w:tcPr>
            <w:tcW w:w="845" w:type="dxa"/>
          </w:tcPr>
          <w:p w:rsidR="00F57702" w:rsidRDefault="00F57702" w:rsidP="00F57702">
            <w:pPr>
              <w:pStyle w:val="ConsPlusNormal"/>
              <w:jc w:val="center"/>
            </w:pPr>
            <w:r>
              <w:t>3</w:t>
            </w:r>
          </w:p>
        </w:tc>
        <w:tc>
          <w:tcPr>
            <w:tcW w:w="850" w:type="dxa"/>
          </w:tcPr>
          <w:p w:rsidR="00F57702" w:rsidRDefault="00F57702" w:rsidP="00F57702">
            <w:pPr>
              <w:pStyle w:val="ConsPlusNormal"/>
              <w:jc w:val="center"/>
            </w:pPr>
            <w:r>
              <w:t>4</w:t>
            </w:r>
          </w:p>
        </w:tc>
        <w:tc>
          <w:tcPr>
            <w:tcW w:w="850" w:type="dxa"/>
          </w:tcPr>
          <w:p w:rsidR="00F57702" w:rsidRDefault="00F57702" w:rsidP="00F57702">
            <w:pPr>
              <w:pStyle w:val="ConsPlusNormal"/>
              <w:jc w:val="center"/>
            </w:pPr>
            <w:r>
              <w:t>5</w:t>
            </w:r>
          </w:p>
        </w:tc>
        <w:tc>
          <w:tcPr>
            <w:tcW w:w="758" w:type="dxa"/>
          </w:tcPr>
          <w:p w:rsidR="00F57702" w:rsidRDefault="00F57702" w:rsidP="00F57702">
            <w:pPr>
              <w:pStyle w:val="ConsPlusNormal"/>
              <w:jc w:val="center"/>
            </w:pPr>
            <w:r>
              <w:t>6</w:t>
            </w:r>
          </w:p>
        </w:tc>
        <w:tc>
          <w:tcPr>
            <w:tcW w:w="926" w:type="dxa"/>
          </w:tcPr>
          <w:p w:rsidR="00F57702" w:rsidRDefault="00F57702" w:rsidP="00F57702">
            <w:pPr>
              <w:pStyle w:val="ConsPlusNormal"/>
              <w:jc w:val="center"/>
            </w:pPr>
            <w:r>
              <w:t>7</w:t>
            </w:r>
          </w:p>
        </w:tc>
        <w:tc>
          <w:tcPr>
            <w:tcW w:w="850" w:type="dxa"/>
          </w:tcPr>
          <w:p w:rsidR="00F57702" w:rsidRDefault="00F57702" w:rsidP="00F57702">
            <w:pPr>
              <w:pStyle w:val="ConsPlusNormal"/>
              <w:jc w:val="center"/>
            </w:pPr>
            <w:r>
              <w:t>8</w:t>
            </w:r>
          </w:p>
        </w:tc>
        <w:tc>
          <w:tcPr>
            <w:tcW w:w="850" w:type="dxa"/>
          </w:tcPr>
          <w:p w:rsidR="00F57702" w:rsidRDefault="00F57702" w:rsidP="00F57702">
            <w:pPr>
              <w:pStyle w:val="ConsPlusNormal"/>
              <w:jc w:val="center"/>
            </w:pPr>
            <w:r>
              <w:t>9</w:t>
            </w:r>
          </w:p>
        </w:tc>
        <w:tc>
          <w:tcPr>
            <w:tcW w:w="1138" w:type="dxa"/>
          </w:tcPr>
          <w:p w:rsidR="00F57702" w:rsidRDefault="00F57702" w:rsidP="00F57702">
            <w:pPr>
              <w:pStyle w:val="ConsPlusNormal"/>
              <w:jc w:val="center"/>
            </w:pPr>
            <w:r>
              <w:t>10</w:t>
            </w:r>
          </w:p>
        </w:tc>
        <w:tc>
          <w:tcPr>
            <w:tcW w:w="964" w:type="dxa"/>
          </w:tcPr>
          <w:p w:rsidR="00F57702" w:rsidRDefault="00F57702" w:rsidP="00F57702">
            <w:pPr>
              <w:pStyle w:val="ConsPlusNormal"/>
              <w:jc w:val="center"/>
            </w:pPr>
            <w:r>
              <w:t>11</w:t>
            </w:r>
          </w:p>
        </w:tc>
        <w:tc>
          <w:tcPr>
            <w:tcW w:w="850" w:type="dxa"/>
          </w:tcPr>
          <w:p w:rsidR="00F57702" w:rsidRDefault="00F57702" w:rsidP="00F57702">
            <w:pPr>
              <w:pStyle w:val="ConsPlusNormal"/>
              <w:jc w:val="center"/>
            </w:pPr>
            <w:r>
              <w:t>12</w:t>
            </w:r>
          </w:p>
        </w:tc>
        <w:tc>
          <w:tcPr>
            <w:tcW w:w="907" w:type="dxa"/>
          </w:tcPr>
          <w:p w:rsidR="00F57702" w:rsidRDefault="00F57702" w:rsidP="00F57702">
            <w:pPr>
              <w:pStyle w:val="ConsPlusNormal"/>
              <w:jc w:val="center"/>
            </w:pPr>
            <w:r>
              <w:t>13</w:t>
            </w:r>
          </w:p>
        </w:tc>
        <w:tc>
          <w:tcPr>
            <w:tcW w:w="1133" w:type="dxa"/>
          </w:tcPr>
          <w:p w:rsidR="00F57702" w:rsidRDefault="00F57702" w:rsidP="00F57702">
            <w:pPr>
              <w:pStyle w:val="ConsPlusNormal"/>
              <w:jc w:val="center"/>
            </w:pPr>
            <w:r>
              <w:t>14</w:t>
            </w:r>
          </w:p>
        </w:tc>
        <w:tc>
          <w:tcPr>
            <w:tcW w:w="710" w:type="dxa"/>
          </w:tcPr>
          <w:p w:rsidR="00F57702" w:rsidRDefault="00F57702" w:rsidP="00F57702">
            <w:pPr>
              <w:pStyle w:val="ConsPlusNormal"/>
              <w:jc w:val="center"/>
            </w:pPr>
            <w:r>
              <w:t>15</w:t>
            </w:r>
          </w:p>
        </w:tc>
      </w:tr>
      <w:tr w:rsidR="00F57702" w:rsidTr="00F57702">
        <w:tc>
          <w:tcPr>
            <w:tcW w:w="1104" w:type="dxa"/>
          </w:tcPr>
          <w:p w:rsidR="00F57702" w:rsidRDefault="00F57702" w:rsidP="00F57702">
            <w:pPr>
              <w:pStyle w:val="ConsPlusNormal"/>
            </w:pPr>
          </w:p>
        </w:tc>
        <w:tc>
          <w:tcPr>
            <w:tcW w:w="859" w:type="dxa"/>
          </w:tcPr>
          <w:p w:rsidR="00F57702" w:rsidRDefault="00F57702" w:rsidP="00F57702">
            <w:pPr>
              <w:pStyle w:val="ConsPlusNormal"/>
            </w:pPr>
          </w:p>
        </w:tc>
        <w:tc>
          <w:tcPr>
            <w:tcW w:w="845"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58" w:type="dxa"/>
          </w:tcPr>
          <w:p w:rsidR="00F57702" w:rsidRDefault="00F57702" w:rsidP="00F57702">
            <w:pPr>
              <w:pStyle w:val="ConsPlusNormal"/>
            </w:pPr>
          </w:p>
        </w:tc>
        <w:tc>
          <w:tcPr>
            <w:tcW w:w="926"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1138" w:type="dxa"/>
          </w:tcPr>
          <w:p w:rsidR="00F57702" w:rsidRDefault="00F57702" w:rsidP="00F57702">
            <w:pPr>
              <w:pStyle w:val="ConsPlusNormal"/>
            </w:pPr>
          </w:p>
        </w:tc>
        <w:tc>
          <w:tcPr>
            <w:tcW w:w="964" w:type="dxa"/>
          </w:tcPr>
          <w:p w:rsidR="00F57702" w:rsidRDefault="00F57702" w:rsidP="00F57702">
            <w:pPr>
              <w:pStyle w:val="ConsPlusNormal"/>
            </w:pPr>
          </w:p>
        </w:tc>
        <w:tc>
          <w:tcPr>
            <w:tcW w:w="850" w:type="dxa"/>
          </w:tcPr>
          <w:p w:rsidR="00F57702" w:rsidRDefault="00F57702" w:rsidP="00F57702">
            <w:pPr>
              <w:pStyle w:val="ConsPlusNormal"/>
            </w:pPr>
          </w:p>
        </w:tc>
        <w:tc>
          <w:tcPr>
            <w:tcW w:w="907" w:type="dxa"/>
          </w:tcPr>
          <w:p w:rsidR="00F57702" w:rsidRDefault="00F57702" w:rsidP="00F57702">
            <w:pPr>
              <w:pStyle w:val="ConsPlusNormal"/>
            </w:pPr>
          </w:p>
        </w:tc>
        <w:tc>
          <w:tcPr>
            <w:tcW w:w="1133" w:type="dxa"/>
          </w:tcPr>
          <w:p w:rsidR="00F57702" w:rsidRDefault="00F57702" w:rsidP="00F57702">
            <w:pPr>
              <w:pStyle w:val="ConsPlusNormal"/>
            </w:pPr>
          </w:p>
        </w:tc>
        <w:tc>
          <w:tcPr>
            <w:tcW w:w="710" w:type="dxa"/>
          </w:tcPr>
          <w:p w:rsidR="00F57702" w:rsidRDefault="00F57702" w:rsidP="00F57702">
            <w:pPr>
              <w:pStyle w:val="ConsPlusNormal"/>
            </w:pPr>
          </w:p>
        </w:tc>
      </w:tr>
      <w:tr w:rsidR="00F57702" w:rsidTr="00F57702">
        <w:tc>
          <w:tcPr>
            <w:tcW w:w="1104" w:type="dxa"/>
          </w:tcPr>
          <w:p w:rsidR="00F57702" w:rsidRDefault="00F57702" w:rsidP="00F57702">
            <w:pPr>
              <w:pStyle w:val="ConsPlusNormal"/>
            </w:pPr>
          </w:p>
        </w:tc>
        <w:tc>
          <w:tcPr>
            <w:tcW w:w="859" w:type="dxa"/>
          </w:tcPr>
          <w:p w:rsidR="00F57702" w:rsidRDefault="00F57702" w:rsidP="00F57702">
            <w:pPr>
              <w:pStyle w:val="ConsPlusNormal"/>
            </w:pPr>
          </w:p>
        </w:tc>
        <w:tc>
          <w:tcPr>
            <w:tcW w:w="845"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58" w:type="dxa"/>
          </w:tcPr>
          <w:p w:rsidR="00F57702" w:rsidRDefault="00F57702" w:rsidP="00F57702">
            <w:pPr>
              <w:pStyle w:val="ConsPlusNormal"/>
            </w:pPr>
          </w:p>
        </w:tc>
        <w:tc>
          <w:tcPr>
            <w:tcW w:w="926"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1138" w:type="dxa"/>
          </w:tcPr>
          <w:p w:rsidR="00F57702" w:rsidRDefault="00F57702" w:rsidP="00F57702">
            <w:pPr>
              <w:pStyle w:val="ConsPlusNormal"/>
            </w:pPr>
          </w:p>
        </w:tc>
        <w:tc>
          <w:tcPr>
            <w:tcW w:w="964" w:type="dxa"/>
          </w:tcPr>
          <w:p w:rsidR="00F57702" w:rsidRDefault="00F57702" w:rsidP="00F57702">
            <w:pPr>
              <w:pStyle w:val="ConsPlusNormal"/>
            </w:pPr>
          </w:p>
        </w:tc>
        <w:tc>
          <w:tcPr>
            <w:tcW w:w="850" w:type="dxa"/>
          </w:tcPr>
          <w:p w:rsidR="00F57702" w:rsidRDefault="00F57702" w:rsidP="00F57702">
            <w:pPr>
              <w:pStyle w:val="ConsPlusNormal"/>
            </w:pPr>
          </w:p>
        </w:tc>
        <w:tc>
          <w:tcPr>
            <w:tcW w:w="907" w:type="dxa"/>
          </w:tcPr>
          <w:p w:rsidR="00F57702" w:rsidRDefault="00F57702" w:rsidP="00F57702">
            <w:pPr>
              <w:pStyle w:val="ConsPlusNormal"/>
            </w:pPr>
          </w:p>
        </w:tc>
        <w:tc>
          <w:tcPr>
            <w:tcW w:w="1133" w:type="dxa"/>
          </w:tcPr>
          <w:p w:rsidR="00F57702" w:rsidRDefault="00F57702" w:rsidP="00F57702">
            <w:pPr>
              <w:pStyle w:val="ConsPlusNormal"/>
            </w:pPr>
          </w:p>
        </w:tc>
        <w:tc>
          <w:tcPr>
            <w:tcW w:w="710" w:type="dxa"/>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rmal"/>
        <w:ind w:firstLine="540"/>
        <w:jc w:val="both"/>
      </w:pPr>
      <w:r>
        <w:t xml:space="preserve">3.2. Сведения о фактическом достижении показателей, характеризующих объем </w:t>
      </w:r>
      <w:r w:rsidR="00746FCE">
        <w:t xml:space="preserve">муниципальной </w:t>
      </w:r>
      <w:r>
        <w:t xml:space="preserve"> услуги</w:t>
      </w:r>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04"/>
        <w:gridCol w:w="859"/>
        <w:gridCol w:w="845"/>
        <w:gridCol w:w="850"/>
        <w:gridCol w:w="850"/>
        <w:gridCol w:w="758"/>
        <w:gridCol w:w="926"/>
        <w:gridCol w:w="994"/>
        <w:gridCol w:w="850"/>
        <w:gridCol w:w="964"/>
        <w:gridCol w:w="1133"/>
        <w:gridCol w:w="850"/>
        <w:gridCol w:w="794"/>
        <w:gridCol w:w="1133"/>
        <w:gridCol w:w="710"/>
        <w:gridCol w:w="922"/>
      </w:tblGrid>
      <w:tr w:rsidR="00F57702" w:rsidTr="00F57702">
        <w:tc>
          <w:tcPr>
            <w:tcW w:w="1104" w:type="dxa"/>
            <w:vMerge w:val="restart"/>
          </w:tcPr>
          <w:p w:rsidR="00F57702" w:rsidRDefault="00F57702" w:rsidP="00F57702">
            <w:pPr>
              <w:pStyle w:val="ConsPlusNormal"/>
              <w:jc w:val="center"/>
            </w:pPr>
            <w:r>
              <w:t xml:space="preserve">Уникальный номер реестровой записи </w:t>
            </w:r>
            <w:hyperlink w:anchor="P1648" w:history="1">
              <w:r>
                <w:rPr>
                  <w:color w:val="0000FF"/>
                </w:rPr>
                <w:t>&lt;4&gt;</w:t>
              </w:r>
            </w:hyperlink>
          </w:p>
        </w:tc>
        <w:tc>
          <w:tcPr>
            <w:tcW w:w="2554" w:type="dxa"/>
            <w:gridSpan w:val="3"/>
            <w:vMerge w:val="restart"/>
          </w:tcPr>
          <w:p w:rsidR="00F57702" w:rsidRDefault="00F57702" w:rsidP="00F57702">
            <w:pPr>
              <w:pStyle w:val="ConsPlusNormal"/>
              <w:jc w:val="center"/>
            </w:pPr>
            <w:r>
              <w:t xml:space="preserve">Показатель, характеризующий содержание </w:t>
            </w:r>
            <w:r w:rsidR="00746FCE">
              <w:t>муниципальной</w:t>
            </w:r>
            <w:r>
              <w:t xml:space="preserve"> услуги</w:t>
            </w:r>
          </w:p>
        </w:tc>
        <w:tc>
          <w:tcPr>
            <w:tcW w:w="1608" w:type="dxa"/>
            <w:gridSpan w:val="2"/>
            <w:vMerge w:val="restart"/>
          </w:tcPr>
          <w:p w:rsidR="00F57702" w:rsidRDefault="00F57702" w:rsidP="00F57702">
            <w:pPr>
              <w:pStyle w:val="ConsPlusNormal"/>
              <w:jc w:val="center"/>
            </w:pPr>
            <w:r>
              <w:t xml:space="preserve">Показатель, характеризующий условия (формы) оказания </w:t>
            </w:r>
            <w:r w:rsidR="00746FCE">
              <w:t>муниципальной</w:t>
            </w:r>
            <w:r>
              <w:t xml:space="preserve"> услуги</w:t>
            </w:r>
          </w:p>
        </w:tc>
        <w:tc>
          <w:tcPr>
            <w:tcW w:w="8354" w:type="dxa"/>
            <w:gridSpan w:val="9"/>
          </w:tcPr>
          <w:p w:rsidR="00F57702" w:rsidRDefault="00F57702" w:rsidP="00F57702">
            <w:pPr>
              <w:pStyle w:val="ConsPlusNormal"/>
              <w:jc w:val="center"/>
            </w:pPr>
            <w:r>
              <w:t xml:space="preserve">Показатель качества </w:t>
            </w:r>
            <w:r w:rsidR="00746FCE">
              <w:t>муниципальной</w:t>
            </w:r>
            <w:r>
              <w:t xml:space="preserve"> услуги</w:t>
            </w:r>
          </w:p>
        </w:tc>
        <w:tc>
          <w:tcPr>
            <w:tcW w:w="922" w:type="dxa"/>
            <w:vMerge w:val="restart"/>
          </w:tcPr>
          <w:p w:rsidR="00F57702" w:rsidRDefault="00F57702" w:rsidP="00F57702">
            <w:pPr>
              <w:pStyle w:val="ConsPlusNormal"/>
              <w:jc w:val="center"/>
            </w:pPr>
            <w:r>
              <w:t>Размер платы (цена, тариф)</w:t>
            </w:r>
          </w:p>
        </w:tc>
      </w:tr>
      <w:tr w:rsidR="00F57702" w:rsidTr="00F57702">
        <w:tc>
          <w:tcPr>
            <w:tcW w:w="1104" w:type="dxa"/>
            <w:vMerge/>
          </w:tcPr>
          <w:p w:rsidR="00F57702" w:rsidRDefault="00F57702" w:rsidP="00F57702"/>
        </w:tc>
        <w:tc>
          <w:tcPr>
            <w:tcW w:w="2554" w:type="dxa"/>
            <w:gridSpan w:val="3"/>
            <w:vMerge/>
          </w:tcPr>
          <w:p w:rsidR="00F57702" w:rsidRDefault="00F57702" w:rsidP="00F57702"/>
        </w:tc>
        <w:tc>
          <w:tcPr>
            <w:tcW w:w="1608" w:type="dxa"/>
            <w:gridSpan w:val="2"/>
            <w:vMerge/>
          </w:tcPr>
          <w:p w:rsidR="00F57702" w:rsidRDefault="00F57702" w:rsidP="00F57702"/>
        </w:tc>
        <w:tc>
          <w:tcPr>
            <w:tcW w:w="926" w:type="dxa"/>
            <w:vMerge w:val="restart"/>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1844" w:type="dxa"/>
            <w:gridSpan w:val="2"/>
          </w:tcPr>
          <w:p w:rsidR="00F57702" w:rsidRDefault="00F57702" w:rsidP="00F57702">
            <w:pPr>
              <w:pStyle w:val="ConsPlusNormal"/>
              <w:jc w:val="center"/>
            </w:pPr>
            <w:r>
              <w:t>единица измерения</w:t>
            </w:r>
          </w:p>
        </w:tc>
        <w:tc>
          <w:tcPr>
            <w:tcW w:w="2947" w:type="dxa"/>
            <w:gridSpan w:val="3"/>
          </w:tcPr>
          <w:p w:rsidR="00F57702" w:rsidRDefault="00F57702" w:rsidP="00F57702">
            <w:pPr>
              <w:pStyle w:val="ConsPlusNormal"/>
              <w:jc w:val="center"/>
            </w:pPr>
            <w:r>
              <w:t>значение</w:t>
            </w:r>
          </w:p>
        </w:tc>
        <w:tc>
          <w:tcPr>
            <w:tcW w:w="794" w:type="dxa"/>
            <w:vMerge w:val="restart"/>
          </w:tcPr>
          <w:p w:rsidR="00F57702" w:rsidRDefault="00F57702" w:rsidP="00F57702">
            <w:pPr>
              <w:pStyle w:val="ConsPlusNormal"/>
              <w:jc w:val="center"/>
            </w:pPr>
            <w:r>
              <w:t>допустимое (возможное) отклон</w:t>
            </w:r>
            <w:r>
              <w:lastRenderedPageBreak/>
              <w:t xml:space="preserve">ение </w:t>
            </w:r>
            <w:hyperlink w:anchor="P1651" w:history="1">
              <w:r>
                <w:rPr>
                  <w:color w:val="0000FF"/>
                </w:rPr>
                <w:t>&lt;7&gt;</w:t>
              </w:r>
            </w:hyperlink>
          </w:p>
        </w:tc>
        <w:tc>
          <w:tcPr>
            <w:tcW w:w="1133" w:type="dxa"/>
            <w:vMerge w:val="restart"/>
          </w:tcPr>
          <w:p w:rsidR="00F57702" w:rsidRDefault="00F57702" w:rsidP="00F57702">
            <w:pPr>
              <w:pStyle w:val="ConsPlusNormal"/>
              <w:jc w:val="center"/>
            </w:pPr>
            <w:r>
              <w:lastRenderedPageBreak/>
              <w:t>отклонение, превышающее допустим</w:t>
            </w:r>
            <w:r>
              <w:lastRenderedPageBreak/>
              <w:t xml:space="preserve">ое (возможное) отклонение </w:t>
            </w:r>
            <w:hyperlink w:anchor="P1652" w:history="1">
              <w:r>
                <w:rPr>
                  <w:color w:val="0000FF"/>
                </w:rPr>
                <w:t>&lt;8&gt;</w:t>
              </w:r>
            </w:hyperlink>
          </w:p>
        </w:tc>
        <w:tc>
          <w:tcPr>
            <w:tcW w:w="710" w:type="dxa"/>
            <w:vMerge w:val="restart"/>
          </w:tcPr>
          <w:p w:rsidR="00F57702" w:rsidRDefault="00F57702" w:rsidP="00F57702">
            <w:pPr>
              <w:pStyle w:val="ConsPlusNormal"/>
              <w:jc w:val="center"/>
            </w:pPr>
            <w:r>
              <w:lastRenderedPageBreak/>
              <w:t>причина отклонения</w:t>
            </w:r>
          </w:p>
        </w:tc>
        <w:tc>
          <w:tcPr>
            <w:tcW w:w="922" w:type="dxa"/>
            <w:vMerge/>
          </w:tcPr>
          <w:p w:rsidR="00F57702" w:rsidRDefault="00F57702" w:rsidP="00F57702"/>
        </w:tc>
      </w:tr>
      <w:tr w:rsidR="00F57702" w:rsidTr="00F57702">
        <w:trPr>
          <w:trHeight w:val="509"/>
        </w:trPr>
        <w:tc>
          <w:tcPr>
            <w:tcW w:w="1104" w:type="dxa"/>
            <w:vMerge/>
          </w:tcPr>
          <w:p w:rsidR="00F57702" w:rsidRDefault="00F57702" w:rsidP="00F57702"/>
        </w:tc>
        <w:tc>
          <w:tcPr>
            <w:tcW w:w="2554" w:type="dxa"/>
            <w:gridSpan w:val="3"/>
            <w:vMerge/>
          </w:tcPr>
          <w:p w:rsidR="00F57702" w:rsidRDefault="00F57702" w:rsidP="00F57702"/>
        </w:tc>
        <w:tc>
          <w:tcPr>
            <w:tcW w:w="1608" w:type="dxa"/>
            <w:gridSpan w:val="2"/>
            <w:vMerge/>
          </w:tcPr>
          <w:p w:rsidR="00F57702" w:rsidRDefault="00F57702" w:rsidP="00F57702"/>
        </w:tc>
        <w:tc>
          <w:tcPr>
            <w:tcW w:w="926" w:type="dxa"/>
            <w:vMerge/>
          </w:tcPr>
          <w:p w:rsidR="00F57702" w:rsidRDefault="00F57702" w:rsidP="00F57702"/>
        </w:tc>
        <w:tc>
          <w:tcPr>
            <w:tcW w:w="994" w:type="dxa"/>
            <w:vMerge w:val="restart"/>
          </w:tcPr>
          <w:p w:rsidR="00F57702" w:rsidRDefault="00F57702" w:rsidP="00F57702">
            <w:pPr>
              <w:pStyle w:val="ConsPlusNormal"/>
              <w:jc w:val="center"/>
            </w:pPr>
            <w:r>
              <w:t xml:space="preserve">наименование </w:t>
            </w:r>
            <w:hyperlink w:anchor="P1648" w:history="1">
              <w:r>
                <w:rPr>
                  <w:color w:val="0000FF"/>
                </w:rPr>
                <w:t>&lt;4&gt;</w:t>
              </w:r>
            </w:hyperlink>
          </w:p>
        </w:tc>
        <w:tc>
          <w:tcPr>
            <w:tcW w:w="850" w:type="dxa"/>
            <w:vMerge w:val="restart"/>
          </w:tcPr>
          <w:p w:rsidR="00F57702" w:rsidRDefault="00F57702" w:rsidP="00F57702">
            <w:pPr>
              <w:pStyle w:val="ConsPlusNormal"/>
              <w:jc w:val="center"/>
            </w:pPr>
            <w:r>
              <w:lastRenderedPageBreak/>
              <w:t xml:space="preserve">Код по </w:t>
            </w:r>
            <w:hyperlink r:id="rId30" w:history="1">
              <w:r>
                <w:rPr>
                  <w:color w:val="0000FF"/>
                </w:rPr>
                <w:t>ОКЕИ</w:t>
              </w:r>
            </w:hyperlink>
            <w:r>
              <w:t xml:space="preserve"> </w:t>
            </w:r>
            <w:hyperlink w:anchor="P1648" w:history="1">
              <w:r>
                <w:rPr>
                  <w:color w:val="0000FF"/>
                </w:rPr>
                <w:t>&lt;4&gt;</w:t>
              </w:r>
            </w:hyperlink>
          </w:p>
        </w:tc>
        <w:tc>
          <w:tcPr>
            <w:tcW w:w="964" w:type="dxa"/>
            <w:vMerge w:val="restart"/>
          </w:tcPr>
          <w:p w:rsidR="00F57702" w:rsidRDefault="00F57702" w:rsidP="00F57702">
            <w:pPr>
              <w:pStyle w:val="ConsPlusNormal"/>
              <w:jc w:val="center"/>
            </w:pPr>
            <w:r>
              <w:lastRenderedPageBreak/>
              <w:t xml:space="preserve">утверждено в </w:t>
            </w:r>
            <w:r w:rsidR="00746FCE">
              <w:lastRenderedPageBreak/>
              <w:t>муниципальном</w:t>
            </w:r>
            <w:r>
              <w:t xml:space="preserve"> задании на год </w:t>
            </w:r>
            <w:hyperlink w:anchor="P1648" w:history="1">
              <w:r>
                <w:rPr>
                  <w:color w:val="0000FF"/>
                </w:rPr>
                <w:t>&lt;4&gt;</w:t>
              </w:r>
            </w:hyperlink>
          </w:p>
        </w:tc>
        <w:tc>
          <w:tcPr>
            <w:tcW w:w="1133" w:type="dxa"/>
            <w:vMerge w:val="restart"/>
          </w:tcPr>
          <w:p w:rsidR="00F57702" w:rsidRDefault="00F57702" w:rsidP="00F57702">
            <w:pPr>
              <w:pStyle w:val="ConsPlusNormal"/>
              <w:jc w:val="center"/>
            </w:pPr>
            <w:r>
              <w:lastRenderedPageBreak/>
              <w:t xml:space="preserve">утверждено в </w:t>
            </w:r>
            <w:r w:rsidR="00746FCE">
              <w:lastRenderedPageBreak/>
              <w:t xml:space="preserve">муниципальном </w:t>
            </w:r>
            <w:r>
              <w:t xml:space="preserve">задании на отчетную дату </w:t>
            </w:r>
            <w:hyperlink w:anchor="P1649" w:history="1">
              <w:r>
                <w:rPr>
                  <w:color w:val="0000FF"/>
                </w:rPr>
                <w:t>&lt;5&gt;</w:t>
              </w:r>
            </w:hyperlink>
          </w:p>
        </w:tc>
        <w:tc>
          <w:tcPr>
            <w:tcW w:w="850" w:type="dxa"/>
            <w:vMerge w:val="restart"/>
          </w:tcPr>
          <w:p w:rsidR="00F57702" w:rsidRDefault="00F57702" w:rsidP="00F57702">
            <w:pPr>
              <w:pStyle w:val="ConsPlusNormal"/>
              <w:jc w:val="center"/>
            </w:pPr>
            <w:r>
              <w:lastRenderedPageBreak/>
              <w:t xml:space="preserve">исполнено на </w:t>
            </w:r>
            <w:r>
              <w:lastRenderedPageBreak/>
              <w:t xml:space="preserve">отчетную дату </w:t>
            </w:r>
            <w:hyperlink w:anchor="P1650" w:history="1">
              <w:r>
                <w:rPr>
                  <w:color w:val="0000FF"/>
                </w:rPr>
                <w:t>&lt;6&gt;</w:t>
              </w:r>
            </w:hyperlink>
          </w:p>
        </w:tc>
        <w:tc>
          <w:tcPr>
            <w:tcW w:w="794" w:type="dxa"/>
            <w:vMerge/>
          </w:tcPr>
          <w:p w:rsidR="00F57702" w:rsidRDefault="00F57702" w:rsidP="00F57702"/>
        </w:tc>
        <w:tc>
          <w:tcPr>
            <w:tcW w:w="1133" w:type="dxa"/>
            <w:vMerge/>
          </w:tcPr>
          <w:p w:rsidR="00F57702" w:rsidRDefault="00F57702" w:rsidP="00F57702"/>
        </w:tc>
        <w:tc>
          <w:tcPr>
            <w:tcW w:w="710" w:type="dxa"/>
            <w:vMerge/>
          </w:tcPr>
          <w:p w:rsidR="00F57702" w:rsidRDefault="00F57702" w:rsidP="00F57702"/>
        </w:tc>
        <w:tc>
          <w:tcPr>
            <w:tcW w:w="922" w:type="dxa"/>
            <w:vMerge/>
          </w:tcPr>
          <w:p w:rsidR="00F57702" w:rsidRDefault="00F57702" w:rsidP="00F57702"/>
        </w:tc>
      </w:tr>
      <w:tr w:rsidR="00F57702" w:rsidTr="00F57702">
        <w:tc>
          <w:tcPr>
            <w:tcW w:w="1104" w:type="dxa"/>
            <w:vMerge/>
          </w:tcPr>
          <w:p w:rsidR="00F57702" w:rsidRDefault="00F57702" w:rsidP="00F57702"/>
        </w:tc>
        <w:tc>
          <w:tcPr>
            <w:tcW w:w="859"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45"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50"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50"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758"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926" w:type="dxa"/>
            <w:vMerge/>
          </w:tcPr>
          <w:p w:rsidR="00F57702" w:rsidRDefault="00F57702" w:rsidP="00F57702"/>
        </w:tc>
        <w:tc>
          <w:tcPr>
            <w:tcW w:w="994" w:type="dxa"/>
            <w:vMerge/>
          </w:tcPr>
          <w:p w:rsidR="00F57702" w:rsidRDefault="00F57702" w:rsidP="00F57702"/>
        </w:tc>
        <w:tc>
          <w:tcPr>
            <w:tcW w:w="850" w:type="dxa"/>
            <w:vMerge/>
          </w:tcPr>
          <w:p w:rsidR="00F57702" w:rsidRDefault="00F57702" w:rsidP="00F57702"/>
        </w:tc>
        <w:tc>
          <w:tcPr>
            <w:tcW w:w="964" w:type="dxa"/>
            <w:vMerge/>
          </w:tcPr>
          <w:p w:rsidR="00F57702" w:rsidRDefault="00F57702" w:rsidP="00F57702"/>
        </w:tc>
        <w:tc>
          <w:tcPr>
            <w:tcW w:w="1133" w:type="dxa"/>
            <w:vMerge/>
          </w:tcPr>
          <w:p w:rsidR="00F57702" w:rsidRDefault="00F57702" w:rsidP="00F57702"/>
        </w:tc>
        <w:tc>
          <w:tcPr>
            <w:tcW w:w="850" w:type="dxa"/>
            <w:vMerge/>
          </w:tcPr>
          <w:p w:rsidR="00F57702" w:rsidRDefault="00F57702" w:rsidP="00F57702"/>
        </w:tc>
        <w:tc>
          <w:tcPr>
            <w:tcW w:w="794" w:type="dxa"/>
            <w:vMerge/>
          </w:tcPr>
          <w:p w:rsidR="00F57702" w:rsidRDefault="00F57702" w:rsidP="00F57702"/>
        </w:tc>
        <w:tc>
          <w:tcPr>
            <w:tcW w:w="1133" w:type="dxa"/>
            <w:vMerge/>
          </w:tcPr>
          <w:p w:rsidR="00F57702" w:rsidRDefault="00F57702" w:rsidP="00F57702"/>
        </w:tc>
        <w:tc>
          <w:tcPr>
            <w:tcW w:w="710" w:type="dxa"/>
            <w:vMerge/>
          </w:tcPr>
          <w:p w:rsidR="00F57702" w:rsidRDefault="00F57702" w:rsidP="00F57702"/>
        </w:tc>
        <w:tc>
          <w:tcPr>
            <w:tcW w:w="922" w:type="dxa"/>
            <w:vMerge/>
          </w:tcPr>
          <w:p w:rsidR="00F57702" w:rsidRDefault="00F57702" w:rsidP="00F57702"/>
        </w:tc>
      </w:tr>
      <w:tr w:rsidR="00F57702" w:rsidTr="00F57702">
        <w:tc>
          <w:tcPr>
            <w:tcW w:w="1104" w:type="dxa"/>
          </w:tcPr>
          <w:p w:rsidR="00F57702" w:rsidRDefault="00F57702" w:rsidP="00F57702">
            <w:pPr>
              <w:pStyle w:val="ConsPlusNormal"/>
              <w:jc w:val="center"/>
            </w:pPr>
            <w:r>
              <w:lastRenderedPageBreak/>
              <w:t>1</w:t>
            </w:r>
          </w:p>
        </w:tc>
        <w:tc>
          <w:tcPr>
            <w:tcW w:w="859" w:type="dxa"/>
          </w:tcPr>
          <w:p w:rsidR="00F57702" w:rsidRDefault="00F57702" w:rsidP="00F57702">
            <w:pPr>
              <w:pStyle w:val="ConsPlusNormal"/>
              <w:jc w:val="center"/>
            </w:pPr>
            <w:r>
              <w:t>2</w:t>
            </w:r>
          </w:p>
        </w:tc>
        <w:tc>
          <w:tcPr>
            <w:tcW w:w="845" w:type="dxa"/>
          </w:tcPr>
          <w:p w:rsidR="00F57702" w:rsidRDefault="00F57702" w:rsidP="00F57702">
            <w:pPr>
              <w:pStyle w:val="ConsPlusNormal"/>
              <w:jc w:val="center"/>
            </w:pPr>
            <w:r>
              <w:t>3</w:t>
            </w:r>
          </w:p>
        </w:tc>
        <w:tc>
          <w:tcPr>
            <w:tcW w:w="850" w:type="dxa"/>
          </w:tcPr>
          <w:p w:rsidR="00F57702" w:rsidRDefault="00F57702" w:rsidP="00F57702">
            <w:pPr>
              <w:pStyle w:val="ConsPlusNormal"/>
              <w:jc w:val="center"/>
            </w:pPr>
            <w:r>
              <w:t>4</w:t>
            </w:r>
          </w:p>
        </w:tc>
        <w:tc>
          <w:tcPr>
            <w:tcW w:w="850" w:type="dxa"/>
          </w:tcPr>
          <w:p w:rsidR="00F57702" w:rsidRDefault="00F57702" w:rsidP="00F57702">
            <w:pPr>
              <w:pStyle w:val="ConsPlusNormal"/>
              <w:jc w:val="center"/>
            </w:pPr>
            <w:r>
              <w:t>5</w:t>
            </w:r>
          </w:p>
        </w:tc>
        <w:tc>
          <w:tcPr>
            <w:tcW w:w="758" w:type="dxa"/>
          </w:tcPr>
          <w:p w:rsidR="00F57702" w:rsidRDefault="00F57702" w:rsidP="00F57702">
            <w:pPr>
              <w:pStyle w:val="ConsPlusNormal"/>
              <w:jc w:val="center"/>
            </w:pPr>
            <w:r>
              <w:t>6</w:t>
            </w:r>
          </w:p>
        </w:tc>
        <w:tc>
          <w:tcPr>
            <w:tcW w:w="926" w:type="dxa"/>
          </w:tcPr>
          <w:p w:rsidR="00F57702" w:rsidRDefault="00F57702" w:rsidP="00F57702">
            <w:pPr>
              <w:pStyle w:val="ConsPlusNormal"/>
              <w:jc w:val="center"/>
            </w:pPr>
            <w:r>
              <w:t>7</w:t>
            </w:r>
          </w:p>
        </w:tc>
        <w:tc>
          <w:tcPr>
            <w:tcW w:w="994" w:type="dxa"/>
          </w:tcPr>
          <w:p w:rsidR="00F57702" w:rsidRDefault="00F57702" w:rsidP="00F57702">
            <w:pPr>
              <w:pStyle w:val="ConsPlusNormal"/>
              <w:jc w:val="center"/>
            </w:pPr>
            <w:r>
              <w:t>8</w:t>
            </w:r>
          </w:p>
        </w:tc>
        <w:tc>
          <w:tcPr>
            <w:tcW w:w="850" w:type="dxa"/>
          </w:tcPr>
          <w:p w:rsidR="00F57702" w:rsidRDefault="00F57702" w:rsidP="00F57702">
            <w:pPr>
              <w:pStyle w:val="ConsPlusNormal"/>
              <w:jc w:val="center"/>
            </w:pPr>
            <w:r>
              <w:t>9</w:t>
            </w:r>
          </w:p>
        </w:tc>
        <w:tc>
          <w:tcPr>
            <w:tcW w:w="964" w:type="dxa"/>
          </w:tcPr>
          <w:p w:rsidR="00F57702" w:rsidRDefault="00F57702" w:rsidP="00F57702">
            <w:pPr>
              <w:pStyle w:val="ConsPlusNormal"/>
              <w:jc w:val="center"/>
            </w:pPr>
            <w:r>
              <w:t>10</w:t>
            </w:r>
          </w:p>
        </w:tc>
        <w:tc>
          <w:tcPr>
            <w:tcW w:w="1133" w:type="dxa"/>
          </w:tcPr>
          <w:p w:rsidR="00F57702" w:rsidRDefault="00F57702" w:rsidP="00F57702">
            <w:pPr>
              <w:pStyle w:val="ConsPlusNormal"/>
              <w:jc w:val="center"/>
            </w:pPr>
            <w:r>
              <w:t>11</w:t>
            </w:r>
          </w:p>
        </w:tc>
        <w:tc>
          <w:tcPr>
            <w:tcW w:w="850" w:type="dxa"/>
          </w:tcPr>
          <w:p w:rsidR="00F57702" w:rsidRDefault="00F57702" w:rsidP="00F57702">
            <w:pPr>
              <w:pStyle w:val="ConsPlusNormal"/>
              <w:jc w:val="center"/>
            </w:pPr>
            <w:r>
              <w:t>12</w:t>
            </w:r>
          </w:p>
        </w:tc>
        <w:tc>
          <w:tcPr>
            <w:tcW w:w="794" w:type="dxa"/>
          </w:tcPr>
          <w:p w:rsidR="00F57702" w:rsidRDefault="00F57702" w:rsidP="00F57702">
            <w:pPr>
              <w:pStyle w:val="ConsPlusNormal"/>
              <w:jc w:val="center"/>
            </w:pPr>
            <w:r>
              <w:t>13</w:t>
            </w:r>
          </w:p>
        </w:tc>
        <w:tc>
          <w:tcPr>
            <w:tcW w:w="1133" w:type="dxa"/>
          </w:tcPr>
          <w:p w:rsidR="00F57702" w:rsidRDefault="00F57702" w:rsidP="00F57702">
            <w:pPr>
              <w:pStyle w:val="ConsPlusNormal"/>
              <w:jc w:val="center"/>
            </w:pPr>
            <w:r>
              <w:t>14</w:t>
            </w:r>
          </w:p>
        </w:tc>
        <w:tc>
          <w:tcPr>
            <w:tcW w:w="710" w:type="dxa"/>
          </w:tcPr>
          <w:p w:rsidR="00F57702" w:rsidRDefault="00F57702" w:rsidP="00F57702">
            <w:pPr>
              <w:pStyle w:val="ConsPlusNormal"/>
              <w:jc w:val="center"/>
            </w:pPr>
            <w:r>
              <w:t>15</w:t>
            </w:r>
          </w:p>
        </w:tc>
        <w:tc>
          <w:tcPr>
            <w:tcW w:w="922" w:type="dxa"/>
          </w:tcPr>
          <w:p w:rsidR="00F57702" w:rsidRDefault="00F57702" w:rsidP="00F57702">
            <w:pPr>
              <w:pStyle w:val="ConsPlusNormal"/>
              <w:jc w:val="center"/>
            </w:pPr>
            <w:r>
              <w:t>16</w:t>
            </w:r>
          </w:p>
        </w:tc>
      </w:tr>
      <w:tr w:rsidR="00F57702" w:rsidTr="00F57702">
        <w:tc>
          <w:tcPr>
            <w:tcW w:w="1104" w:type="dxa"/>
          </w:tcPr>
          <w:p w:rsidR="00F57702" w:rsidRDefault="00F57702" w:rsidP="00F57702">
            <w:pPr>
              <w:pStyle w:val="ConsPlusNormal"/>
            </w:pPr>
          </w:p>
        </w:tc>
        <w:tc>
          <w:tcPr>
            <w:tcW w:w="859" w:type="dxa"/>
          </w:tcPr>
          <w:p w:rsidR="00F57702" w:rsidRDefault="00F57702" w:rsidP="00F57702">
            <w:pPr>
              <w:pStyle w:val="ConsPlusNormal"/>
            </w:pPr>
          </w:p>
        </w:tc>
        <w:tc>
          <w:tcPr>
            <w:tcW w:w="845"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58" w:type="dxa"/>
          </w:tcPr>
          <w:p w:rsidR="00F57702" w:rsidRDefault="00F57702" w:rsidP="00F57702">
            <w:pPr>
              <w:pStyle w:val="ConsPlusNormal"/>
            </w:pPr>
          </w:p>
        </w:tc>
        <w:tc>
          <w:tcPr>
            <w:tcW w:w="926" w:type="dxa"/>
          </w:tcPr>
          <w:p w:rsidR="00F57702" w:rsidRDefault="00F57702" w:rsidP="00F57702">
            <w:pPr>
              <w:pStyle w:val="ConsPlusNormal"/>
            </w:pPr>
          </w:p>
        </w:tc>
        <w:tc>
          <w:tcPr>
            <w:tcW w:w="994" w:type="dxa"/>
          </w:tcPr>
          <w:p w:rsidR="00F57702" w:rsidRDefault="00F57702" w:rsidP="00F57702">
            <w:pPr>
              <w:pStyle w:val="ConsPlusNormal"/>
            </w:pPr>
          </w:p>
        </w:tc>
        <w:tc>
          <w:tcPr>
            <w:tcW w:w="850" w:type="dxa"/>
          </w:tcPr>
          <w:p w:rsidR="00F57702" w:rsidRDefault="00F57702" w:rsidP="00F57702">
            <w:pPr>
              <w:pStyle w:val="ConsPlusNormal"/>
            </w:pPr>
          </w:p>
        </w:tc>
        <w:tc>
          <w:tcPr>
            <w:tcW w:w="964" w:type="dxa"/>
          </w:tcPr>
          <w:p w:rsidR="00F57702" w:rsidRDefault="00F57702" w:rsidP="00F57702">
            <w:pPr>
              <w:pStyle w:val="ConsPlusNormal"/>
            </w:pPr>
          </w:p>
        </w:tc>
        <w:tc>
          <w:tcPr>
            <w:tcW w:w="1133" w:type="dxa"/>
          </w:tcPr>
          <w:p w:rsidR="00F57702" w:rsidRDefault="00F57702" w:rsidP="00F57702">
            <w:pPr>
              <w:pStyle w:val="ConsPlusNormal"/>
            </w:pPr>
          </w:p>
        </w:tc>
        <w:tc>
          <w:tcPr>
            <w:tcW w:w="850" w:type="dxa"/>
          </w:tcPr>
          <w:p w:rsidR="00F57702" w:rsidRDefault="00F57702" w:rsidP="00F57702">
            <w:pPr>
              <w:pStyle w:val="ConsPlusNormal"/>
            </w:pPr>
          </w:p>
        </w:tc>
        <w:tc>
          <w:tcPr>
            <w:tcW w:w="794" w:type="dxa"/>
          </w:tcPr>
          <w:p w:rsidR="00F57702" w:rsidRDefault="00F57702" w:rsidP="00F57702">
            <w:pPr>
              <w:pStyle w:val="ConsPlusNormal"/>
            </w:pPr>
          </w:p>
        </w:tc>
        <w:tc>
          <w:tcPr>
            <w:tcW w:w="1133" w:type="dxa"/>
          </w:tcPr>
          <w:p w:rsidR="00F57702" w:rsidRDefault="00F57702" w:rsidP="00F57702">
            <w:pPr>
              <w:pStyle w:val="ConsPlusNormal"/>
            </w:pPr>
          </w:p>
        </w:tc>
        <w:tc>
          <w:tcPr>
            <w:tcW w:w="710" w:type="dxa"/>
          </w:tcPr>
          <w:p w:rsidR="00F57702" w:rsidRDefault="00F57702" w:rsidP="00F57702">
            <w:pPr>
              <w:pStyle w:val="ConsPlusNormal"/>
            </w:pPr>
          </w:p>
        </w:tc>
        <w:tc>
          <w:tcPr>
            <w:tcW w:w="922" w:type="dxa"/>
          </w:tcPr>
          <w:p w:rsidR="00F57702" w:rsidRDefault="00F57702" w:rsidP="00F57702">
            <w:pPr>
              <w:pStyle w:val="ConsPlusNormal"/>
            </w:pPr>
          </w:p>
        </w:tc>
      </w:tr>
      <w:tr w:rsidR="00F57702" w:rsidTr="00F57702">
        <w:tc>
          <w:tcPr>
            <w:tcW w:w="1104" w:type="dxa"/>
          </w:tcPr>
          <w:p w:rsidR="00F57702" w:rsidRDefault="00F57702" w:rsidP="00F57702">
            <w:pPr>
              <w:pStyle w:val="ConsPlusNormal"/>
            </w:pPr>
          </w:p>
        </w:tc>
        <w:tc>
          <w:tcPr>
            <w:tcW w:w="859" w:type="dxa"/>
          </w:tcPr>
          <w:p w:rsidR="00F57702" w:rsidRDefault="00F57702" w:rsidP="00F57702">
            <w:pPr>
              <w:pStyle w:val="ConsPlusNormal"/>
            </w:pPr>
          </w:p>
        </w:tc>
        <w:tc>
          <w:tcPr>
            <w:tcW w:w="845"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58" w:type="dxa"/>
          </w:tcPr>
          <w:p w:rsidR="00F57702" w:rsidRDefault="00F57702" w:rsidP="00F57702">
            <w:pPr>
              <w:pStyle w:val="ConsPlusNormal"/>
            </w:pPr>
          </w:p>
        </w:tc>
        <w:tc>
          <w:tcPr>
            <w:tcW w:w="926" w:type="dxa"/>
          </w:tcPr>
          <w:p w:rsidR="00F57702" w:rsidRDefault="00F57702" w:rsidP="00F57702">
            <w:pPr>
              <w:pStyle w:val="ConsPlusNormal"/>
            </w:pPr>
          </w:p>
        </w:tc>
        <w:tc>
          <w:tcPr>
            <w:tcW w:w="994" w:type="dxa"/>
          </w:tcPr>
          <w:p w:rsidR="00F57702" w:rsidRDefault="00F57702" w:rsidP="00F57702">
            <w:pPr>
              <w:pStyle w:val="ConsPlusNormal"/>
            </w:pPr>
          </w:p>
        </w:tc>
        <w:tc>
          <w:tcPr>
            <w:tcW w:w="850" w:type="dxa"/>
          </w:tcPr>
          <w:p w:rsidR="00F57702" w:rsidRDefault="00F57702" w:rsidP="00F57702">
            <w:pPr>
              <w:pStyle w:val="ConsPlusNormal"/>
            </w:pPr>
          </w:p>
        </w:tc>
        <w:tc>
          <w:tcPr>
            <w:tcW w:w="964" w:type="dxa"/>
          </w:tcPr>
          <w:p w:rsidR="00F57702" w:rsidRDefault="00F57702" w:rsidP="00F57702">
            <w:pPr>
              <w:pStyle w:val="ConsPlusNormal"/>
            </w:pPr>
          </w:p>
        </w:tc>
        <w:tc>
          <w:tcPr>
            <w:tcW w:w="1133" w:type="dxa"/>
          </w:tcPr>
          <w:p w:rsidR="00F57702" w:rsidRDefault="00F57702" w:rsidP="00F57702">
            <w:pPr>
              <w:pStyle w:val="ConsPlusNormal"/>
            </w:pPr>
          </w:p>
        </w:tc>
        <w:tc>
          <w:tcPr>
            <w:tcW w:w="850" w:type="dxa"/>
          </w:tcPr>
          <w:p w:rsidR="00F57702" w:rsidRDefault="00F57702" w:rsidP="00F57702">
            <w:pPr>
              <w:pStyle w:val="ConsPlusNormal"/>
            </w:pPr>
          </w:p>
        </w:tc>
        <w:tc>
          <w:tcPr>
            <w:tcW w:w="794" w:type="dxa"/>
          </w:tcPr>
          <w:p w:rsidR="00F57702" w:rsidRDefault="00F57702" w:rsidP="00F57702">
            <w:pPr>
              <w:pStyle w:val="ConsPlusNormal"/>
            </w:pPr>
          </w:p>
        </w:tc>
        <w:tc>
          <w:tcPr>
            <w:tcW w:w="1133" w:type="dxa"/>
          </w:tcPr>
          <w:p w:rsidR="00F57702" w:rsidRDefault="00F57702" w:rsidP="00F57702">
            <w:pPr>
              <w:pStyle w:val="ConsPlusNormal"/>
            </w:pPr>
          </w:p>
        </w:tc>
        <w:tc>
          <w:tcPr>
            <w:tcW w:w="710" w:type="dxa"/>
          </w:tcPr>
          <w:p w:rsidR="00F57702" w:rsidRDefault="00F57702" w:rsidP="00F57702">
            <w:pPr>
              <w:pStyle w:val="ConsPlusNormal"/>
            </w:pPr>
          </w:p>
        </w:tc>
        <w:tc>
          <w:tcPr>
            <w:tcW w:w="922" w:type="dxa"/>
          </w:tcPr>
          <w:p w:rsidR="00F57702" w:rsidRDefault="00F57702" w:rsidP="00F57702">
            <w:pPr>
              <w:pStyle w:val="ConsPlusNormal"/>
            </w:pPr>
          </w:p>
        </w:tc>
      </w:tr>
    </w:tbl>
    <w:p w:rsidR="00F57702" w:rsidRDefault="00F57702" w:rsidP="00F57702">
      <w:pPr>
        <w:pStyle w:val="ConsPlusNormal"/>
        <w:jc w:val="both"/>
      </w:pPr>
    </w:p>
    <w:p w:rsidR="00F57702" w:rsidRPr="001736C6" w:rsidRDefault="00F57702" w:rsidP="00F57702">
      <w:pPr>
        <w:pStyle w:val="ConsPlusNonformat"/>
        <w:jc w:val="both"/>
        <w:rPr>
          <w:rFonts w:asciiTheme="minorHAnsi" w:hAnsiTheme="minorHAnsi"/>
          <w:sz w:val="22"/>
          <w:szCs w:val="22"/>
        </w:rPr>
      </w:pPr>
      <w:r w:rsidRPr="001736C6">
        <w:rPr>
          <w:rFonts w:asciiTheme="minorHAnsi" w:hAnsiTheme="minorHAnsi"/>
          <w:sz w:val="22"/>
          <w:szCs w:val="22"/>
        </w:rPr>
        <w:t xml:space="preserve">               Часть II. Сведения о выполняемых работах </w:t>
      </w:r>
      <w:hyperlink w:anchor="P1647" w:history="1">
        <w:r w:rsidRPr="001736C6">
          <w:rPr>
            <w:rFonts w:asciiTheme="minorHAnsi" w:hAnsiTheme="minorHAnsi"/>
            <w:color w:val="0000FF"/>
            <w:sz w:val="22"/>
            <w:szCs w:val="22"/>
          </w:rPr>
          <w:t>&lt;3&gt;</w:t>
        </w:r>
      </w:hyperlink>
    </w:p>
    <w:p w:rsidR="00F57702" w:rsidRPr="001736C6" w:rsidRDefault="00F57702" w:rsidP="00F57702">
      <w:pPr>
        <w:pStyle w:val="ConsPlusNonformat"/>
        <w:jc w:val="both"/>
        <w:rPr>
          <w:rFonts w:asciiTheme="minorHAnsi" w:hAnsiTheme="minorHAnsi"/>
          <w:sz w:val="22"/>
          <w:szCs w:val="22"/>
        </w:rPr>
      </w:pPr>
      <w:r w:rsidRPr="001736C6">
        <w:rPr>
          <w:rFonts w:asciiTheme="minorHAnsi" w:hAnsiTheme="minorHAnsi"/>
          <w:sz w:val="22"/>
          <w:szCs w:val="22"/>
        </w:rPr>
        <w:t xml:space="preserve">                              Раздел _______</w:t>
      </w:r>
    </w:p>
    <w:p w:rsidR="00F57702" w:rsidRDefault="00F57702" w:rsidP="00F57702">
      <w:pPr>
        <w:pStyle w:val="ConsPlusNonformat"/>
        <w:jc w:val="both"/>
      </w:pPr>
    </w:p>
    <w:p w:rsidR="00F57702" w:rsidRDefault="00F57702" w:rsidP="00F57702">
      <w:pPr>
        <w:pStyle w:val="ConsPlusNonformat"/>
        <w:jc w:val="both"/>
      </w:pPr>
      <w:r>
        <w:t xml:space="preserve">                                              ┌────────────────────┬──────┐</w:t>
      </w:r>
    </w:p>
    <w:p w:rsidR="00F57702" w:rsidRDefault="00F57702" w:rsidP="00F57702">
      <w:pPr>
        <w:pStyle w:val="ConsPlusNonformat"/>
        <w:jc w:val="both"/>
      </w:pPr>
      <w:r>
        <w:t xml:space="preserve">1. Наименование работы ______________________ </w:t>
      </w:r>
      <w:proofErr w:type="spellStart"/>
      <w:r>
        <w:t>│Код</w:t>
      </w:r>
      <w:proofErr w:type="spellEnd"/>
      <w:r>
        <w:t xml:space="preserve"> по </w:t>
      </w:r>
      <w:proofErr w:type="spellStart"/>
      <w:r>
        <w:t>региональному│</w:t>
      </w:r>
      <w:proofErr w:type="spellEnd"/>
      <w:r>
        <w:t xml:space="preserve">      │</w:t>
      </w:r>
    </w:p>
    <w:p w:rsidR="00F57702" w:rsidRDefault="00F57702" w:rsidP="00F57702">
      <w:pPr>
        <w:pStyle w:val="ConsPlusNonformat"/>
        <w:jc w:val="both"/>
      </w:pPr>
      <w:r>
        <w:t xml:space="preserve">                       ______________________ </w:t>
      </w:r>
      <w:proofErr w:type="spellStart"/>
      <w:r>
        <w:t>│перечню</w:t>
      </w:r>
      <w:proofErr w:type="spellEnd"/>
      <w:r>
        <w:t xml:space="preserve">             │      </w:t>
      </w:r>
      <w:proofErr w:type="spellStart"/>
      <w:r>
        <w:t>│</w:t>
      </w:r>
      <w:proofErr w:type="spellEnd"/>
    </w:p>
    <w:p w:rsidR="00F57702" w:rsidRDefault="00F57702" w:rsidP="00F57702">
      <w:pPr>
        <w:pStyle w:val="ConsPlusNonformat"/>
        <w:jc w:val="both"/>
      </w:pPr>
      <w:r>
        <w:t xml:space="preserve">2. Категории потребителей работы ____________ │                    </w:t>
      </w:r>
      <w:proofErr w:type="spellStart"/>
      <w:r>
        <w:t>│</w:t>
      </w:r>
      <w:proofErr w:type="spellEnd"/>
      <w:r>
        <w:t xml:space="preserve">      </w:t>
      </w:r>
      <w:proofErr w:type="spellStart"/>
      <w:r>
        <w:t>│</w:t>
      </w:r>
      <w:proofErr w:type="spellEnd"/>
    </w:p>
    <w:p w:rsidR="00F57702" w:rsidRDefault="00F57702" w:rsidP="00F57702">
      <w:pPr>
        <w:pStyle w:val="ConsPlusNonformat"/>
        <w:jc w:val="both"/>
      </w:pPr>
      <w:r>
        <w:t xml:space="preserve">                                 ____________ └────────────────────┴──────┘</w:t>
      </w:r>
    </w:p>
    <w:p w:rsidR="00F57702" w:rsidRDefault="00F57702" w:rsidP="00F57702">
      <w:pPr>
        <w:pStyle w:val="ConsPlusNonformat"/>
        <w:jc w:val="both"/>
      </w:pPr>
      <w:r>
        <w:t>3.  Сведения  о фактическом достижении показателей, характеризующих объем и</w:t>
      </w:r>
    </w:p>
    <w:p w:rsidR="00F57702" w:rsidRDefault="00F57702" w:rsidP="00F57702">
      <w:pPr>
        <w:pStyle w:val="ConsPlusNonformat"/>
        <w:jc w:val="both"/>
      </w:pPr>
      <w:r>
        <w:t>(или) качество работы</w:t>
      </w:r>
    </w:p>
    <w:p w:rsidR="00F57702" w:rsidRDefault="00F57702" w:rsidP="00F57702">
      <w:pPr>
        <w:pStyle w:val="ConsPlusNonformat"/>
        <w:jc w:val="both"/>
      </w:pPr>
      <w:r>
        <w:t>3.1.   Сведения   о  фактическом  достижении  показателей,  характеризующих</w:t>
      </w:r>
    </w:p>
    <w:p w:rsidR="00F57702" w:rsidRDefault="00F57702" w:rsidP="00F57702">
      <w:pPr>
        <w:pStyle w:val="ConsPlusNonformat"/>
        <w:jc w:val="both"/>
      </w:pPr>
      <w:r>
        <w:t>качество работы</w:t>
      </w:r>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04"/>
        <w:gridCol w:w="859"/>
        <w:gridCol w:w="845"/>
        <w:gridCol w:w="850"/>
        <w:gridCol w:w="850"/>
        <w:gridCol w:w="758"/>
        <w:gridCol w:w="926"/>
        <w:gridCol w:w="850"/>
        <w:gridCol w:w="850"/>
        <w:gridCol w:w="1138"/>
        <w:gridCol w:w="964"/>
        <w:gridCol w:w="850"/>
        <w:gridCol w:w="907"/>
        <w:gridCol w:w="1133"/>
        <w:gridCol w:w="710"/>
      </w:tblGrid>
      <w:tr w:rsidR="00F57702" w:rsidTr="00F57702">
        <w:tc>
          <w:tcPr>
            <w:tcW w:w="1104" w:type="dxa"/>
            <w:vMerge w:val="restart"/>
          </w:tcPr>
          <w:p w:rsidR="00F57702" w:rsidRDefault="00F57702" w:rsidP="00F57702">
            <w:pPr>
              <w:pStyle w:val="ConsPlusNormal"/>
              <w:jc w:val="center"/>
            </w:pPr>
            <w:r>
              <w:t xml:space="preserve">Уникальный номер реестровой записи </w:t>
            </w:r>
            <w:hyperlink w:anchor="P1648" w:history="1">
              <w:r>
                <w:rPr>
                  <w:color w:val="0000FF"/>
                </w:rPr>
                <w:t>&lt;4&gt;</w:t>
              </w:r>
            </w:hyperlink>
          </w:p>
        </w:tc>
        <w:tc>
          <w:tcPr>
            <w:tcW w:w="2554" w:type="dxa"/>
            <w:gridSpan w:val="3"/>
            <w:vMerge w:val="restart"/>
          </w:tcPr>
          <w:p w:rsidR="00F57702" w:rsidRDefault="00F57702" w:rsidP="00F57702">
            <w:pPr>
              <w:pStyle w:val="ConsPlusNormal"/>
              <w:jc w:val="center"/>
            </w:pPr>
            <w:r>
              <w:t>Показатель, характеризующий содержание работы</w:t>
            </w:r>
          </w:p>
        </w:tc>
        <w:tc>
          <w:tcPr>
            <w:tcW w:w="1608" w:type="dxa"/>
            <w:gridSpan w:val="2"/>
            <w:vMerge w:val="restart"/>
          </w:tcPr>
          <w:p w:rsidR="00F57702" w:rsidRDefault="00F57702" w:rsidP="00F57702">
            <w:pPr>
              <w:pStyle w:val="ConsPlusNormal"/>
              <w:jc w:val="center"/>
            </w:pPr>
            <w:r>
              <w:t>Показатель, характеризующий условия (формы) выполнения работы</w:t>
            </w:r>
          </w:p>
        </w:tc>
        <w:tc>
          <w:tcPr>
            <w:tcW w:w="8328" w:type="dxa"/>
            <w:gridSpan w:val="9"/>
          </w:tcPr>
          <w:p w:rsidR="00F57702" w:rsidRDefault="00F57702" w:rsidP="00F57702">
            <w:pPr>
              <w:pStyle w:val="ConsPlusNormal"/>
              <w:jc w:val="center"/>
            </w:pPr>
            <w:r>
              <w:t>Показатель качества работы</w:t>
            </w:r>
          </w:p>
        </w:tc>
      </w:tr>
      <w:tr w:rsidR="00F57702" w:rsidTr="00F57702">
        <w:tc>
          <w:tcPr>
            <w:tcW w:w="1104" w:type="dxa"/>
            <w:vMerge/>
          </w:tcPr>
          <w:p w:rsidR="00F57702" w:rsidRDefault="00F57702" w:rsidP="00F57702"/>
        </w:tc>
        <w:tc>
          <w:tcPr>
            <w:tcW w:w="2554" w:type="dxa"/>
            <w:gridSpan w:val="3"/>
            <w:vMerge/>
          </w:tcPr>
          <w:p w:rsidR="00F57702" w:rsidRDefault="00F57702" w:rsidP="00F57702"/>
        </w:tc>
        <w:tc>
          <w:tcPr>
            <w:tcW w:w="1608" w:type="dxa"/>
            <w:gridSpan w:val="2"/>
            <w:vMerge/>
          </w:tcPr>
          <w:p w:rsidR="00F57702" w:rsidRDefault="00F57702" w:rsidP="00F57702"/>
        </w:tc>
        <w:tc>
          <w:tcPr>
            <w:tcW w:w="926" w:type="dxa"/>
            <w:vMerge w:val="restart"/>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1700" w:type="dxa"/>
            <w:gridSpan w:val="2"/>
          </w:tcPr>
          <w:p w:rsidR="00F57702" w:rsidRDefault="00F57702" w:rsidP="00F57702">
            <w:pPr>
              <w:pStyle w:val="ConsPlusNormal"/>
              <w:jc w:val="center"/>
            </w:pPr>
            <w:r>
              <w:t>единица измерения</w:t>
            </w:r>
          </w:p>
        </w:tc>
        <w:tc>
          <w:tcPr>
            <w:tcW w:w="2952" w:type="dxa"/>
            <w:gridSpan w:val="3"/>
          </w:tcPr>
          <w:p w:rsidR="00F57702" w:rsidRDefault="00F57702" w:rsidP="00F57702">
            <w:pPr>
              <w:pStyle w:val="ConsPlusNormal"/>
              <w:jc w:val="center"/>
            </w:pPr>
            <w:r>
              <w:t>значение</w:t>
            </w:r>
          </w:p>
        </w:tc>
        <w:tc>
          <w:tcPr>
            <w:tcW w:w="907" w:type="dxa"/>
            <w:vMerge w:val="restart"/>
          </w:tcPr>
          <w:p w:rsidR="00F57702" w:rsidRDefault="00F57702" w:rsidP="00F57702">
            <w:pPr>
              <w:pStyle w:val="ConsPlusNormal"/>
              <w:jc w:val="center"/>
            </w:pPr>
            <w:r>
              <w:t xml:space="preserve">допустимое (возможное) отклонение </w:t>
            </w:r>
            <w:hyperlink w:anchor="P1651" w:history="1">
              <w:r>
                <w:rPr>
                  <w:color w:val="0000FF"/>
                </w:rPr>
                <w:t>&lt;7&gt;</w:t>
              </w:r>
            </w:hyperlink>
          </w:p>
        </w:tc>
        <w:tc>
          <w:tcPr>
            <w:tcW w:w="1133" w:type="dxa"/>
            <w:vMerge w:val="restart"/>
          </w:tcPr>
          <w:p w:rsidR="00F57702" w:rsidRDefault="00F57702" w:rsidP="00F57702">
            <w:pPr>
              <w:pStyle w:val="ConsPlusNormal"/>
              <w:jc w:val="center"/>
            </w:pPr>
            <w:r>
              <w:t>отклонение, превышающее допустимое (возможн</w:t>
            </w:r>
            <w:r>
              <w:lastRenderedPageBreak/>
              <w:t xml:space="preserve">ое) отклонение </w:t>
            </w:r>
            <w:hyperlink w:anchor="P1652" w:history="1">
              <w:r>
                <w:rPr>
                  <w:color w:val="0000FF"/>
                </w:rPr>
                <w:t>&lt;8&gt;</w:t>
              </w:r>
            </w:hyperlink>
          </w:p>
        </w:tc>
        <w:tc>
          <w:tcPr>
            <w:tcW w:w="710" w:type="dxa"/>
            <w:vMerge w:val="restart"/>
          </w:tcPr>
          <w:p w:rsidR="00F57702" w:rsidRDefault="00F57702" w:rsidP="00F57702">
            <w:pPr>
              <w:pStyle w:val="ConsPlusNormal"/>
              <w:jc w:val="center"/>
            </w:pPr>
            <w:r>
              <w:lastRenderedPageBreak/>
              <w:t>причина отклонения</w:t>
            </w:r>
          </w:p>
        </w:tc>
      </w:tr>
      <w:tr w:rsidR="00F57702" w:rsidTr="00F57702">
        <w:trPr>
          <w:trHeight w:val="509"/>
        </w:trPr>
        <w:tc>
          <w:tcPr>
            <w:tcW w:w="1104" w:type="dxa"/>
            <w:vMerge/>
          </w:tcPr>
          <w:p w:rsidR="00F57702" w:rsidRDefault="00F57702" w:rsidP="00F57702"/>
        </w:tc>
        <w:tc>
          <w:tcPr>
            <w:tcW w:w="2554" w:type="dxa"/>
            <w:gridSpan w:val="3"/>
            <w:vMerge/>
          </w:tcPr>
          <w:p w:rsidR="00F57702" w:rsidRDefault="00F57702" w:rsidP="00F57702"/>
        </w:tc>
        <w:tc>
          <w:tcPr>
            <w:tcW w:w="1608" w:type="dxa"/>
            <w:gridSpan w:val="2"/>
            <w:vMerge/>
          </w:tcPr>
          <w:p w:rsidR="00F57702" w:rsidRDefault="00F57702" w:rsidP="00F57702"/>
        </w:tc>
        <w:tc>
          <w:tcPr>
            <w:tcW w:w="926" w:type="dxa"/>
            <w:vMerge/>
          </w:tcPr>
          <w:p w:rsidR="00F57702" w:rsidRDefault="00F57702" w:rsidP="00F57702"/>
        </w:tc>
        <w:tc>
          <w:tcPr>
            <w:tcW w:w="850" w:type="dxa"/>
            <w:vMerge w:val="restart"/>
          </w:tcPr>
          <w:p w:rsidR="00F57702" w:rsidRDefault="00F57702" w:rsidP="00F57702">
            <w:pPr>
              <w:pStyle w:val="ConsPlusNormal"/>
              <w:jc w:val="center"/>
            </w:pPr>
            <w:r>
              <w:t xml:space="preserve">наименование </w:t>
            </w:r>
            <w:hyperlink w:anchor="P1648" w:history="1">
              <w:r>
                <w:rPr>
                  <w:color w:val="0000FF"/>
                </w:rPr>
                <w:t>&lt;4&gt;</w:t>
              </w:r>
            </w:hyperlink>
          </w:p>
        </w:tc>
        <w:tc>
          <w:tcPr>
            <w:tcW w:w="850" w:type="dxa"/>
            <w:vMerge w:val="restart"/>
          </w:tcPr>
          <w:p w:rsidR="00F57702" w:rsidRDefault="00F57702" w:rsidP="00F57702">
            <w:pPr>
              <w:pStyle w:val="ConsPlusNormal"/>
              <w:jc w:val="center"/>
            </w:pPr>
            <w:r>
              <w:t xml:space="preserve">Код по </w:t>
            </w:r>
            <w:hyperlink r:id="rId31" w:history="1">
              <w:r>
                <w:rPr>
                  <w:color w:val="0000FF"/>
                </w:rPr>
                <w:t>ОКЕИ</w:t>
              </w:r>
            </w:hyperlink>
            <w:r>
              <w:t xml:space="preserve"> </w:t>
            </w:r>
            <w:hyperlink w:anchor="P1648" w:history="1">
              <w:r>
                <w:rPr>
                  <w:color w:val="0000FF"/>
                </w:rPr>
                <w:t>&lt;4&gt;</w:t>
              </w:r>
            </w:hyperlink>
          </w:p>
        </w:tc>
        <w:tc>
          <w:tcPr>
            <w:tcW w:w="1138" w:type="dxa"/>
            <w:vMerge w:val="restart"/>
          </w:tcPr>
          <w:p w:rsidR="00F57702" w:rsidRDefault="00F57702" w:rsidP="00F57702">
            <w:pPr>
              <w:pStyle w:val="ConsPlusNormal"/>
              <w:jc w:val="center"/>
            </w:pPr>
            <w:r>
              <w:t xml:space="preserve">утверждено в </w:t>
            </w:r>
            <w:r w:rsidR="00746FCE">
              <w:t xml:space="preserve">муниципальном </w:t>
            </w:r>
            <w:r>
              <w:lastRenderedPageBreak/>
              <w:t xml:space="preserve">задании на год </w:t>
            </w:r>
            <w:hyperlink w:anchor="P1648" w:history="1">
              <w:r>
                <w:rPr>
                  <w:color w:val="0000FF"/>
                </w:rPr>
                <w:t>&lt;4&gt;</w:t>
              </w:r>
            </w:hyperlink>
          </w:p>
        </w:tc>
        <w:tc>
          <w:tcPr>
            <w:tcW w:w="964" w:type="dxa"/>
            <w:vMerge w:val="restart"/>
          </w:tcPr>
          <w:p w:rsidR="00F57702" w:rsidRDefault="00F57702" w:rsidP="00F57702">
            <w:pPr>
              <w:pStyle w:val="ConsPlusNormal"/>
              <w:jc w:val="center"/>
            </w:pPr>
            <w:r>
              <w:lastRenderedPageBreak/>
              <w:t xml:space="preserve">утверждено в </w:t>
            </w:r>
            <w:r w:rsidR="00746FCE">
              <w:t>муниципальном</w:t>
            </w:r>
            <w:r>
              <w:t xml:space="preserve"> </w:t>
            </w:r>
            <w:r>
              <w:lastRenderedPageBreak/>
              <w:t xml:space="preserve">задании на отчетную дату </w:t>
            </w:r>
            <w:hyperlink w:anchor="P1649" w:history="1">
              <w:r>
                <w:rPr>
                  <w:color w:val="0000FF"/>
                </w:rPr>
                <w:t>&lt;5&gt;</w:t>
              </w:r>
            </w:hyperlink>
          </w:p>
        </w:tc>
        <w:tc>
          <w:tcPr>
            <w:tcW w:w="850" w:type="dxa"/>
            <w:vMerge w:val="restart"/>
          </w:tcPr>
          <w:p w:rsidR="00F57702" w:rsidRDefault="00F57702" w:rsidP="00F57702">
            <w:pPr>
              <w:pStyle w:val="ConsPlusNormal"/>
              <w:jc w:val="center"/>
            </w:pPr>
            <w:r>
              <w:lastRenderedPageBreak/>
              <w:t xml:space="preserve">исполнено на отчетную дату </w:t>
            </w:r>
            <w:hyperlink w:anchor="P1650" w:history="1">
              <w:r>
                <w:rPr>
                  <w:color w:val="0000FF"/>
                </w:rPr>
                <w:t>&lt;6&gt;</w:t>
              </w:r>
            </w:hyperlink>
          </w:p>
        </w:tc>
        <w:tc>
          <w:tcPr>
            <w:tcW w:w="907" w:type="dxa"/>
            <w:vMerge/>
          </w:tcPr>
          <w:p w:rsidR="00F57702" w:rsidRDefault="00F57702" w:rsidP="00F57702"/>
        </w:tc>
        <w:tc>
          <w:tcPr>
            <w:tcW w:w="1133" w:type="dxa"/>
            <w:vMerge/>
          </w:tcPr>
          <w:p w:rsidR="00F57702" w:rsidRDefault="00F57702" w:rsidP="00F57702"/>
        </w:tc>
        <w:tc>
          <w:tcPr>
            <w:tcW w:w="710" w:type="dxa"/>
            <w:vMerge/>
          </w:tcPr>
          <w:p w:rsidR="00F57702" w:rsidRDefault="00F57702" w:rsidP="00F57702"/>
        </w:tc>
      </w:tr>
      <w:tr w:rsidR="00F57702" w:rsidTr="00F57702">
        <w:tc>
          <w:tcPr>
            <w:tcW w:w="1104" w:type="dxa"/>
            <w:vMerge/>
          </w:tcPr>
          <w:p w:rsidR="00F57702" w:rsidRDefault="00F57702" w:rsidP="00F57702"/>
        </w:tc>
        <w:tc>
          <w:tcPr>
            <w:tcW w:w="859" w:type="dxa"/>
          </w:tcPr>
          <w:p w:rsidR="00F57702" w:rsidRDefault="00F57702" w:rsidP="00F57702">
            <w:pPr>
              <w:pStyle w:val="ConsPlusNormal"/>
              <w:jc w:val="center"/>
            </w:pPr>
            <w:r>
              <w:t xml:space="preserve">наименование </w:t>
            </w:r>
            <w:r>
              <w:lastRenderedPageBreak/>
              <w:t xml:space="preserve">показателя </w:t>
            </w:r>
            <w:hyperlink w:anchor="P1648" w:history="1">
              <w:r>
                <w:rPr>
                  <w:color w:val="0000FF"/>
                </w:rPr>
                <w:t>&lt;4&gt;</w:t>
              </w:r>
            </w:hyperlink>
          </w:p>
        </w:tc>
        <w:tc>
          <w:tcPr>
            <w:tcW w:w="845" w:type="dxa"/>
          </w:tcPr>
          <w:p w:rsidR="00F57702" w:rsidRDefault="00F57702" w:rsidP="00F57702">
            <w:pPr>
              <w:pStyle w:val="ConsPlusNormal"/>
              <w:jc w:val="center"/>
            </w:pPr>
            <w:r>
              <w:lastRenderedPageBreak/>
              <w:t xml:space="preserve">наименование </w:t>
            </w:r>
            <w:r>
              <w:lastRenderedPageBreak/>
              <w:t xml:space="preserve">показателя </w:t>
            </w:r>
            <w:hyperlink w:anchor="P1648" w:history="1">
              <w:r>
                <w:rPr>
                  <w:color w:val="0000FF"/>
                </w:rPr>
                <w:t>&lt;4&gt;</w:t>
              </w:r>
            </w:hyperlink>
          </w:p>
        </w:tc>
        <w:tc>
          <w:tcPr>
            <w:tcW w:w="850" w:type="dxa"/>
          </w:tcPr>
          <w:p w:rsidR="00F57702" w:rsidRDefault="00F57702" w:rsidP="00F57702">
            <w:pPr>
              <w:pStyle w:val="ConsPlusNormal"/>
              <w:jc w:val="center"/>
            </w:pPr>
            <w:r>
              <w:lastRenderedPageBreak/>
              <w:t xml:space="preserve">наименование </w:t>
            </w:r>
            <w:r>
              <w:lastRenderedPageBreak/>
              <w:t xml:space="preserve">показателя </w:t>
            </w:r>
            <w:hyperlink w:anchor="P1648" w:history="1">
              <w:r>
                <w:rPr>
                  <w:color w:val="0000FF"/>
                </w:rPr>
                <w:t>&lt;4&gt;</w:t>
              </w:r>
            </w:hyperlink>
          </w:p>
        </w:tc>
        <w:tc>
          <w:tcPr>
            <w:tcW w:w="850" w:type="dxa"/>
          </w:tcPr>
          <w:p w:rsidR="00F57702" w:rsidRDefault="00F57702" w:rsidP="00F57702">
            <w:pPr>
              <w:pStyle w:val="ConsPlusNormal"/>
              <w:jc w:val="center"/>
            </w:pPr>
            <w:r>
              <w:lastRenderedPageBreak/>
              <w:t xml:space="preserve">наименование </w:t>
            </w:r>
            <w:r>
              <w:lastRenderedPageBreak/>
              <w:t xml:space="preserve">показателя </w:t>
            </w:r>
            <w:hyperlink w:anchor="P1648" w:history="1">
              <w:r>
                <w:rPr>
                  <w:color w:val="0000FF"/>
                </w:rPr>
                <w:t>&lt;4&gt;</w:t>
              </w:r>
            </w:hyperlink>
          </w:p>
        </w:tc>
        <w:tc>
          <w:tcPr>
            <w:tcW w:w="758" w:type="dxa"/>
          </w:tcPr>
          <w:p w:rsidR="00F57702" w:rsidRDefault="00F57702" w:rsidP="00F57702">
            <w:pPr>
              <w:pStyle w:val="ConsPlusNormal"/>
              <w:jc w:val="center"/>
            </w:pPr>
            <w:r>
              <w:lastRenderedPageBreak/>
              <w:t>наименован</w:t>
            </w:r>
            <w:r>
              <w:lastRenderedPageBreak/>
              <w:t xml:space="preserve">ие показателя </w:t>
            </w:r>
            <w:hyperlink w:anchor="P1648" w:history="1">
              <w:r>
                <w:rPr>
                  <w:color w:val="0000FF"/>
                </w:rPr>
                <w:t>&lt;4&gt;</w:t>
              </w:r>
            </w:hyperlink>
          </w:p>
        </w:tc>
        <w:tc>
          <w:tcPr>
            <w:tcW w:w="926" w:type="dxa"/>
            <w:vMerge/>
          </w:tcPr>
          <w:p w:rsidR="00F57702" w:rsidRDefault="00F57702" w:rsidP="00F57702"/>
        </w:tc>
        <w:tc>
          <w:tcPr>
            <w:tcW w:w="850" w:type="dxa"/>
            <w:vMerge/>
          </w:tcPr>
          <w:p w:rsidR="00F57702" w:rsidRDefault="00F57702" w:rsidP="00F57702"/>
        </w:tc>
        <w:tc>
          <w:tcPr>
            <w:tcW w:w="850" w:type="dxa"/>
            <w:vMerge/>
          </w:tcPr>
          <w:p w:rsidR="00F57702" w:rsidRDefault="00F57702" w:rsidP="00F57702"/>
        </w:tc>
        <w:tc>
          <w:tcPr>
            <w:tcW w:w="1138" w:type="dxa"/>
            <w:vMerge/>
          </w:tcPr>
          <w:p w:rsidR="00F57702" w:rsidRDefault="00F57702" w:rsidP="00F57702"/>
        </w:tc>
        <w:tc>
          <w:tcPr>
            <w:tcW w:w="964" w:type="dxa"/>
            <w:vMerge/>
          </w:tcPr>
          <w:p w:rsidR="00F57702" w:rsidRDefault="00F57702" w:rsidP="00F57702"/>
        </w:tc>
        <w:tc>
          <w:tcPr>
            <w:tcW w:w="850" w:type="dxa"/>
            <w:vMerge/>
          </w:tcPr>
          <w:p w:rsidR="00F57702" w:rsidRDefault="00F57702" w:rsidP="00F57702"/>
        </w:tc>
        <w:tc>
          <w:tcPr>
            <w:tcW w:w="907" w:type="dxa"/>
            <w:vMerge/>
          </w:tcPr>
          <w:p w:rsidR="00F57702" w:rsidRDefault="00F57702" w:rsidP="00F57702"/>
        </w:tc>
        <w:tc>
          <w:tcPr>
            <w:tcW w:w="1133" w:type="dxa"/>
            <w:vMerge/>
          </w:tcPr>
          <w:p w:rsidR="00F57702" w:rsidRDefault="00F57702" w:rsidP="00F57702"/>
        </w:tc>
        <w:tc>
          <w:tcPr>
            <w:tcW w:w="710" w:type="dxa"/>
            <w:vMerge/>
          </w:tcPr>
          <w:p w:rsidR="00F57702" w:rsidRDefault="00F57702" w:rsidP="00F57702"/>
        </w:tc>
      </w:tr>
      <w:tr w:rsidR="00F57702" w:rsidTr="00F57702">
        <w:tc>
          <w:tcPr>
            <w:tcW w:w="1104" w:type="dxa"/>
          </w:tcPr>
          <w:p w:rsidR="00F57702" w:rsidRDefault="00F57702" w:rsidP="00F57702">
            <w:pPr>
              <w:pStyle w:val="ConsPlusNormal"/>
              <w:jc w:val="center"/>
            </w:pPr>
            <w:r>
              <w:lastRenderedPageBreak/>
              <w:t>1</w:t>
            </w:r>
          </w:p>
        </w:tc>
        <w:tc>
          <w:tcPr>
            <w:tcW w:w="859" w:type="dxa"/>
          </w:tcPr>
          <w:p w:rsidR="00F57702" w:rsidRDefault="00F57702" w:rsidP="00F57702">
            <w:pPr>
              <w:pStyle w:val="ConsPlusNormal"/>
              <w:jc w:val="center"/>
            </w:pPr>
            <w:r>
              <w:t>2</w:t>
            </w:r>
          </w:p>
        </w:tc>
        <w:tc>
          <w:tcPr>
            <w:tcW w:w="845" w:type="dxa"/>
          </w:tcPr>
          <w:p w:rsidR="00F57702" w:rsidRDefault="00F57702" w:rsidP="00F57702">
            <w:pPr>
              <w:pStyle w:val="ConsPlusNormal"/>
              <w:jc w:val="center"/>
            </w:pPr>
            <w:r>
              <w:t>3</w:t>
            </w:r>
          </w:p>
        </w:tc>
        <w:tc>
          <w:tcPr>
            <w:tcW w:w="850" w:type="dxa"/>
          </w:tcPr>
          <w:p w:rsidR="00F57702" w:rsidRDefault="00F57702" w:rsidP="00F57702">
            <w:pPr>
              <w:pStyle w:val="ConsPlusNormal"/>
              <w:jc w:val="center"/>
            </w:pPr>
            <w:r>
              <w:t>4</w:t>
            </w:r>
          </w:p>
        </w:tc>
        <w:tc>
          <w:tcPr>
            <w:tcW w:w="850" w:type="dxa"/>
          </w:tcPr>
          <w:p w:rsidR="00F57702" w:rsidRDefault="00F57702" w:rsidP="00F57702">
            <w:pPr>
              <w:pStyle w:val="ConsPlusNormal"/>
              <w:jc w:val="center"/>
            </w:pPr>
            <w:r>
              <w:t>5</w:t>
            </w:r>
          </w:p>
        </w:tc>
        <w:tc>
          <w:tcPr>
            <w:tcW w:w="758" w:type="dxa"/>
          </w:tcPr>
          <w:p w:rsidR="00F57702" w:rsidRDefault="00F57702" w:rsidP="00F57702">
            <w:pPr>
              <w:pStyle w:val="ConsPlusNormal"/>
              <w:jc w:val="center"/>
            </w:pPr>
            <w:r>
              <w:t>6</w:t>
            </w:r>
          </w:p>
        </w:tc>
        <w:tc>
          <w:tcPr>
            <w:tcW w:w="926" w:type="dxa"/>
          </w:tcPr>
          <w:p w:rsidR="00F57702" w:rsidRDefault="00F57702" w:rsidP="00F57702">
            <w:pPr>
              <w:pStyle w:val="ConsPlusNormal"/>
              <w:jc w:val="center"/>
            </w:pPr>
            <w:r>
              <w:t>7</w:t>
            </w:r>
          </w:p>
        </w:tc>
        <w:tc>
          <w:tcPr>
            <w:tcW w:w="850" w:type="dxa"/>
          </w:tcPr>
          <w:p w:rsidR="00F57702" w:rsidRDefault="00F57702" w:rsidP="00F57702">
            <w:pPr>
              <w:pStyle w:val="ConsPlusNormal"/>
              <w:jc w:val="center"/>
            </w:pPr>
            <w:r>
              <w:t>8</w:t>
            </w:r>
          </w:p>
        </w:tc>
        <w:tc>
          <w:tcPr>
            <w:tcW w:w="850" w:type="dxa"/>
          </w:tcPr>
          <w:p w:rsidR="00F57702" w:rsidRDefault="00F57702" w:rsidP="00F57702">
            <w:pPr>
              <w:pStyle w:val="ConsPlusNormal"/>
              <w:jc w:val="center"/>
            </w:pPr>
            <w:r>
              <w:t>9</w:t>
            </w:r>
          </w:p>
        </w:tc>
        <w:tc>
          <w:tcPr>
            <w:tcW w:w="1138" w:type="dxa"/>
          </w:tcPr>
          <w:p w:rsidR="00F57702" w:rsidRDefault="00F57702" w:rsidP="00F57702">
            <w:pPr>
              <w:pStyle w:val="ConsPlusNormal"/>
              <w:jc w:val="center"/>
            </w:pPr>
            <w:r>
              <w:t>10</w:t>
            </w:r>
          </w:p>
        </w:tc>
        <w:tc>
          <w:tcPr>
            <w:tcW w:w="964" w:type="dxa"/>
          </w:tcPr>
          <w:p w:rsidR="00F57702" w:rsidRDefault="00F57702" w:rsidP="00F57702">
            <w:pPr>
              <w:pStyle w:val="ConsPlusNormal"/>
              <w:jc w:val="center"/>
            </w:pPr>
            <w:r>
              <w:t>11</w:t>
            </w:r>
          </w:p>
        </w:tc>
        <w:tc>
          <w:tcPr>
            <w:tcW w:w="850" w:type="dxa"/>
          </w:tcPr>
          <w:p w:rsidR="00F57702" w:rsidRDefault="00F57702" w:rsidP="00F57702">
            <w:pPr>
              <w:pStyle w:val="ConsPlusNormal"/>
              <w:jc w:val="center"/>
            </w:pPr>
            <w:r>
              <w:t>12</w:t>
            </w:r>
          </w:p>
        </w:tc>
        <w:tc>
          <w:tcPr>
            <w:tcW w:w="907" w:type="dxa"/>
          </w:tcPr>
          <w:p w:rsidR="00F57702" w:rsidRDefault="00F57702" w:rsidP="00F57702">
            <w:pPr>
              <w:pStyle w:val="ConsPlusNormal"/>
              <w:jc w:val="center"/>
            </w:pPr>
            <w:r>
              <w:t>13</w:t>
            </w:r>
          </w:p>
        </w:tc>
        <w:tc>
          <w:tcPr>
            <w:tcW w:w="1133" w:type="dxa"/>
          </w:tcPr>
          <w:p w:rsidR="00F57702" w:rsidRDefault="00F57702" w:rsidP="00F57702">
            <w:pPr>
              <w:pStyle w:val="ConsPlusNormal"/>
              <w:jc w:val="center"/>
            </w:pPr>
            <w:r>
              <w:t>14</w:t>
            </w:r>
          </w:p>
        </w:tc>
        <w:tc>
          <w:tcPr>
            <w:tcW w:w="710" w:type="dxa"/>
          </w:tcPr>
          <w:p w:rsidR="00F57702" w:rsidRDefault="00F57702" w:rsidP="00F57702">
            <w:pPr>
              <w:pStyle w:val="ConsPlusNormal"/>
              <w:jc w:val="center"/>
            </w:pPr>
            <w:r>
              <w:t>15</w:t>
            </w:r>
          </w:p>
        </w:tc>
      </w:tr>
      <w:tr w:rsidR="00F57702" w:rsidTr="00F57702">
        <w:tc>
          <w:tcPr>
            <w:tcW w:w="1104" w:type="dxa"/>
          </w:tcPr>
          <w:p w:rsidR="00F57702" w:rsidRDefault="00F57702" w:rsidP="00F57702">
            <w:pPr>
              <w:pStyle w:val="ConsPlusNormal"/>
            </w:pPr>
          </w:p>
        </w:tc>
        <w:tc>
          <w:tcPr>
            <w:tcW w:w="859" w:type="dxa"/>
          </w:tcPr>
          <w:p w:rsidR="00F57702" w:rsidRDefault="00F57702" w:rsidP="00F57702">
            <w:pPr>
              <w:pStyle w:val="ConsPlusNormal"/>
            </w:pPr>
          </w:p>
        </w:tc>
        <w:tc>
          <w:tcPr>
            <w:tcW w:w="845"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58" w:type="dxa"/>
          </w:tcPr>
          <w:p w:rsidR="00F57702" w:rsidRDefault="00F57702" w:rsidP="00F57702">
            <w:pPr>
              <w:pStyle w:val="ConsPlusNormal"/>
            </w:pPr>
          </w:p>
        </w:tc>
        <w:tc>
          <w:tcPr>
            <w:tcW w:w="926"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1138" w:type="dxa"/>
          </w:tcPr>
          <w:p w:rsidR="00F57702" w:rsidRDefault="00F57702" w:rsidP="00F57702">
            <w:pPr>
              <w:pStyle w:val="ConsPlusNormal"/>
            </w:pPr>
          </w:p>
        </w:tc>
        <w:tc>
          <w:tcPr>
            <w:tcW w:w="964" w:type="dxa"/>
          </w:tcPr>
          <w:p w:rsidR="00F57702" w:rsidRDefault="00F57702" w:rsidP="00F57702">
            <w:pPr>
              <w:pStyle w:val="ConsPlusNormal"/>
            </w:pPr>
          </w:p>
        </w:tc>
        <w:tc>
          <w:tcPr>
            <w:tcW w:w="850" w:type="dxa"/>
          </w:tcPr>
          <w:p w:rsidR="00F57702" w:rsidRDefault="00F57702" w:rsidP="00F57702">
            <w:pPr>
              <w:pStyle w:val="ConsPlusNormal"/>
            </w:pPr>
          </w:p>
        </w:tc>
        <w:tc>
          <w:tcPr>
            <w:tcW w:w="907" w:type="dxa"/>
          </w:tcPr>
          <w:p w:rsidR="00F57702" w:rsidRDefault="00F57702" w:rsidP="00F57702">
            <w:pPr>
              <w:pStyle w:val="ConsPlusNormal"/>
            </w:pPr>
          </w:p>
        </w:tc>
        <w:tc>
          <w:tcPr>
            <w:tcW w:w="1133" w:type="dxa"/>
          </w:tcPr>
          <w:p w:rsidR="00F57702" w:rsidRDefault="00F57702" w:rsidP="00F57702">
            <w:pPr>
              <w:pStyle w:val="ConsPlusNormal"/>
            </w:pPr>
          </w:p>
        </w:tc>
        <w:tc>
          <w:tcPr>
            <w:tcW w:w="710" w:type="dxa"/>
          </w:tcPr>
          <w:p w:rsidR="00F57702" w:rsidRDefault="00F57702" w:rsidP="00F57702">
            <w:pPr>
              <w:pStyle w:val="ConsPlusNormal"/>
            </w:pPr>
          </w:p>
        </w:tc>
      </w:tr>
      <w:tr w:rsidR="00F57702" w:rsidTr="00F57702">
        <w:tc>
          <w:tcPr>
            <w:tcW w:w="1104" w:type="dxa"/>
          </w:tcPr>
          <w:p w:rsidR="00F57702" w:rsidRDefault="00F57702" w:rsidP="00F57702">
            <w:pPr>
              <w:pStyle w:val="ConsPlusNormal"/>
            </w:pPr>
          </w:p>
        </w:tc>
        <w:tc>
          <w:tcPr>
            <w:tcW w:w="859" w:type="dxa"/>
          </w:tcPr>
          <w:p w:rsidR="00F57702" w:rsidRDefault="00F57702" w:rsidP="00F57702">
            <w:pPr>
              <w:pStyle w:val="ConsPlusNormal"/>
            </w:pPr>
          </w:p>
        </w:tc>
        <w:tc>
          <w:tcPr>
            <w:tcW w:w="845"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58" w:type="dxa"/>
          </w:tcPr>
          <w:p w:rsidR="00F57702" w:rsidRDefault="00F57702" w:rsidP="00F57702">
            <w:pPr>
              <w:pStyle w:val="ConsPlusNormal"/>
            </w:pPr>
          </w:p>
        </w:tc>
        <w:tc>
          <w:tcPr>
            <w:tcW w:w="926"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1138" w:type="dxa"/>
          </w:tcPr>
          <w:p w:rsidR="00F57702" w:rsidRDefault="00F57702" w:rsidP="00F57702">
            <w:pPr>
              <w:pStyle w:val="ConsPlusNormal"/>
            </w:pPr>
          </w:p>
        </w:tc>
        <w:tc>
          <w:tcPr>
            <w:tcW w:w="964" w:type="dxa"/>
          </w:tcPr>
          <w:p w:rsidR="00F57702" w:rsidRDefault="00F57702" w:rsidP="00F57702">
            <w:pPr>
              <w:pStyle w:val="ConsPlusNormal"/>
            </w:pPr>
          </w:p>
        </w:tc>
        <w:tc>
          <w:tcPr>
            <w:tcW w:w="850" w:type="dxa"/>
          </w:tcPr>
          <w:p w:rsidR="00F57702" w:rsidRDefault="00F57702" w:rsidP="00F57702">
            <w:pPr>
              <w:pStyle w:val="ConsPlusNormal"/>
            </w:pPr>
          </w:p>
        </w:tc>
        <w:tc>
          <w:tcPr>
            <w:tcW w:w="907" w:type="dxa"/>
          </w:tcPr>
          <w:p w:rsidR="00F57702" w:rsidRDefault="00F57702" w:rsidP="00F57702">
            <w:pPr>
              <w:pStyle w:val="ConsPlusNormal"/>
            </w:pPr>
          </w:p>
        </w:tc>
        <w:tc>
          <w:tcPr>
            <w:tcW w:w="1133" w:type="dxa"/>
          </w:tcPr>
          <w:p w:rsidR="00F57702" w:rsidRDefault="00F57702" w:rsidP="00F57702">
            <w:pPr>
              <w:pStyle w:val="ConsPlusNormal"/>
            </w:pPr>
          </w:p>
        </w:tc>
        <w:tc>
          <w:tcPr>
            <w:tcW w:w="710" w:type="dxa"/>
          </w:tcPr>
          <w:p w:rsidR="00F57702" w:rsidRDefault="00F57702" w:rsidP="00F57702">
            <w:pPr>
              <w:pStyle w:val="ConsPlusNormal"/>
            </w:pPr>
          </w:p>
        </w:tc>
      </w:tr>
    </w:tbl>
    <w:p w:rsidR="00F57702" w:rsidRDefault="00F57702" w:rsidP="00F57702">
      <w:pPr>
        <w:pStyle w:val="ConsPlusNormal"/>
        <w:jc w:val="both"/>
      </w:pPr>
    </w:p>
    <w:p w:rsidR="00F57702" w:rsidRDefault="00F57702" w:rsidP="00F57702">
      <w:pPr>
        <w:pStyle w:val="ConsPlusNormal"/>
        <w:ind w:firstLine="540"/>
        <w:jc w:val="both"/>
      </w:pPr>
      <w:r>
        <w:t>3.2. Сведения о фактическом достижении показателей, характеризующих объем работы</w:t>
      </w:r>
    </w:p>
    <w:p w:rsidR="00F57702" w:rsidRDefault="00F57702" w:rsidP="00F577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04"/>
        <w:gridCol w:w="859"/>
        <w:gridCol w:w="845"/>
        <w:gridCol w:w="850"/>
        <w:gridCol w:w="850"/>
        <w:gridCol w:w="758"/>
        <w:gridCol w:w="926"/>
        <w:gridCol w:w="994"/>
        <w:gridCol w:w="850"/>
        <w:gridCol w:w="1138"/>
        <w:gridCol w:w="1133"/>
        <w:gridCol w:w="850"/>
        <w:gridCol w:w="1133"/>
        <w:gridCol w:w="1133"/>
        <w:gridCol w:w="710"/>
        <w:gridCol w:w="922"/>
      </w:tblGrid>
      <w:tr w:rsidR="00F57702" w:rsidTr="00F57702">
        <w:tc>
          <w:tcPr>
            <w:tcW w:w="1104" w:type="dxa"/>
            <w:vMerge w:val="restart"/>
          </w:tcPr>
          <w:p w:rsidR="00F57702" w:rsidRDefault="00F57702" w:rsidP="00F57702">
            <w:pPr>
              <w:pStyle w:val="ConsPlusNormal"/>
              <w:jc w:val="center"/>
            </w:pPr>
            <w:r>
              <w:t xml:space="preserve">Уникальный номер реестровой записи </w:t>
            </w:r>
            <w:hyperlink w:anchor="P1648" w:history="1">
              <w:r>
                <w:rPr>
                  <w:color w:val="0000FF"/>
                </w:rPr>
                <w:t>&lt;4&gt;</w:t>
              </w:r>
            </w:hyperlink>
          </w:p>
        </w:tc>
        <w:tc>
          <w:tcPr>
            <w:tcW w:w="2554" w:type="dxa"/>
            <w:gridSpan w:val="3"/>
            <w:vMerge w:val="restart"/>
          </w:tcPr>
          <w:p w:rsidR="00F57702" w:rsidRDefault="00F57702" w:rsidP="00F57702">
            <w:pPr>
              <w:pStyle w:val="ConsPlusNormal"/>
              <w:jc w:val="center"/>
            </w:pPr>
            <w:r>
              <w:t>Показатель, характеризующий содержание работы</w:t>
            </w:r>
          </w:p>
        </w:tc>
        <w:tc>
          <w:tcPr>
            <w:tcW w:w="1608" w:type="dxa"/>
            <w:gridSpan w:val="2"/>
            <w:vMerge w:val="restart"/>
          </w:tcPr>
          <w:p w:rsidR="00F57702" w:rsidRDefault="00F57702" w:rsidP="00F57702">
            <w:pPr>
              <w:pStyle w:val="ConsPlusNormal"/>
              <w:jc w:val="center"/>
            </w:pPr>
            <w:r>
              <w:t>Показатель, характеризующий условия (формы)</w:t>
            </w:r>
          </w:p>
        </w:tc>
        <w:tc>
          <w:tcPr>
            <w:tcW w:w="8867" w:type="dxa"/>
            <w:gridSpan w:val="9"/>
          </w:tcPr>
          <w:p w:rsidR="00F57702" w:rsidRDefault="00F57702" w:rsidP="00F57702">
            <w:pPr>
              <w:pStyle w:val="ConsPlusNormal"/>
              <w:jc w:val="center"/>
            </w:pPr>
            <w:r>
              <w:t>Показатель качества работы</w:t>
            </w:r>
          </w:p>
        </w:tc>
        <w:tc>
          <w:tcPr>
            <w:tcW w:w="922" w:type="dxa"/>
            <w:vMerge w:val="restart"/>
          </w:tcPr>
          <w:p w:rsidR="00F57702" w:rsidRDefault="00F57702" w:rsidP="00F57702">
            <w:pPr>
              <w:pStyle w:val="ConsPlusNormal"/>
              <w:jc w:val="center"/>
            </w:pPr>
            <w:r>
              <w:t>Размер платы (цена, тариф)</w:t>
            </w:r>
          </w:p>
        </w:tc>
      </w:tr>
      <w:tr w:rsidR="00F57702" w:rsidTr="00F57702">
        <w:tc>
          <w:tcPr>
            <w:tcW w:w="1104" w:type="dxa"/>
            <w:vMerge/>
          </w:tcPr>
          <w:p w:rsidR="00F57702" w:rsidRDefault="00F57702" w:rsidP="00F57702"/>
        </w:tc>
        <w:tc>
          <w:tcPr>
            <w:tcW w:w="2554" w:type="dxa"/>
            <w:gridSpan w:val="3"/>
            <w:vMerge/>
          </w:tcPr>
          <w:p w:rsidR="00F57702" w:rsidRDefault="00F57702" w:rsidP="00F57702"/>
        </w:tc>
        <w:tc>
          <w:tcPr>
            <w:tcW w:w="1608" w:type="dxa"/>
            <w:gridSpan w:val="2"/>
            <w:vMerge/>
          </w:tcPr>
          <w:p w:rsidR="00F57702" w:rsidRDefault="00F57702" w:rsidP="00F57702"/>
        </w:tc>
        <w:tc>
          <w:tcPr>
            <w:tcW w:w="926" w:type="dxa"/>
            <w:vMerge w:val="restart"/>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1844" w:type="dxa"/>
            <w:gridSpan w:val="2"/>
          </w:tcPr>
          <w:p w:rsidR="00F57702" w:rsidRDefault="00F57702" w:rsidP="00F57702">
            <w:pPr>
              <w:pStyle w:val="ConsPlusNormal"/>
              <w:jc w:val="center"/>
            </w:pPr>
            <w:r>
              <w:t>единица измерения</w:t>
            </w:r>
          </w:p>
        </w:tc>
        <w:tc>
          <w:tcPr>
            <w:tcW w:w="3121" w:type="dxa"/>
            <w:gridSpan w:val="3"/>
          </w:tcPr>
          <w:p w:rsidR="00F57702" w:rsidRDefault="00F57702" w:rsidP="00F57702">
            <w:pPr>
              <w:pStyle w:val="ConsPlusNormal"/>
              <w:jc w:val="center"/>
            </w:pPr>
            <w:r>
              <w:t>значение</w:t>
            </w:r>
          </w:p>
        </w:tc>
        <w:tc>
          <w:tcPr>
            <w:tcW w:w="1133" w:type="dxa"/>
            <w:vMerge w:val="restart"/>
          </w:tcPr>
          <w:p w:rsidR="00F57702" w:rsidRDefault="00F57702" w:rsidP="00F57702">
            <w:pPr>
              <w:pStyle w:val="ConsPlusNormal"/>
              <w:jc w:val="center"/>
            </w:pPr>
            <w:bookmarkStart w:id="45" w:name="P1578"/>
            <w:bookmarkEnd w:id="45"/>
            <w:r>
              <w:t xml:space="preserve">допустимое (возможное) отклонение </w:t>
            </w:r>
            <w:hyperlink w:anchor="P1651" w:history="1">
              <w:r>
                <w:rPr>
                  <w:color w:val="0000FF"/>
                </w:rPr>
                <w:t>&lt;7&gt;</w:t>
              </w:r>
            </w:hyperlink>
          </w:p>
        </w:tc>
        <w:tc>
          <w:tcPr>
            <w:tcW w:w="1133" w:type="dxa"/>
            <w:vMerge w:val="restart"/>
          </w:tcPr>
          <w:p w:rsidR="00F57702" w:rsidRDefault="00F57702" w:rsidP="00F57702">
            <w:pPr>
              <w:pStyle w:val="ConsPlusNormal"/>
              <w:jc w:val="center"/>
            </w:pPr>
            <w:bookmarkStart w:id="46" w:name="P1579"/>
            <w:bookmarkEnd w:id="46"/>
            <w:r>
              <w:t xml:space="preserve">отклонение, превышающее допустимое (возможное) отклонение </w:t>
            </w:r>
            <w:hyperlink w:anchor="P1652" w:history="1">
              <w:r>
                <w:rPr>
                  <w:color w:val="0000FF"/>
                </w:rPr>
                <w:t>&lt;8&gt;</w:t>
              </w:r>
            </w:hyperlink>
          </w:p>
        </w:tc>
        <w:tc>
          <w:tcPr>
            <w:tcW w:w="710" w:type="dxa"/>
            <w:vMerge w:val="restart"/>
          </w:tcPr>
          <w:p w:rsidR="00F57702" w:rsidRDefault="00F57702" w:rsidP="00F57702">
            <w:pPr>
              <w:pStyle w:val="ConsPlusNormal"/>
              <w:jc w:val="center"/>
            </w:pPr>
            <w:r>
              <w:t>причина отклонения</w:t>
            </w:r>
          </w:p>
        </w:tc>
        <w:tc>
          <w:tcPr>
            <w:tcW w:w="922" w:type="dxa"/>
            <w:vMerge/>
          </w:tcPr>
          <w:p w:rsidR="00F57702" w:rsidRDefault="00F57702" w:rsidP="00F57702"/>
        </w:tc>
      </w:tr>
      <w:tr w:rsidR="00F57702" w:rsidTr="00F57702">
        <w:trPr>
          <w:trHeight w:val="509"/>
        </w:trPr>
        <w:tc>
          <w:tcPr>
            <w:tcW w:w="1104" w:type="dxa"/>
            <w:vMerge/>
          </w:tcPr>
          <w:p w:rsidR="00F57702" w:rsidRDefault="00F57702" w:rsidP="00F57702"/>
        </w:tc>
        <w:tc>
          <w:tcPr>
            <w:tcW w:w="2554" w:type="dxa"/>
            <w:gridSpan w:val="3"/>
            <w:vMerge/>
          </w:tcPr>
          <w:p w:rsidR="00F57702" w:rsidRDefault="00F57702" w:rsidP="00F57702"/>
        </w:tc>
        <w:tc>
          <w:tcPr>
            <w:tcW w:w="1608" w:type="dxa"/>
            <w:gridSpan w:val="2"/>
            <w:vMerge/>
          </w:tcPr>
          <w:p w:rsidR="00F57702" w:rsidRDefault="00F57702" w:rsidP="00F57702"/>
        </w:tc>
        <w:tc>
          <w:tcPr>
            <w:tcW w:w="926" w:type="dxa"/>
            <w:vMerge/>
          </w:tcPr>
          <w:p w:rsidR="00F57702" w:rsidRDefault="00F57702" w:rsidP="00F57702"/>
        </w:tc>
        <w:tc>
          <w:tcPr>
            <w:tcW w:w="994" w:type="dxa"/>
            <w:vMerge w:val="restart"/>
          </w:tcPr>
          <w:p w:rsidR="00F57702" w:rsidRDefault="00F57702" w:rsidP="00F57702">
            <w:pPr>
              <w:pStyle w:val="ConsPlusNormal"/>
              <w:jc w:val="center"/>
            </w:pPr>
            <w:bookmarkStart w:id="47" w:name="P1581"/>
            <w:bookmarkEnd w:id="47"/>
            <w:r>
              <w:t xml:space="preserve">наименование </w:t>
            </w:r>
            <w:hyperlink w:anchor="P1648" w:history="1">
              <w:r>
                <w:rPr>
                  <w:color w:val="0000FF"/>
                </w:rPr>
                <w:t>&lt;4&gt;</w:t>
              </w:r>
            </w:hyperlink>
          </w:p>
        </w:tc>
        <w:tc>
          <w:tcPr>
            <w:tcW w:w="850" w:type="dxa"/>
            <w:vMerge w:val="restart"/>
          </w:tcPr>
          <w:p w:rsidR="00F57702" w:rsidRDefault="00F57702" w:rsidP="00F57702">
            <w:pPr>
              <w:pStyle w:val="ConsPlusNormal"/>
              <w:jc w:val="center"/>
            </w:pPr>
            <w:r>
              <w:t xml:space="preserve">Код по </w:t>
            </w:r>
            <w:hyperlink r:id="rId32" w:history="1">
              <w:r>
                <w:rPr>
                  <w:color w:val="0000FF"/>
                </w:rPr>
                <w:t>ОКЕИ</w:t>
              </w:r>
            </w:hyperlink>
            <w:r>
              <w:t xml:space="preserve"> </w:t>
            </w:r>
            <w:hyperlink w:anchor="P1648" w:history="1">
              <w:r>
                <w:rPr>
                  <w:color w:val="0000FF"/>
                </w:rPr>
                <w:t>&lt;4&gt;</w:t>
              </w:r>
            </w:hyperlink>
          </w:p>
        </w:tc>
        <w:tc>
          <w:tcPr>
            <w:tcW w:w="1138" w:type="dxa"/>
            <w:vMerge w:val="restart"/>
          </w:tcPr>
          <w:p w:rsidR="00F57702" w:rsidRDefault="00F57702" w:rsidP="00F57702">
            <w:pPr>
              <w:pStyle w:val="ConsPlusNormal"/>
              <w:jc w:val="center"/>
            </w:pPr>
            <w:bookmarkStart w:id="48" w:name="P1583"/>
            <w:bookmarkEnd w:id="48"/>
            <w:r>
              <w:t xml:space="preserve">утверждено в </w:t>
            </w:r>
            <w:r w:rsidR="00746FCE">
              <w:t xml:space="preserve">муниципальном </w:t>
            </w:r>
            <w:r>
              <w:t xml:space="preserve">задании на год </w:t>
            </w:r>
            <w:hyperlink w:anchor="P1648" w:history="1">
              <w:r>
                <w:rPr>
                  <w:color w:val="0000FF"/>
                </w:rPr>
                <w:t>&lt;4&gt;</w:t>
              </w:r>
            </w:hyperlink>
          </w:p>
        </w:tc>
        <w:tc>
          <w:tcPr>
            <w:tcW w:w="1133" w:type="dxa"/>
            <w:vMerge w:val="restart"/>
          </w:tcPr>
          <w:p w:rsidR="00F57702" w:rsidRDefault="00F57702" w:rsidP="00F57702">
            <w:pPr>
              <w:pStyle w:val="ConsPlusNormal"/>
              <w:jc w:val="center"/>
            </w:pPr>
            <w:r>
              <w:t xml:space="preserve">утверждено в </w:t>
            </w:r>
            <w:r w:rsidR="00746FCE">
              <w:t xml:space="preserve">муниципальном </w:t>
            </w:r>
            <w:r>
              <w:t xml:space="preserve">задании на отчетную дату </w:t>
            </w:r>
            <w:hyperlink w:anchor="P1649" w:history="1">
              <w:r>
                <w:rPr>
                  <w:color w:val="0000FF"/>
                </w:rPr>
                <w:t>&lt;5&gt;</w:t>
              </w:r>
            </w:hyperlink>
          </w:p>
        </w:tc>
        <w:tc>
          <w:tcPr>
            <w:tcW w:w="850" w:type="dxa"/>
            <w:vMerge w:val="restart"/>
          </w:tcPr>
          <w:p w:rsidR="00F57702" w:rsidRDefault="00F57702" w:rsidP="00F57702">
            <w:pPr>
              <w:pStyle w:val="ConsPlusNormal"/>
              <w:jc w:val="center"/>
            </w:pPr>
            <w:bookmarkStart w:id="49" w:name="P1585"/>
            <w:bookmarkEnd w:id="49"/>
            <w:r>
              <w:t xml:space="preserve">исполнено на отчетную дату </w:t>
            </w:r>
            <w:hyperlink w:anchor="P1650" w:history="1">
              <w:r>
                <w:rPr>
                  <w:color w:val="0000FF"/>
                </w:rPr>
                <w:t>&lt;6&gt;</w:t>
              </w:r>
            </w:hyperlink>
          </w:p>
        </w:tc>
        <w:tc>
          <w:tcPr>
            <w:tcW w:w="1133" w:type="dxa"/>
            <w:vMerge/>
          </w:tcPr>
          <w:p w:rsidR="00F57702" w:rsidRDefault="00F57702" w:rsidP="00F57702"/>
        </w:tc>
        <w:tc>
          <w:tcPr>
            <w:tcW w:w="1133" w:type="dxa"/>
            <w:vMerge/>
          </w:tcPr>
          <w:p w:rsidR="00F57702" w:rsidRDefault="00F57702" w:rsidP="00F57702"/>
        </w:tc>
        <w:tc>
          <w:tcPr>
            <w:tcW w:w="710" w:type="dxa"/>
            <w:vMerge/>
          </w:tcPr>
          <w:p w:rsidR="00F57702" w:rsidRDefault="00F57702" w:rsidP="00F57702"/>
        </w:tc>
        <w:tc>
          <w:tcPr>
            <w:tcW w:w="922" w:type="dxa"/>
            <w:vMerge/>
          </w:tcPr>
          <w:p w:rsidR="00F57702" w:rsidRDefault="00F57702" w:rsidP="00F57702"/>
        </w:tc>
      </w:tr>
      <w:tr w:rsidR="00F57702" w:rsidTr="00F57702">
        <w:tc>
          <w:tcPr>
            <w:tcW w:w="1104" w:type="dxa"/>
            <w:vMerge/>
          </w:tcPr>
          <w:p w:rsidR="00F57702" w:rsidRDefault="00F57702" w:rsidP="00F57702"/>
        </w:tc>
        <w:tc>
          <w:tcPr>
            <w:tcW w:w="859"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45"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50"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850"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758" w:type="dxa"/>
          </w:tcPr>
          <w:p w:rsidR="00F57702" w:rsidRDefault="00F57702" w:rsidP="00F57702">
            <w:pPr>
              <w:pStyle w:val="ConsPlusNormal"/>
              <w:jc w:val="center"/>
            </w:pPr>
            <w:r>
              <w:t xml:space="preserve">наименование показателя </w:t>
            </w:r>
            <w:hyperlink w:anchor="P1648" w:history="1">
              <w:r>
                <w:rPr>
                  <w:color w:val="0000FF"/>
                </w:rPr>
                <w:t>&lt;4&gt;</w:t>
              </w:r>
            </w:hyperlink>
          </w:p>
        </w:tc>
        <w:tc>
          <w:tcPr>
            <w:tcW w:w="926" w:type="dxa"/>
            <w:vMerge/>
          </w:tcPr>
          <w:p w:rsidR="00F57702" w:rsidRDefault="00F57702" w:rsidP="00F57702"/>
        </w:tc>
        <w:tc>
          <w:tcPr>
            <w:tcW w:w="994" w:type="dxa"/>
            <w:vMerge/>
          </w:tcPr>
          <w:p w:rsidR="00F57702" w:rsidRDefault="00F57702" w:rsidP="00F57702"/>
        </w:tc>
        <w:tc>
          <w:tcPr>
            <w:tcW w:w="850" w:type="dxa"/>
            <w:vMerge/>
          </w:tcPr>
          <w:p w:rsidR="00F57702" w:rsidRDefault="00F57702" w:rsidP="00F57702"/>
        </w:tc>
        <w:tc>
          <w:tcPr>
            <w:tcW w:w="1138" w:type="dxa"/>
            <w:vMerge/>
          </w:tcPr>
          <w:p w:rsidR="00F57702" w:rsidRDefault="00F57702" w:rsidP="00F57702"/>
        </w:tc>
        <w:tc>
          <w:tcPr>
            <w:tcW w:w="1133" w:type="dxa"/>
            <w:vMerge/>
          </w:tcPr>
          <w:p w:rsidR="00F57702" w:rsidRDefault="00F57702" w:rsidP="00F57702"/>
        </w:tc>
        <w:tc>
          <w:tcPr>
            <w:tcW w:w="850" w:type="dxa"/>
            <w:vMerge/>
          </w:tcPr>
          <w:p w:rsidR="00F57702" w:rsidRDefault="00F57702" w:rsidP="00F57702"/>
        </w:tc>
        <w:tc>
          <w:tcPr>
            <w:tcW w:w="1133" w:type="dxa"/>
            <w:vMerge/>
          </w:tcPr>
          <w:p w:rsidR="00F57702" w:rsidRDefault="00F57702" w:rsidP="00F57702"/>
        </w:tc>
        <w:tc>
          <w:tcPr>
            <w:tcW w:w="1133" w:type="dxa"/>
            <w:vMerge/>
          </w:tcPr>
          <w:p w:rsidR="00F57702" w:rsidRDefault="00F57702" w:rsidP="00F57702"/>
        </w:tc>
        <w:tc>
          <w:tcPr>
            <w:tcW w:w="710" w:type="dxa"/>
            <w:vMerge/>
          </w:tcPr>
          <w:p w:rsidR="00F57702" w:rsidRDefault="00F57702" w:rsidP="00F57702"/>
        </w:tc>
        <w:tc>
          <w:tcPr>
            <w:tcW w:w="922" w:type="dxa"/>
            <w:vMerge/>
          </w:tcPr>
          <w:p w:rsidR="00F57702" w:rsidRDefault="00F57702" w:rsidP="00F57702"/>
        </w:tc>
      </w:tr>
      <w:tr w:rsidR="00F57702" w:rsidTr="00F57702">
        <w:tc>
          <w:tcPr>
            <w:tcW w:w="1104" w:type="dxa"/>
          </w:tcPr>
          <w:p w:rsidR="00F57702" w:rsidRDefault="00F57702" w:rsidP="00F57702">
            <w:pPr>
              <w:pStyle w:val="ConsPlusNormal"/>
              <w:jc w:val="center"/>
            </w:pPr>
            <w:r>
              <w:t>1</w:t>
            </w:r>
          </w:p>
        </w:tc>
        <w:tc>
          <w:tcPr>
            <w:tcW w:w="859" w:type="dxa"/>
          </w:tcPr>
          <w:p w:rsidR="00F57702" w:rsidRDefault="00F57702" w:rsidP="00F57702">
            <w:pPr>
              <w:pStyle w:val="ConsPlusNormal"/>
              <w:jc w:val="center"/>
            </w:pPr>
            <w:r>
              <w:t>2</w:t>
            </w:r>
          </w:p>
        </w:tc>
        <w:tc>
          <w:tcPr>
            <w:tcW w:w="845" w:type="dxa"/>
          </w:tcPr>
          <w:p w:rsidR="00F57702" w:rsidRDefault="00F57702" w:rsidP="00F57702">
            <w:pPr>
              <w:pStyle w:val="ConsPlusNormal"/>
              <w:jc w:val="center"/>
            </w:pPr>
            <w:r>
              <w:t>3</w:t>
            </w:r>
          </w:p>
        </w:tc>
        <w:tc>
          <w:tcPr>
            <w:tcW w:w="850" w:type="dxa"/>
          </w:tcPr>
          <w:p w:rsidR="00F57702" w:rsidRDefault="00F57702" w:rsidP="00F57702">
            <w:pPr>
              <w:pStyle w:val="ConsPlusNormal"/>
              <w:jc w:val="center"/>
            </w:pPr>
            <w:r>
              <w:t>4</w:t>
            </w:r>
          </w:p>
        </w:tc>
        <w:tc>
          <w:tcPr>
            <w:tcW w:w="850" w:type="dxa"/>
          </w:tcPr>
          <w:p w:rsidR="00F57702" w:rsidRDefault="00F57702" w:rsidP="00F57702">
            <w:pPr>
              <w:pStyle w:val="ConsPlusNormal"/>
              <w:jc w:val="center"/>
            </w:pPr>
            <w:r>
              <w:t>5</w:t>
            </w:r>
          </w:p>
        </w:tc>
        <w:tc>
          <w:tcPr>
            <w:tcW w:w="758" w:type="dxa"/>
          </w:tcPr>
          <w:p w:rsidR="00F57702" w:rsidRDefault="00F57702" w:rsidP="00F57702">
            <w:pPr>
              <w:pStyle w:val="ConsPlusNormal"/>
              <w:jc w:val="center"/>
            </w:pPr>
            <w:r>
              <w:t>6</w:t>
            </w:r>
          </w:p>
        </w:tc>
        <w:tc>
          <w:tcPr>
            <w:tcW w:w="926" w:type="dxa"/>
          </w:tcPr>
          <w:p w:rsidR="00F57702" w:rsidRDefault="00F57702" w:rsidP="00F57702">
            <w:pPr>
              <w:pStyle w:val="ConsPlusNormal"/>
              <w:jc w:val="center"/>
            </w:pPr>
            <w:r>
              <w:t>7</w:t>
            </w:r>
          </w:p>
        </w:tc>
        <w:tc>
          <w:tcPr>
            <w:tcW w:w="994" w:type="dxa"/>
          </w:tcPr>
          <w:p w:rsidR="00F57702" w:rsidRDefault="00F57702" w:rsidP="00F57702">
            <w:pPr>
              <w:pStyle w:val="ConsPlusNormal"/>
              <w:jc w:val="center"/>
            </w:pPr>
            <w:r>
              <w:t>8</w:t>
            </w:r>
          </w:p>
        </w:tc>
        <w:tc>
          <w:tcPr>
            <w:tcW w:w="850" w:type="dxa"/>
          </w:tcPr>
          <w:p w:rsidR="00F57702" w:rsidRDefault="00F57702" w:rsidP="00F57702">
            <w:pPr>
              <w:pStyle w:val="ConsPlusNormal"/>
              <w:jc w:val="center"/>
            </w:pPr>
            <w:r>
              <w:t>9</w:t>
            </w:r>
          </w:p>
        </w:tc>
        <w:tc>
          <w:tcPr>
            <w:tcW w:w="1138" w:type="dxa"/>
          </w:tcPr>
          <w:p w:rsidR="00F57702" w:rsidRDefault="00F57702" w:rsidP="00F57702">
            <w:pPr>
              <w:pStyle w:val="ConsPlusNormal"/>
              <w:jc w:val="center"/>
            </w:pPr>
            <w:r>
              <w:t>10</w:t>
            </w:r>
          </w:p>
        </w:tc>
        <w:tc>
          <w:tcPr>
            <w:tcW w:w="1133" w:type="dxa"/>
          </w:tcPr>
          <w:p w:rsidR="00F57702" w:rsidRDefault="00F57702" w:rsidP="00F57702">
            <w:pPr>
              <w:pStyle w:val="ConsPlusNormal"/>
              <w:jc w:val="center"/>
            </w:pPr>
            <w:r>
              <w:t>11</w:t>
            </w:r>
          </w:p>
        </w:tc>
        <w:tc>
          <w:tcPr>
            <w:tcW w:w="850" w:type="dxa"/>
          </w:tcPr>
          <w:p w:rsidR="00F57702" w:rsidRDefault="00F57702" w:rsidP="00F57702">
            <w:pPr>
              <w:pStyle w:val="ConsPlusNormal"/>
              <w:jc w:val="center"/>
            </w:pPr>
            <w:r>
              <w:t>12</w:t>
            </w:r>
          </w:p>
        </w:tc>
        <w:tc>
          <w:tcPr>
            <w:tcW w:w="1133" w:type="dxa"/>
          </w:tcPr>
          <w:p w:rsidR="00F57702" w:rsidRDefault="00F57702" w:rsidP="00F57702">
            <w:pPr>
              <w:pStyle w:val="ConsPlusNormal"/>
              <w:jc w:val="center"/>
            </w:pPr>
            <w:r>
              <w:t>13</w:t>
            </w:r>
          </w:p>
        </w:tc>
        <w:tc>
          <w:tcPr>
            <w:tcW w:w="1133" w:type="dxa"/>
          </w:tcPr>
          <w:p w:rsidR="00F57702" w:rsidRDefault="00F57702" w:rsidP="00F57702">
            <w:pPr>
              <w:pStyle w:val="ConsPlusNormal"/>
              <w:jc w:val="center"/>
            </w:pPr>
            <w:r>
              <w:t>14</w:t>
            </w:r>
          </w:p>
        </w:tc>
        <w:tc>
          <w:tcPr>
            <w:tcW w:w="710" w:type="dxa"/>
          </w:tcPr>
          <w:p w:rsidR="00F57702" w:rsidRDefault="00F57702" w:rsidP="00F57702">
            <w:pPr>
              <w:pStyle w:val="ConsPlusNormal"/>
              <w:jc w:val="center"/>
            </w:pPr>
            <w:r>
              <w:t>15</w:t>
            </w:r>
          </w:p>
        </w:tc>
        <w:tc>
          <w:tcPr>
            <w:tcW w:w="922" w:type="dxa"/>
          </w:tcPr>
          <w:p w:rsidR="00F57702" w:rsidRDefault="00F57702" w:rsidP="00F57702">
            <w:pPr>
              <w:pStyle w:val="ConsPlusNormal"/>
              <w:jc w:val="center"/>
            </w:pPr>
            <w:r>
              <w:t>16</w:t>
            </w:r>
          </w:p>
        </w:tc>
      </w:tr>
      <w:tr w:rsidR="00F57702" w:rsidTr="00F57702">
        <w:tc>
          <w:tcPr>
            <w:tcW w:w="1104" w:type="dxa"/>
          </w:tcPr>
          <w:p w:rsidR="00F57702" w:rsidRDefault="00F57702" w:rsidP="00F57702">
            <w:pPr>
              <w:pStyle w:val="ConsPlusNormal"/>
            </w:pPr>
          </w:p>
        </w:tc>
        <w:tc>
          <w:tcPr>
            <w:tcW w:w="859" w:type="dxa"/>
          </w:tcPr>
          <w:p w:rsidR="00F57702" w:rsidRDefault="00F57702" w:rsidP="00F57702">
            <w:pPr>
              <w:pStyle w:val="ConsPlusNormal"/>
            </w:pPr>
          </w:p>
        </w:tc>
        <w:tc>
          <w:tcPr>
            <w:tcW w:w="845"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58" w:type="dxa"/>
          </w:tcPr>
          <w:p w:rsidR="00F57702" w:rsidRDefault="00F57702" w:rsidP="00F57702">
            <w:pPr>
              <w:pStyle w:val="ConsPlusNormal"/>
            </w:pPr>
          </w:p>
        </w:tc>
        <w:tc>
          <w:tcPr>
            <w:tcW w:w="926" w:type="dxa"/>
          </w:tcPr>
          <w:p w:rsidR="00F57702" w:rsidRDefault="00F57702" w:rsidP="00F57702">
            <w:pPr>
              <w:pStyle w:val="ConsPlusNormal"/>
            </w:pPr>
          </w:p>
        </w:tc>
        <w:tc>
          <w:tcPr>
            <w:tcW w:w="994" w:type="dxa"/>
          </w:tcPr>
          <w:p w:rsidR="00F57702" w:rsidRDefault="00F57702" w:rsidP="00F57702">
            <w:pPr>
              <w:pStyle w:val="ConsPlusNormal"/>
            </w:pPr>
          </w:p>
        </w:tc>
        <w:tc>
          <w:tcPr>
            <w:tcW w:w="850" w:type="dxa"/>
          </w:tcPr>
          <w:p w:rsidR="00F57702" w:rsidRDefault="00F57702" w:rsidP="00F57702">
            <w:pPr>
              <w:pStyle w:val="ConsPlusNormal"/>
            </w:pPr>
          </w:p>
        </w:tc>
        <w:tc>
          <w:tcPr>
            <w:tcW w:w="1138" w:type="dxa"/>
          </w:tcPr>
          <w:p w:rsidR="00F57702" w:rsidRDefault="00F57702" w:rsidP="00F57702">
            <w:pPr>
              <w:pStyle w:val="ConsPlusNormal"/>
            </w:pPr>
          </w:p>
        </w:tc>
        <w:tc>
          <w:tcPr>
            <w:tcW w:w="1133" w:type="dxa"/>
          </w:tcPr>
          <w:p w:rsidR="00F57702" w:rsidRDefault="00F57702" w:rsidP="00F57702">
            <w:pPr>
              <w:pStyle w:val="ConsPlusNormal"/>
            </w:pPr>
          </w:p>
        </w:tc>
        <w:tc>
          <w:tcPr>
            <w:tcW w:w="850" w:type="dxa"/>
          </w:tcPr>
          <w:p w:rsidR="00F57702" w:rsidRDefault="00F57702" w:rsidP="00F57702">
            <w:pPr>
              <w:pStyle w:val="ConsPlusNormal"/>
            </w:pPr>
          </w:p>
        </w:tc>
        <w:tc>
          <w:tcPr>
            <w:tcW w:w="1133" w:type="dxa"/>
          </w:tcPr>
          <w:p w:rsidR="00F57702" w:rsidRDefault="00F57702" w:rsidP="00F57702">
            <w:pPr>
              <w:pStyle w:val="ConsPlusNormal"/>
            </w:pPr>
          </w:p>
        </w:tc>
        <w:tc>
          <w:tcPr>
            <w:tcW w:w="1133" w:type="dxa"/>
          </w:tcPr>
          <w:p w:rsidR="00F57702" w:rsidRDefault="00F57702" w:rsidP="00F57702">
            <w:pPr>
              <w:pStyle w:val="ConsPlusNormal"/>
            </w:pPr>
          </w:p>
        </w:tc>
        <w:tc>
          <w:tcPr>
            <w:tcW w:w="710" w:type="dxa"/>
          </w:tcPr>
          <w:p w:rsidR="00F57702" w:rsidRDefault="00F57702" w:rsidP="00F57702">
            <w:pPr>
              <w:pStyle w:val="ConsPlusNormal"/>
            </w:pPr>
          </w:p>
        </w:tc>
        <w:tc>
          <w:tcPr>
            <w:tcW w:w="922" w:type="dxa"/>
          </w:tcPr>
          <w:p w:rsidR="00F57702" w:rsidRDefault="00F57702" w:rsidP="00F57702">
            <w:pPr>
              <w:pStyle w:val="ConsPlusNormal"/>
            </w:pPr>
          </w:p>
        </w:tc>
      </w:tr>
      <w:tr w:rsidR="00F57702" w:rsidTr="00F57702">
        <w:tc>
          <w:tcPr>
            <w:tcW w:w="1104" w:type="dxa"/>
          </w:tcPr>
          <w:p w:rsidR="00F57702" w:rsidRDefault="00F57702" w:rsidP="00F57702">
            <w:pPr>
              <w:pStyle w:val="ConsPlusNormal"/>
            </w:pPr>
          </w:p>
        </w:tc>
        <w:tc>
          <w:tcPr>
            <w:tcW w:w="859" w:type="dxa"/>
          </w:tcPr>
          <w:p w:rsidR="00F57702" w:rsidRDefault="00F57702" w:rsidP="00F57702">
            <w:pPr>
              <w:pStyle w:val="ConsPlusNormal"/>
            </w:pPr>
          </w:p>
        </w:tc>
        <w:tc>
          <w:tcPr>
            <w:tcW w:w="845" w:type="dxa"/>
          </w:tcPr>
          <w:p w:rsidR="00F57702" w:rsidRDefault="00F57702" w:rsidP="00F57702">
            <w:pPr>
              <w:pStyle w:val="ConsPlusNormal"/>
            </w:pPr>
          </w:p>
        </w:tc>
        <w:tc>
          <w:tcPr>
            <w:tcW w:w="850" w:type="dxa"/>
          </w:tcPr>
          <w:p w:rsidR="00F57702" w:rsidRDefault="00F57702" w:rsidP="00F57702">
            <w:pPr>
              <w:pStyle w:val="ConsPlusNormal"/>
            </w:pPr>
          </w:p>
        </w:tc>
        <w:tc>
          <w:tcPr>
            <w:tcW w:w="850" w:type="dxa"/>
          </w:tcPr>
          <w:p w:rsidR="00F57702" w:rsidRDefault="00F57702" w:rsidP="00F57702">
            <w:pPr>
              <w:pStyle w:val="ConsPlusNormal"/>
            </w:pPr>
          </w:p>
        </w:tc>
        <w:tc>
          <w:tcPr>
            <w:tcW w:w="758" w:type="dxa"/>
          </w:tcPr>
          <w:p w:rsidR="00F57702" w:rsidRDefault="00F57702" w:rsidP="00F57702">
            <w:pPr>
              <w:pStyle w:val="ConsPlusNormal"/>
            </w:pPr>
          </w:p>
        </w:tc>
        <w:tc>
          <w:tcPr>
            <w:tcW w:w="926" w:type="dxa"/>
          </w:tcPr>
          <w:p w:rsidR="00F57702" w:rsidRDefault="00F57702" w:rsidP="00F57702">
            <w:pPr>
              <w:pStyle w:val="ConsPlusNormal"/>
            </w:pPr>
          </w:p>
        </w:tc>
        <w:tc>
          <w:tcPr>
            <w:tcW w:w="994" w:type="dxa"/>
          </w:tcPr>
          <w:p w:rsidR="00F57702" w:rsidRDefault="00F57702" w:rsidP="00F57702">
            <w:pPr>
              <w:pStyle w:val="ConsPlusNormal"/>
            </w:pPr>
          </w:p>
        </w:tc>
        <w:tc>
          <w:tcPr>
            <w:tcW w:w="850" w:type="dxa"/>
          </w:tcPr>
          <w:p w:rsidR="00F57702" w:rsidRDefault="00F57702" w:rsidP="00F57702">
            <w:pPr>
              <w:pStyle w:val="ConsPlusNormal"/>
            </w:pPr>
          </w:p>
        </w:tc>
        <w:tc>
          <w:tcPr>
            <w:tcW w:w="1138" w:type="dxa"/>
          </w:tcPr>
          <w:p w:rsidR="00F57702" w:rsidRDefault="00F57702" w:rsidP="00F57702">
            <w:pPr>
              <w:pStyle w:val="ConsPlusNormal"/>
            </w:pPr>
          </w:p>
        </w:tc>
        <w:tc>
          <w:tcPr>
            <w:tcW w:w="1133" w:type="dxa"/>
          </w:tcPr>
          <w:p w:rsidR="00F57702" w:rsidRDefault="00F57702" w:rsidP="00F57702">
            <w:pPr>
              <w:pStyle w:val="ConsPlusNormal"/>
            </w:pPr>
          </w:p>
        </w:tc>
        <w:tc>
          <w:tcPr>
            <w:tcW w:w="850" w:type="dxa"/>
          </w:tcPr>
          <w:p w:rsidR="00F57702" w:rsidRDefault="00F57702" w:rsidP="00F57702">
            <w:pPr>
              <w:pStyle w:val="ConsPlusNormal"/>
            </w:pPr>
          </w:p>
        </w:tc>
        <w:tc>
          <w:tcPr>
            <w:tcW w:w="1133" w:type="dxa"/>
          </w:tcPr>
          <w:p w:rsidR="00F57702" w:rsidRDefault="00F57702" w:rsidP="00F57702">
            <w:pPr>
              <w:pStyle w:val="ConsPlusNormal"/>
            </w:pPr>
          </w:p>
        </w:tc>
        <w:tc>
          <w:tcPr>
            <w:tcW w:w="1133" w:type="dxa"/>
          </w:tcPr>
          <w:p w:rsidR="00F57702" w:rsidRDefault="00F57702" w:rsidP="00F57702">
            <w:pPr>
              <w:pStyle w:val="ConsPlusNormal"/>
            </w:pPr>
          </w:p>
        </w:tc>
        <w:tc>
          <w:tcPr>
            <w:tcW w:w="710" w:type="dxa"/>
          </w:tcPr>
          <w:p w:rsidR="00F57702" w:rsidRDefault="00F57702" w:rsidP="00F57702">
            <w:pPr>
              <w:pStyle w:val="ConsPlusNormal"/>
            </w:pPr>
          </w:p>
        </w:tc>
        <w:tc>
          <w:tcPr>
            <w:tcW w:w="922" w:type="dxa"/>
          </w:tcPr>
          <w:p w:rsidR="00F57702" w:rsidRDefault="00F57702" w:rsidP="00F57702">
            <w:pPr>
              <w:pStyle w:val="ConsPlusNormal"/>
            </w:pPr>
          </w:p>
        </w:tc>
      </w:tr>
    </w:tbl>
    <w:p w:rsidR="00F57702" w:rsidRDefault="00F57702" w:rsidP="00F57702">
      <w:pPr>
        <w:sectPr w:rsidR="00F57702">
          <w:pgSz w:w="16838" w:h="11905" w:orient="landscape"/>
          <w:pgMar w:top="1701" w:right="1134" w:bottom="850" w:left="1134" w:header="0" w:footer="0" w:gutter="0"/>
          <w:cols w:space="720"/>
        </w:sectPr>
      </w:pPr>
    </w:p>
    <w:p w:rsidR="00F57702" w:rsidRDefault="00F57702" w:rsidP="00F57702">
      <w:pPr>
        <w:pStyle w:val="ConsPlusNormal"/>
        <w:jc w:val="both"/>
      </w:pPr>
    </w:p>
    <w:p w:rsidR="00F57702" w:rsidRDefault="00F57702" w:rsidP="00F57702">
      <w:pPr>
        <w:pStyle w:val="ConsPlusNonformat"/>
        <w:jc w:val="both"/>
      </w:pPr>
      <w:r>
        <w:t>Руководитель            _____________ ___________ _________________________</w:t>
      </w:r>
    </w:p>
    <w:p w:rsidR="00F57702" w:rsidRDefault="00F57702" w:rsidP="00F57702">
      <w:pPr>
        <w:pStyle w:val="ConsPlusNonformat"/>
        <w:jc w:val="both"/>
      </w:pPr>
      <w:r>
        <w:t>(уполномоченное лицо)    (должность)   (подпись)    (расшифровка подписи)</w:t>
      </w:r>
    </w:p>
    <w:p w:rsidR="00F57702" w:rsidRDefault="00F57702" w:rsidP="00F57702">
      <w:pPr>
        <w:pStyle w:val="ConsPlusNonformat"/>
        <w:jc w:val="both"/>
      </w:pPr>
    </w:p>
    <w:p w:rsidR="00F57702" w:rsidRDefault="00F57702" w:rsidP="00746FCE">
      <w:pPr>
        <w:pStyle w:val="ConsPlusNonformat"/>
        <w:jc w:val="both"/>
      </w:pPr>
      <w:r>
        <w:t>"___" ______________ 20___ г.</w:t>
      </w:r>
    </w:p>
    <w:p w:rsidR="00F57702" w:rsidRDefault="00F57702" w:rsidP="00F57702">
      <w:pPr>
        <w:pStyle w:val="ConsPlusNormal"/>
        <w:spacing w:before="220"/>
        <w:ind w:firstLine="540"/>
        <w:jc w:val="both"/>
      </w:pPr>
      <w:bookmarkStart w:id="50" w:name="P1645"/>
      <w:bookmarkEnd w:id="50"/>
      <w:r>
        <w:t xml:space="preserve">&lt;1&gt; Указывается номер </w:t>
      </w:r>
      <w:r w:rsidR="00746FCE">
        <w:t xml:space="preserve">муниципального </w:t>
      </w:r>
      <w:r>
        <w:t xml:space="preserve"> задания, по которому формируется отчет.</w:t>
      </w:r>
    </w:p>
    <w:p w:rsidR="00F57702" w:rsidRDefault="00F57702" w:rsidP="00F57702">
      <w:pPr>
        <w:pStyle w:val="ConsPlusNormal"/>
        <w:spacing w:before="220"/>
        <w:ind w:firstLine="540"/>
        <w:jc w:val="both"/>
      </w:pPr>
      <w:bookmarkStart w:id="51" w:name="P1646"/>
      <w:bookmarkEnd w:id="51"/>
      <w:r>
        <w:t>&lt;2&gt; Указывается дата, на которую составляется отчет.</w:t>
      </w:r>
    </w:p>
    <w:p w:rsidR="00F57702" w:rsidRDefault="00F57702" w:rsidP="00F57702">
      <w:pPr>
        <w:pStyle w:val="ConsPlusNormal"/>
        <w:spacing w:before="220"/>
        <w:ind w:firstLine="540"/>
        <w:jc w:val="both"/>
      </w:pPr>
      <w:bookmarkStart w:id="52" w:name="P1647"/>
      <w:bookmarkEnd w:id="52"/>
      <w:r>
        <w:t xml:space="preserve">&lt;3&gt; Формируется при установлении </w:t>
      </w:r>
      <w:r w:rsidR="00746FCE">
        <w:t>муниципального</w:t>
      </w:r>
      <w:r>
        <w:t xml:space="preserve"> задания на оказание </w:t>
      </w:r>
      <w:r w:rsidR="00746FCE">
        <w:t xml:space="preserve">муниципальной </w:t>
      </w:r>
      <w:r>
        <w:t xml:space="preserve">услуги (услуг) и выполнении работы (работ) и содержит требования к оказанию </w:t>
      </w:r>
      <w:r w:rsidR="00746FCE">
        <w:t xml:space="preserve">муниципальной </w:t>
      </w:r>
      <w:r>
        <w:t xml:space="preserve">услуги (услуг) и выполнению работы (работ) раздельно по каждой из </w:t>
      </w:r>
      <w:r w:rsidR="00746FCE">
        <w:t xml:space="preserve">муниципальных </w:t>
      </w:r>
      <w:r>
        <w:t xml:space="preserve"> услуг (работ) с указанием порядкового номера раздела.</w:t>
      </w:r>
    </w:p>
    <w:p w:rsidR="00F57702" w:rsidRDefault="00F57702" w:rsidP="00F57702">
      <w:pPr>
        <w:pStyle w:val="ConsPlusNormal"/>
        <w:spacing w:before="220"/>
        <w:ind w:firstLine="540"/>
        <w:jc w:val="both"/>
      </w:pPr>
      <w:bookmarkStart w:id="53" w:name="P1648"/>
      <w:bookmarkEnd w:id="53"/>
      <w:r>
        <w:t>&lt;4&gt; Формируется в соответствии с</w:t>
      </w:r>
      <w:r w:rsidR="00746FCE" w:rsidRPr="00746FCE">
        <w:t xml:space="preserve"> </w:t>
      </w:r>
      <w:r w:rsidR="00746FCE">
        <w:t xml:space="preserve">муниципальным </w:t>
      </w:r>
      <w:r>
        <w:t>заданием.</w:t>
      </w:r>
    </w:p>
    <w:p w:rsidR="00F57702" w:rsidRDefault="00F57702" w:rsidP="00F57702">
      <w:pPr>
        <w:pStyle w:val="ConsPlusNormal"/>
        <w:spacing w:before="220"/>
        <w:ind w:firstLine="540"/>
        <w:jc w:val="both"/>
      </w:pPr>
      <w:bookmarkStart w:id="54" w:name="P1649"/>
      <w:bookmarkEnd w:id="54"/>
      <w:r>
        <w:t xml:space="preserve">&lt;5&gt; Заполняется в случае установленного органом, осуществляющим функции и полномочия учредителя, требования о предоставлении промежуточного отчета о выполнении </w:t>
      </w:r>
      <w:r w:rsidR="00746FCE">
        <w:t>муниципального</w:t>
      </w:r>
      <w:r>
        <w:t xml:space="preserve"> задания. При установлении показателя достижения результатов выполнения </w:t>
      </w:r>
      <w:r w:rsidR="00746FCE">
        <w:t>муниципального</w:t>
      </w:r>
      <w:r>
        <w:t xml:space="preserve"> задания на отчетную дату в процентах от годового объема оказания </w:t>
      </w:r>
      <w:r w:rsidR="00746FCE">
        <w:t xml:space="preserve">муниципальной </w:t>
      </w:r>
      <w:r>
        <w:t xml:space="preserve"> услуги (выполнения работы) рассчитывается путем умножения годового объема </w:t>
      </w:r>
      <w:r w:rsidR="00746FCE">
        <w:t xml:space="preserve">муниципальной </w:t>
      </w:r>
      <w:r>
        <w:t xml:space="preserve"> услуги (работы) на установленный процент достижения результатов выполнения </w:t>
      </w:r>
      <w:r w:rsidR="00746FCE">
        <w:t>муниципального</w:t>
      </w:r>
      <w:r>
        <w:t xml:space="preserve"> задания на отчетную дату, в том числе с учетом неравномерного оказания </w:t>
      </w:r>
      <w:r w:rsidR="00746FCE">
        <w:t>муниципальных</w:t>
      </w:r>
      <w:r>
        <w:t xml:space="preserve"> услуг (выполнения работ) в течение календарного года. При установлении показателя достижения результатов выполнения </w:t>
      </w:r>
      <w:r w:rsidR="00746FCE">
        <w:t>муниципального</w:t>
      </w:r>
      <w:r>
        <w:t xml:space="preserve"> задания на отчетную дату в абсолютных величинах заполняется в соответствии с </w:t>
      </w:r>
      <w:r w:rsidR="00746FCE">
        <w:t xml:space="preserve">муниципальным </w:t>
      </w:r>
      <w:r>
        <w:t xml:space="preserve"> заданием (в том числе с учетом неравномерного оказания </w:t>
      </w:r>
      <w:r w:rsidR="00746FCE">
        <w:t xml:space="preserve">муниципальных </w:t>
      </w:r>
      <w:r>
        <w:t xml:space="preserve"> услуг (выполнения работ) в течение календарного года).</w:t>
      </w:r>
    </w:p>
    <w:p w:rsidR="00F57702" w:rsidRDefault="00F57702" w:rsidP="00F57702">
      <w:pPr>
        <w:pStyle w:val="ConsPlusNormal"/>
        <w:spacing w:before="220"/>
        <w:ind w:firstLine="540"/>
        <w:jc w:val="both"/>
      </w:pPr>
      <w:bookmarkStart w:id="55" w:name="P1650"/>
      <w:bookmarkEnd w:id="55"/>
      <w:r>
        <w:t xml:space="preserve">&lt;6&gt; В предварительном отчете указываются показатели объема и (или) качества </w:t>
      </w:r>
      <w:r w:rsidR="00746FCE">
        <w:t xml:space="preserve">муниципальной </w:t>
      </w:r>
      <w:r>
        <w:t xml:space="preserve"> услуги (работы), запланированные к исполнению по завершении текущего финансового года.</w:t>
      </w:r>
    </w:p>
    <w:p w:rsidR="00746FCE" w:rsidRDefault="00F57702" w:rsidP="00F57702">
      <w:pPr>
        <w:pStyle w:val="ConsPlusNormal"/>
        <w:spacing w:before="220"/>
        <w:ind w:firstLine="540"/>
        <w:jc w:val="both"/>
      </w:pPr>
      <w:bookmarkStart w:id="56" w:name="P1651"/>
      <w:bookmarkEnd w:id="56"/>
      <w:r>
        <w:t xml:space="preserve">&lt;7&gt; Рассчитывается путем умножения значения показателя объема и (или) качества </w:t>
      </w:r>
      <w:r w:rsidR="00746FCE">
        <w:t xml:space="preserve">муниципальной </w:t>
      </w:r>
      <w:r>
        <w:t xml:space="preserve"> услуги (работы), установленного в </w:t>
      </w:r>
      <w:r w:rsidR="00746FCE">
        <w:t xml:space="preserve">муниципальном </w:t>
      </w:r>
      <w:r>
        <w:t xml:space="preserve"> </w:t>
      </w:r>
      <w:r w:rsidRPr="00746FCE">
        <w:t xml:space="preserve">задании </w:t>
      </w:r>
      <w:hyperlink w:anchor="P1583" w:history="1">
        <w:r w:rsidRPr="00746FCE">
          <w:t>(графа 10)</w:t>
        </w:r>
      </w:hyperlink>
      <w:r w:rsidRPr="00746FCE">
        <w:t xml:space="preserve">, на установленное в </w:t>
      </w:r>
      <w:r w:rsidR="00746FCE" w:rsidRPr="00746FCE">
        <w:t xml:space="preserve">муниципальном </w:t>
      </w:r>
      <w:r w:rsidRPr="00746FCE">
        <w:t xml:space="preserve"> задании значение допустимого (возможного) отклонения от установленных показателей качества (объема) </w:t>
      </w:r>
      <w:r w:rsidR="00746FCE" w:rsidRPr="00746FCE">
        <w:t xml:space="preserve">муниципальной </w:t>
      </w:r>
      <w:r w:rsidRPr="00746FCE">
        <w:t xml:space="preserve"> услуги (работы) в абсолютных величинах, заполняется в соответствии с </w:t>
      </w:r>
      <w:r w:rsidR="00746FCE" w:rsidRPr="00746FCE">
        <w:t xml:space="preserve">муниципальным </w:t>
      </w:r>
      <w:r w:rsidRPr="00746FCE">
        <w:t xml:space="preserve"> заданием. Значение указывается в единицах измерения показателя, установленных в </w:t>
      </w:r>
      <w:r w:rsidR="00746FCE" w:rsidRPr="00746FCE">
        <w:t xml:space="preserve">муниципальном </w:t>
      </w:r>
      <w:r w:rsidRPr="00746FCE">
        <w:t xml:space="preserve"> задании </w:t>
      </w:r>
      <w:hyperlink w:anchor="P1581" w:history="1">
        <w:r w:rsidRPr="00746FCE">
          <w:t>(графа 8)</w:t>
        </w:r>
      </w:hyperlink>
      <w:r w:rsidRPr="00746FCE">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w:anchor="P1578" w:history="1">
        <w:r w:rsidRPr="00746FCE">
          <w:t>граф 13</w:t>
        </w:r>
      </w:hyperlink>
      <w:r w:rsidRPr="00746FCE">
        <w:t xml:space="preserve"> и </w:t>
      </w:r>
      <w:hyperlink w:anchor="P1579" w:history="1">
        <w:r w:rsidRPr="00746FCE">
          <w:t>14 пункта 3.2 части II</w:t>
        </w:r>
      </w:hyperlink>
      <w:r w:rsidRPr="00746FCE">
        <w:t xml:space="preserve"> настоящего отчета не рассчитываются.</w:t>
      </w:r>
      <w:bookmarkStart w:id="57" w:name="P1652"/>
      <w:bookmarkEnd w:id="57"/>
    </w:p>
    <w:p w:rsidR="00F57702" w:rsidRPr="00746FCE" w:rsidRDefault="00F57702" w:rsidP="00F57702">
      <w:pPr>
        <w:pStyle w:val="ConsPlusNormal"/>
        <w:spacing w:before="220"/>
        <w:ind w:firstLine="540"/>
        <w:jc w:val="both"/>
      </w:pPr>
      <w:r w:rsidRPr="00746FCE">
        <w:t xml:space="preserve">&lt;8&gt; Рассчитывается при формировании отчета за год как разница показателей </w:t>
      </w:r>
      <w:hyperlink w:anchor="P1583" w:history="1">
        <w:r w:rsidRPr="00746FCE">
          <w:t>граф 10</w:t>
        </w:r>
      </w:hyperlink>
      <w:r w:rsidRPr="00746FCE">
        <w:t xml:space="preserve">, </w:t>
      </w:r>
      <w:hyperlink w:anchor="P1585" w:history="1">
        <w:r w:rsidRPr="00746FCE">
          <w:t>12</w:t>
        </w:r>
      </w:hyperlink>
      <w:r w:rsidR="00746FCE">
        <w:t xml:space="preserve"> и </w:t>
      </w:r>
      <w:r w:rsidRPr="00746FCE">
        <w:t xml:space="preserve"> </w:t>
      </w:r>
      <w:hyperlink w:anchor="P1578" w:history="1">
        <w:r w:rsidRPr="00746FCE">
          <w:t>13</w:t>
        </w:r>
      </w:hyperlink>
      <w:r w:rsidRPr="00746FCE">
        <w:t>.</w:t>
      </w:r>
    </w:p>
    <w:p w:rsidR="00F57702" w:rsidRDefault="00F57702" w:rsidP="00F57702">
      <w:pPr>
        <w:pStyle w:val="ConsPlusNormal"/>
        <w:jc w:val="both"/>
      </w:pPr>
    </w:p>
    <w:p w:rsidR="00F57702" w:rsidRDefault="00F57702" w:rsidP="00F57702">
      <w:pPr>
        <w:pStyle w:val="ConsPlusNormal"/>
        <w:jc w:val="both"/>
      </w:pPr>
    </w:p>
    <w:p w:rsidR="00F57702" w:rsidRDefault="00F57702" w:rsidP="00F57702">
      <w:pPr>
        <w:pStyle w:val="ConsPlusNormal"/>
        <w:pBdr>
          <w:top w:val="single" w:sz="6" w:space="0" w:color="auto"/>
        </w:pBdr>
        <w:spacing w:before="100" w:after="100"/>
        <w:jc w:val="both"/>
        <w:rPr>
          <w:sz w:val="2"/>
          <w:szCs w:val="2"/>
        </w:rPr>
      </w:pPr>
    </w:p>
    <w:p w:rsidR="00F57702" w:rsidRDefault="00F57702" w:rsidP="00F57702"/>
    <w:p w:rsidR="00A5127C" w:rsidRPr="00596DF1" w:rsidRDefault="00A5127C" w:rsidP="00596DF1">
      <w:pPr>
        <w:pStyle w:val="ConsPlusNormal"/>
        <w:jc w:val="both"/>
        <w:rPr>
          <w:rFonts w:ascii="Times New Roman" w:hAnsi="Times New Roman" w:cs="Times New Roman"/>
          <w:sz w:val="24"/>
          <w:szCs w:val="24"/>
        </w:rPr>
      </w:pPr>
    </w:p>
    <w:sectPr w:rsidR="00A5127C" w:rsidRPr="00596DF1" w:rsidSect="00F5770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6230F5"/>
    <w:rsid w:val="0000492C"/>
    <w:rsid w:val="000101CF"/>
    <w:rsid w:val="00012DB7"/>
    <w:rsid w:val="0002453E"/>
    <w:rsid w:val="0003012D"/>
    <w:rsid w:val="00045A61"/>
    <w:rsid w:val="00080BC5"/>
    <w:rsid w:val="000969C3"/>
    <w:rsid w:val="000A6F93"/>
    <w:rsid w:val="000B0E49"/>
    <w:rsid w:val="000B213B"/>
    <w:rsid w:val="000F30B9"/>
    <w:rsid w:val="00116D82"/>
    <w:rsid w:val="00132E98"/>
    <w:rsid w:val="00144CC9"/>
    <w:rsid w:val="0016602A"/>
    <w:rsid w:val="001736C6"/>
    <w:rsid w:val="00173BBC"/>
    <w:rsid w:val="00191ED7"/>
    <w:rsid w:val="001A5F69"/>
    <w:rsid w:val="001C6AD6"/>
    <w:rsid w:val="001E77D3"/>
    <w:rsid w:val="00241F10"/>
    <w:rsid w:val="002442AB"/>
    <w:rsid w:val="00266004"/>
    <w:rsid w:val="00271C31"/>
    <w:rsid w:val="00283AEF"/>
    <w:rsid w:val="00293F93"/>
    <w:rsid w:val="002A0806"/>
    <w:rsid w:val="002A17EE"/>
    <w:rsid w:val="002D1AAA"/>
    <w:rsid w:val="002D1F59"/>
    <w:rsid w:val="002F0771"/>
    <w:rsid w:val="002F6C37"/>
    <w:rsid w:val="003069E5"/>
    <w:rsid w:val="0031103D"/>
    <w:rsid w:val="00313F45"/>
    <w:rsid w:val="00321425"/>
    <w:rsid w:val="0033423C"/>
    <w:rsid w:val="003802AA"/>
    <w:rsid w:val="003961FE"/>
    <w:rsid w:val="003978E0"/>
    <w:rsid w:val="003A107D"/>
    <w:rsid w:val="003A49EB"/>
    <w:rsid w:val="003D5815"/>
    <w:rsid w:val="003D5971"/>
    <w:rsid w:val="003F1E40"/>
    <w:rsid w:val="003F3617"/>
    <w:rsid w:val="0041706A"/>
    <w:rsid w:val="004372DD"/>
    <w:rsid w:val="00442212"/>
    <w:rsid w:val="004550DC"/>
    <w:rsid w:val="00471DF8"/>
    <w:rsid w:val="004B6803"/>
    <w:rsid w:val="004B739E"/>
    <w:rsid w:val="004F4F97"/>
    <w:rsid w:val="00511EE2"/>
    <w:rsid w:val="00537F91"/>
    <w:rsid w:val="00540B14"/>
    <w:rsid w:val="005438B8"/>
    <w:rsid w:val="005445B7"/>
    <w:rsid w:val="0055216B"/>
    <w:rsid w:val="005576AB"/>
    <w:rsid w:val="0056247E"/>
    <w:rsid w:val="00567306"/>
    <w:rsid w:val="0057701B"/>
    <w:rsid w:val="005845D9"/>
    <w:rsid w:val="00596DF1"/>
    <w:rsid w:val="005B5625"/>
    <w:rsid w:val="005B6BAF"/>
    <w:rsid w:val="005C140F"/>
    <w:rsid w:val="005D60B7"/>
    <w:rsid w:val="00616EBE"/>
    <w:rsid w:val="00622715"/>
    <w:rsid w:val="006230F5"/>
    <w:rsid w:val="0062563B"/>
    <w:rsid w:val="00627F07"/>
    <w:rsid w:val="006358FD"/>
    <w:rsid w:val="00637389"/>
    <w:rsid w:val="00650A3F"/>
    <w:rsid w:val="0065416C"/>
    <w:rsid w:val="0065547D"/>
    <w:rsid w:val="00663CB3"/>
    <w:rsid w:val="0068615C"/>
    <w:rsid w:val="00691BC0"/>
    <w:rsid w:val="006B03CA"/>
    <w:rsid w:val="006C1D6F"/>
    <w:rsid w:val="006D4ECA"/>
    <w:rsid w:val="006E297B"/>
    <w:rsid w:val="006E6CF2"/>
    <w:rsid w:val="007241A9"/>
    <w:rsid w:val="0073055D"/>
    <w:rsid w:val="00746FCE"/>
    <w:rsid w:val="00783883"/>
    <w:rsid w:val="007C7C5D"/>
    <w:rsid w:val="007D452A"/>
    <w:rsid w:val="007D5178"/>
    <w:rsid w:val="00814D73"/>
    <w:rsid w:val="0082448E"/>
    <w:rsid w:val="0083108A"/>
    <w:rsid w:val="00836C94"/>
    <w:rsid w:val="0083705B"/>
    <w:rsid w:val="00851107"/>
    <w:rsid w:val="008516DA"/>
    <w:rsid w:val="00852649"/>
    <w:rsid w:val="00861AF5"/>
    <w:rsid w:val="008642B2"/>
    <w:rsid w:val="00877CD0"/>
    <w:rsid w:val="008911BF"/>
    <w:rsid w:val="008A1CA2"/>
    <w:rsid w:val="008C72C4"/>
    <w:rsid w:val="008C7643"/>
    <w:rsid w:val="008E4638"/>
    <w:rsid w:val="008F29A9"/>
    <w:rsid w:val="00920ECB"/>
    <w:rsid w:val="00944EEC"/>
    <w:rsid w:val="00947114"/>
    <w:rsid w:val="00950B6D"/>
    <w:rsid w:val="00961C2A"/>
    <w:rsid w:val="009756A1"/>
    <w:rsid w:val="00983EAD"/>
    <w:rsid w:val="009B2C1F"/>
    <w:rsid w:val="009C012B"/>
    <w:rsid w:val="009C1301"/>
    <w:rsid w:val="009C4B7C"/>
    <w:rsid w:val="009D1355"/>
    <w:rsid w:val="009D35AF"/>
    <w:rsid w:val="009E511D"/>
    <w:rsid w:val="00A02F33"/>
    <w:rsid w:val="00A15B66"/>
    <w:rsid w:val="00A165AB"/>
    <w:rsid w:val="00A35D34"/>
    <w:rsid w:val="00A36752"/>
    <w:rsid w:val="00A37D22"/>
    <w:rsid w:val="00A5127C"/>
    <w:rsid w:val="00A53149"/>
    <w:rsid w:val="00A55168"/>
    <w:rsid w:val="00A61D80"/>
    <w:rsid w:val="00A87F81"/>
    <w:rsid w:val="00A90744"/>
    <w:rsid w:val="00A9468E"/>
    <w:rsid w:val="00AC0025"/>
    <w:rsid w:val="00AC76C3"/>
    <w:rsid w:val="00AD4374"/>
    <w:rsid w:val="00AE6A5E"/>
    <w:rsid w:val="00AF42CB"/>
    <w:rsid w:val="00B022F9"/>
    <w:rsid w:val="00B05152"/>
    <w:rsid w:val="00B057F2"/>
    <w:rsid w:val="00B108C7"/>
    <w:rsid w:val="00B10BFD"/>
    <w:rsid w:val="00B14BBA"/>
    <w:rsid w:val="00B24E74"/>
    <w:rsid w:val="00B46857"/>
    <w:rsid w:val="00B47312"/>
    <w:rsid w:val="00B740CA"/>
    <w:rsid w:val="00BB1B5B"/>
    <w:rsid w:val="00BC2F2A"/>
    <w:rsid w:val="00BD07A4"/>
    <w:rsid w:val="00BD31AF"/>
    <w:rsid w:val="00BD37E7"/>
    <w:rsid w:val="00BD5C51"/>
    <w:rsid w:val="00C11B34"/>
    <w:rsid w:val="00C607C1"/>
    <w:rsid w:val="00C750BC"/>
    <w:rsid w:val="00C7712E"/>
    <w:rsid w:val="00C95B02"/>
    <w:rsid w:val="00CA092A"/>
    <w:rsid w:val="00CD3BAD"/>
    <w:rsid w:val="00CE27D8"/>
    <w:rsid w:val="00D068B3"/>
    <w:rsid w:val="00D37A69"/>
    <w:rsid w:val="00D47E1E"/>
    <w:rsid w:val="00D57342"/>
    <w:rsid w:val="00D62F18"/>
    <w:rsid w:val="00D70DF4"/>
    <w:rsid w:val="00D81235"/>
    <w:rsid w:val="00D8388C"/>
    <w:rsid w:val="00D91CF4"/>
    <w:rsid w:val="00DA52EE"/>
    <w:rsid w:val="00DB7F9E"/>
    <w:rsid w:val="00DC40BC"/>
    <w:rsid w:val="00DE35C1"/>
    <w:rsid w:val="00DE5220"/>
    <w:rsid w:val="00DE57B0"/>
    <w:rsid w:val="00DF21F4"/>
    <w:rsid w:val="00E22C35"/>
    <w:rsid w:val="00E46853"/>
    <w:rsid w:val="00E4768E"/>
    <w:rsid w:val="00E82925"/>
    <w:rsid w:val="00EB150F"/>
    <w:rsid w:val="00EB1C66"/>
    <w:rsid w:val="00EE104B"/>
    <w:rsid w:val="00EF0B02"/>
    <w:rsid w:val="00EF4891"/>
    <w:rsid w:val="00EF69A6"/>
    <w:rsid w:val="00F176B8"/>
    <w:rsid w:val="00F52638"/>
    <w:rsid w:val="00F57702"/>
    <w:rsid w:val="00F82258"/>
    <w:rsid w:val="00FB3E72"/>
    <w:rsid w:val="00FC79AB"/>
    <w:rsid w:val="00FE16FA"/>
    <w:rsid w:val="00FF57C9"/>
    <w:rsid w:val="00FF7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40"/>
  </w:style>
  <w:style w:type="paragraph" w:styleId="1">
    <w:name w:val="heading 1"/>
    <w:basedOn w:val="a"/>
    <w:next w:val="a"/>
    <w:link w:val="10"/>
    <w:qFormat/>
    <w:rsid w:val="008A1CA2"/>
    <w:pPr>
      <w:keepNext/>
      <w:pBdr>
        <w:top w:val="double" w:sz="12" w:space="1" w:color="auto"/>
      </w:pBdr>
      <w:spacing w:after="0" w:line="240" w:lineRule="auto"/>
      <w:outlineLvl w:val="0"/>
    </w:pPr>
    <w:rPr>
      <w:rFonts w:ascii="Times New Roman" w:eastAsia="Times New Roman" w:hAnsi="Times New Roman" w:cs="Times New Roman"/>
      <w:b/>
      <w:sz w:val="28"/>
      <w:szCs w:val="24"/>
    </w:rPr>
  </w:style>
  <w:style w:type="paragraph" w:styleId="4">
    <w:name w:val="heading 4"/>
    <w:basedOn w:val="a"/>
    <w:next w:val="a"/>
    <w:link w:val="40"/>
    <w:qFormat/>
    <w:rsid w:val="008A1CA2"/>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cs="Times New Roman"/>
      <w:b/>
      <w:sz w:val="28"/>
      <w:szCs w:val="20"/>
    </w:rPr>
  </w:style>
  <w:style w:type="paragraph" w:styleId="8">
    <w:name w:val="heading 8"/>
    <w:basedOn w:val="a"/>
    <w:next w:val="a"/>
    <w:link w:val="80"/>
    <w:qFormat/>
    <w:rsid w:val="008A1CA2"/>
    <w:pPr>
      <w:keepNext/>
      <w:overflowPunct w:val="0"/>
      <w:autoSpaceDE w:val="0"/>
      <w:autoSpaceDN w:val="0"/>
      <w:adjustRightInd w:val="0"/>
      <w:spacing w:after="0" w:line="240" w:lineRule="auto"/>
      <w:jc w:val="center"/>
      <w:textAlignment w:val="baseline"/>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CA2"/>
    <w:rPr>
      <w:rFonts w:ascii="Times New Roman" w:eastAsia="Times New Roman" w:hAnsi="Times New Roman" w:cs="Times New Roman"/>
      <w:b/>
      <w:sz w:val="28"/>
      <w:szCs w:val="24"/>
    </w:rPr>
  </w:style>
  <w:style w:type="character" w:customStyle="1" w:styleId="40">
    <w:name w:val="Заголовок 4 Знак"/>
    <w:basedOn w:val="a0"/>
    <w:link w:val="4"/>
    <w:rsid w:val="008A1CA2"/>
    <w:rPr>
      <w:rFonts w:ascii="Times New Roman" w:eastAsia="Times New Roman" w:hAnsi="Times New Roman" w:cs="Times New Roman"/>
      <w:b/>
      <w:sz w:val="28"/>
      <w:szCs w:val="20"/>
    </w:rPr>
  </w:style>
  <w:style w:type="character" w:customStyle="1" w:styleId="80">
    <w:name w:val="Заголовок 8 Знак"/>
    <w:basedOn w:val="a0"/>
    <w:link w:val="8"/>
    <w:rsid w:val="008A1CA2"/>
    <w:rPr>
      <w:rFonts w:ascii="Times New Roman" w:eastAsia="Times New Roman" w:hAnsi="Times New Roman" w:cs="Times New Roman"/>
      <w:b/>
      <w:sz w:val="24"/>
      <w:szCs w:val="20"/>
    </w:rPr>
  </w:style>
  <w:style w:type="paragraph" w:styleId="a3">
    <w:name w:val="Balloon Text"/>
    <w:basedOn w:val="a"/>
    <w:link w:val="a4"/>
    <w:uiPriority w:val="99"/>
    <w:semiHidden/>
    <w:unhideWhenUsed/>
    <w:rsid w:val="008A1C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CA2"/>
    <w:rPr>
      <w:rFonts w:ascii="Tahoma" w:hAnsi="Tahoma" w:cs="Tahoma"/>
      <w:sz w:val="16"/>
      <w:szCs w:val="16"/>
    </w:rPr>
  </w:style>
  <w:style w:type="paragraph" w:customStyle="1" w:styleId="ConsPlusNormal">
    <w:name w:val="ConsPlusNormal"/>
    <w:rsid w:val="00FC79A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FC79A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596DF1"/>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F582435EA9C63D562ED50A43B19589ED21A4EF7610A119ADAA74ACAFF05F82B2088D7FCEA31A0FB349699CF1FA97685814D4A4EP0G7D" TargetMode="External"/><Relationship Id="rId13" Type="http://schemas.openxmlformats.org/officeDocument/2006/relationships/hyperlink" Target="consultantplus://offline/ref=221F582435EA9C63D562ED50A43B19589ED31845F7690A119ADAA74ACAFF05F82B2088D5FBE33AF3A87B97C5894EBA7489814F4252056A86PDG4D" TargetMode="External"/><Relationship Id="rId18" Type="http://schemas.openxmlformats.org/officeDocument/2006/relationships/hyperlink" Target="consultantplus://offline/ref=221F582435EA9C63D562ED50A43B19589ED61C4BF1600A119ADAA74ACAFF05F83920D0D9F9E624F4A26EC194CFP1GBD" TargetMode="External"/><Relationship Id="rId26" Type="http://schemas.openxmlformats.org/officeDocument/2006/relationships/hyperlink" Target="consultantplus://offline/ref=221F582435EA9C63D562ED50A43B19589ED31845F56E0A119ADAA74ACAFF05F83920D0D9F9E624F4A26EC194CFP1GBD" TargetMode="External"/><Relationship Id="rId3" Type="http://schemas.openxmlformats.org/officeDocument/2006/relationships/settings" Target="settings.xml"/><Relationship Id="rId21" Type="http://schemas.openxmlformats.org/officeDocument/2006/relationships/hyperlink" Target="consultantplus://offline/ref=221F582435EA9C63D562ED50A43B19589ED31845F7690A119ADAA74ACAFF05F82B2088D5FBE33AF2A37B97C5894EBA7489814F4252056A86PDG4D" TargetMode="External"/><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hyperlink" Target="consultantplus://offline/ref=221F582435EA9C63D562ED50A43B19589FDE1A4AF1610A119ADAA74ACAFF05F83920D0D9F9E624F4A26EC194CFP1GBD" TargetMode="External"/><Relationship Id="rId17" Type="http://schemas.openxmlformats.org/officeDocument/2006/relationships/hyperlink" Target="consultantplus://offline/ref=221F582435EA9C63D562ED50A43B19589ED61C4BF1600A119ADAA74ACAFF05F83920D0D9F9E624F4A26EC194CFP1GBD" TargetMode="External"/><Relationship Id="rId25" Type="http://schemas.openxmlformats.org/officeDocument/2006/relationships/hyperlink" Target="consultantplus://offline/ref=221F582435EA9C63D562ED50A43B19589ED31845F56E0A119ADAA74ACAFF05F83920D0D9F9E624F4A26EC194CFP1GB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21F582435EA9C63D562ED50A43B19589ED31845F56E0A119ADAA74ACAFF05F83920D0D9F9E624F4A26EC194CFP1GBD" TargetMode="External"/><Relationship Id="rId20" Type="http://schemas.openxmlformats.org/officeDocument/2006/relationships/hyperlink" Target="consultantplus://offline/ref=221F582435EA9C63D562ED50A43B19589ED61C4BF1600A119ADAA74ACAFF05F83920D0D9F9E624F4A26EC194CFP1GBD" TargetMode="External"/><Relationship Id="rId29" Type="http://schemas.openxmlformats.org/officeDocument/2006/relationships/hyperlink" Target="consultantplus://offline/ref=221F582435EA9C63D562ED50A43B19589ED61C4BF1600A119ADAA74ACAFF05F83920D0D9F9E624F4A26EC194CFP1GB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21F582435EA9C63D562ED50A43B19589CD4114EF06D0A119ADAA74ACAFF05F83920D0D9F9E624F4A26EC194CFP1GBD" TargetMode="External"/><Relationship Id="rId24" Type="http://schemas.openxmlformats.org/officeDocument/2006/relationships/hyperlink" Target="consultantplus://offline/ref=221F582435EA9C63D562ED50A43B19589ED31845F7690A119ADAA74ACAFF05F82B2088D5FBE33AF3A87B97C5894EBA7489814F4252056A86PDG4D" TargetMode="External"/><Relationship Id="rId32" Type="http://schemas.openxmlformats.org/officeDocument/2006/relationships/hyperlink" Target="consultantplus://offline/ref=221F582435EA9C63D562ED50A43B19589ED61C4BF1600A119ADAA74ACAFF05F83920D0D9F9E624F4A26EC194CFP1GBD" TargetMode="External"/><Relationship Id="rId5" Type="http://schemas.openxmlformats.org/officeDocument/2006/relationships/hyperlink" Target="consultantplus://offline/ref=B059C157080AF04E87C2E15F608BD2F4CEC5C42B4D88F14B435574593957E38D0933109DD5D29D95C8B12D481B3F6D605D8B41627E7ADD29nB0AF" TargetMode="External"/><Relationship Id="rId15" Type="http://schemas.openxmlformats.org/officeDocument/2006/relationships/hyperlink" Target="consultantplus://offline/ref=221F582435EA9C63D562ED50A43B19589ED31845F56E0A119ADAA74ACAFF05F83920D0D9F9E624F4A26EC194CFP1GBD" TargetMode="External"/><Relationship Id="rId23" Type="http://schemas.openxmlformats.org/officeDocument/2006/relationships/hyperlink" Target="consultantplus://offline/ref=221F582435EA9C63D562ED50A43B19589ED61C4BF1600A119ADAA74ACAFF05F83920D0D9F9E624F4A26EC194CFP1GBD" TargetMode="External"/><Relationship Id="rId28" Type="http://schemas.openxmlformats.org/officeDocument/2006/relationships/hyperlink" Target="consultantplus://offline/ref=221F582435EA9C63D562ED50A43B19589ED31845F56E0A119ADAA74ACAFF05F83920D0D9F9E624F4A26EC194CFP1GBD" TargetMode="External"/><Relationship Id="rId10" Type="http://schemas.openxmlformats.org/officeDocument/2006/relationships/hyperlink" Target="consultantplus://offline/ref=221F582435EA9C63D562F35DB2574E549BDD4640F76C0940C485FC179DF60FAF6C6FD197BFEF3BF4AA70C294C64FE632D8924D4E5207629AD6E151PCG6D" TargetMode="External"/><Relationship Id="rId19" Type="http://schemas.openxmlformats.org/officeDocument/2006/relationships/hyperlink" Target="consultantplus://offline/ref=221F582435EA9C63D562ED50A43B19589ED61C4BF1600A119ADAA74ACAFF05F83920D0D9F9E624F4A26EC194CFP1GBD" TargetMode="External"/><Relationship Id="rId31" Type="http://schemas.openxmlformats.org/officeDocument/2006/relationships/hyperlink" Target="consultantplus://offline/ref=221F582435EA9C63D562ED50A43B19589ED61C4BF1600A119ADAA74ACAFF05F83920D0D9F9E624F4A26EC194CFP1GBD" TargetMode="External"/><Relationship Id="rId4" Type="http://schemas.openxmlformats.org/officeDocument/2006/relationships/webSettings" Target="webSettings.xml"/><Relationship Id="rId9" Type="http://schemas.openxmlformats.org/officeDocument/2006/relationships/hyperlink" Target="consultantplus://offline/ref=221F582435EA9C63D562ED50A43B19589CD4114EF06D0A119ADAA74ACAFF05F83920D0D9F9E624F4A26EC194CFP1GBD" TargetMode="External"/><Relationship Id="rId14" Type="http://schemas.openxmlformats.org/officeDocument/2006/relationships/hyperlink" Target="consultantplus://offline/ref=221F582435EA9C63D562ED50A43B19589ED31845F56E0A119ADAA74ACAFF05F83920D0D9F9E624F4A26EC194CFP1GBD" TargetMode="External"/><Relationship Id="rId22" Type="http://schemas.openxmlformats.org/officeDocument/2006/relationships/hyperlink" Target="consultantplus://offline/ref=221F582435EA9C63D562ED50A43B19589ED61C4BF1600A119ADAA74ACAFF05F83920D0D9F9E624F4A26EC194CFP1GBD" TargetMode="External"/><Relationship Id="rId27" Type="http://schemas.openxmlformats.org/officeDocument/2006/relationships/hyperlink" Target="consultantplus://offline/ref=221F582435EA9C63D562ED50A43B19589ED31845F56E0A119ADAA74ACAFF05F83920D0D9F9E624F4A26EC194CFP1GBD" TargetMode="External"/><Relationship Id="rId30" Type="http://schemas.openxmlformats.org/officeDocument/2006/relationships/hyperlink" Target="consultantplus://offline/ref=221F582435EA9C63D562ED50A43B19589ED61C4BF1600A119ADAA74ACAFF05F83920D0D9F9E624F4A26EC194CFP1G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8561-E30D-46F4-8367-A59AD5A9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3024</TotalTime>
  <Pages>38</Pages>
  <Words>12467</Words>
  <Characters>71067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61</cp:revision>
  <cp:lastPrinted>2020-10-19T08:00:00Z</cp:lastPrinted>
  <dcterms:created xsi:type="dcterms:W3CDTF">2020-04-13T05:14:00Z</dcterms:created>
  <dcterms:modified xsi:type="dcterms:W3CDTF">2020-10-21T04:08:00Z</dcterms:modified>
</cp:coreProperties>
</file>