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5F" w:rsidRDefault="002A2F0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B71034" w:rsidRDefault="003E345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2A2F02">
        <w:rPr>
          <w:rFonts w:ascii="Times New Roman" w:hAnsi="Times New Roman" w:cs="Times New Roman"/>
          <w:b/>
          <w:bCs/>
          <w:sz w:val="32"/>
          <w:szCs w:val="32"/>
        </w:rPr>
        <w:t>ПОСТАНОВЛЕНИЕ                                                    JÖП</w:t>
      </w: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2A2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E682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A4C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40A4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3E6820">
        <w:rPr>
          <w:rFonts w:ascii="Times New Roman" w:hAnsi="Times New Roman" w:cs="Times New Roman"/>
          <w:sz w:val="28"/>
          <w:szCs w:val="28"/>
        </w:rPr>
        <w:t>20</w:t>
      </w: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2A2F02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140A4C" w:rsidRPr="00140A4C" w:rsidRDefault="00140A4C" w:rsidP="00140A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140A4C" w:rsidRPr="00140A4C" w:rsidRDefault="00140A4C" w:rsidP="00140A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Чемальского района от 22.11.2018 года №154 «О системах </w:t>
      </w:r>
      <w:bookmarkStart w:id="0" w:name="_GoBack"/>
      <w:bookmarkEnd w:id="0"/>
    </w:p>
    <w:p w:rsidR="00140A4C" w:rsidRPr="00140A4C" w:rsidRDefault="00140A4C" w:rsidP="00140A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оплаты труда работников органов местного самоуправления</w:t>
      </w:r>
    </w:p>
    <w:p w:rsidR="00140A4C" w:rsidRPr="00140A4C" w:rsidRDefault="00140A4C" w:rsidP="00140A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и работников муниципальных учреждений </w:t>
      </w:r>
    </w:p>
    <w:p w:rsidR="00140A4C" w:rsidRPr="00140A4C" w:rsidRDefault="00140A4C" w:rsidP="00140A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МО «Чемальский район»</w:t>
      </w:r>
    </w:p>
    <w:p w:rsidR="00140A4C" w:rsidRPr="00140A4C" w:rsidRDefault="00140A4C" w:rsidP="00140A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40A4C" w:rsidRPr="00140A4C" w:rsidRDefault="00140A4C" w:rsidP="00140A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целях правового регулирования вопросов оплаты труда работников о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ганов местного самоуправления и работников муниципальных учреждений муниципального образования «Чемальский район» Республики Алтай, адм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нистрация Чемальского района </w:t>
      </w:r>
      <w:r w:rsidRPr="00140A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постановляет:</w:t>
      </w:r>
    </w:p>
    <w:p w:rsidR="00140A4C" w:rsidRPr="00140A4C" w:rsidRDefault="00140A4C" w:rsidP="00140A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1. Внести следующие изменения в постановление администрации Чемал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ского района от 22.11.2018 года №154 «О системах оплаты труда работников органов местного  самоуправления и работников муниципальных учреждений МО «Чемальский район» (с изменениями, внесенными постановлениями а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министрации Чемальского района №146 от 10.10.2019 г., №119 от 21.09.2020 г., №26 от 05.03.2021 г., №85 от 30.07.2021 г., №2 от 11.01.2022 г., №65 от 04.07.2022 г., №133 от 24.10.2022 г.,№157 от 26.10.2023г., №166 от 20.11.2023г.) (далее - постановление):</w:t>
      </w:r>
    </w:p>
    <w:p w:rsidR="00140A4C" w:rsidRPr="00140A4C" w:rsidRDefault="00140A4C" w:rsidP="00140A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а) Пункт 12 раздела II Приложения №4 к постановлению дополнить трет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им абзацем:</w:t>
      </w:r>
    </w:p>
    <w:p w:rsidR="00140A4C" w:rsidRPr="00140A4C" w:rsidRDefault="00140A4C" w:rsidP="00140A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«Размер персонального повышающего коэффициента и размер повыша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щего коэффициента для первого и второго квалификационного уровня дол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ностей, отнесенных к профессиональной группе «Общеотраслевые должности служащих первого уровня» устанавливаются в пределах фонда оплаты труда и суммарно могут составлять до 2,5 в отношении работников, у которых с уч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том применения повышающего коэффициента за выслугу лет оплата труда не достигает установленного законодательством Российской Федерации мин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мального размера.</w:t>
      </w:r>
    </w:p>
    <w:p w:rsidR="00140A4C" w:rsidRPr="00140A4C" w:rsidRDefault="00140A4C" w:rsidP="00140A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    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дальнейшем, при установлении размера повышающего коэффициента к окладу (должностному окладу) за выслугу лет, размер персонального пов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шающего коэффициента может быть уменьшен работодателем в односторо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нем порядке.»</w:t>
      </w:r>
    </w:p>
    <w:p w:rsidR="00140A4C" w:rsidRPr="00140A4C" w:rsidRDefault="00140A4C" w:rsidP="00140A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б) Пункт 20 раздела III Приложения №4 к постановлению дополнить трет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им абзацем:</w:t>
      </w:r>
    </w:p>
    <w:p w:rsidR="00140A4C" w:rsidRDefault="00140A4C" w:rsidP="00140A4C">
      <w:pPr>
        <w:widowControl w:val="0"/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«Размер персонального повышающего коэффициента и размер пов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шающего коэффициента для первого и второго квалификационного уровня должностей, отнесенных к профессиональной квалификационной группе «Общеотраслевые профессии рабочих первого уровня» и для первого квал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фикационного уровня должностей, отнесенных к профессиональной квалиф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кационной группе «Общеотраслевые профессии рабочих второго уровня» у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танавливаются в пределах фонда оплаты труда и суммарно могут составлять до 2,5 в отношении работников, у которых с учетом применения повышающ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 коэффициента за выслугу лет оплата труда не достигает установленного з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конодательством Российской Федерации минимального размера.</w:t>
      </w:r>
    </w:p>
    <w:p w:rsidR="00140A4C" w:rsidRPr="00140A4C" w:rsidRDefault="00140A4C" w:rsidP="00140A4C">
      <w:pPr>
        <w:widowControl w:val="0"/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дальнейшем, при установлении размера повышающего коэффициента к окладу (должностному окладу) за выслугу лет, размер персонального пов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шающего коэффициента может быть уменьшен работодателем в односторо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нем порядке.»</w:t>
      </w:r>
    </w:p>
    <w:p w:rsidR="00140A4C" w:rsidRPr="00140A4C" w:rsidRDefault="00140A4C" w:rsidP="00140A4C">
      <w:pPr>
        <w:widowControl w:val="0"/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в) подпункт «б» пункта 46.1 Раздела VII Приложения №4 к пост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новлению дополнить словами: «повышающего коэффициента к окладу (дол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ностному окладу) по занимаемым должностям, персонального повышающего коэффициента к окладу (должностному окладу) для работников, у которых с учетом применения повышающего коэффициента за выслугу лет оплата труда не достигает установленного законодательством Российской Федерации м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нимального размера – в размере 27,2 должностных окладов;»         </w:t>
      </w:r>
    </w:p>
    <w:p w:rsidR="00140A4C" w:rsidRPr="00140A4C" w:rsidRDefault="00140A4C" w:rsidP="00140A4C">
      <w:pPr>
        <w:widowControl w:val="0"/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г) Приложение №1 к Условиям оплаты труда работников органов мес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ного самоуправления Чемальского района изложить в следующей редакции:</w:t>
      </w:r>
    </w:p>
    <w:p w:rsidR="00B85BE0" w:rsidRDefault="00B85BE0" w:rsidP="00140A4C">
      <w:pPr>
        <w:widowControl w:val="0"/>
        <w:autoSpaceDE w:val="0"/>
        <w:autoSpaceDN w:val="0"/>
        <w:ind w:left="6379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85BE0" w:rsidRDefault="00B85BE0" w:rsidP="00140A4C">
      <w:pPr>
        <w:widowControl w:val="0"/>
        <w:autoSpaceDE w:val="0"/>
        <w:autoSpaceDN w:val="0"/>
        <w:ind w:left="6379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40A4C" w:rsidRPr="00140A4C" w:rsidRDefault="00140A4C" w:rsidP="00140A4C">
      <w:pPr>
        <w:widowControl w:val="0"/>
        <w:autoSpaceDE w:val="0"/>
        <w:autoSpaceDN w:val="0"/>
        <w:ind w:left="6379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«Приложение №1к Условиям оплаты труда работников органов местного самоуправления Чемальского района</w:t>
      </w:r>
    </w:p>
    <w:p w:rsidR="00140A4C" w:rsidRPr="00140A4C" w:rsidRDefault="00140A4C" w:rsidP="00140A4C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bookmarkStart w:id="1" w:name="P519"/>
      <w:bookmarkEnd w:id="1"/>
      <w:r w:rsidRPr="00140A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Размеры</w:t>
      </w:r>
    </w:p>
    <w:p w:rsidR="00140A4C" w:rsidRPr="00140A4C" w:rsidRDefault="00140A4C" w:rsidP="00140A4C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окладов (должностных окладов) работников, занимающих</w:t>
      </w:r>
    </w:p>
    <w:p w:rsidR="00140A4C" w:rsidRPr="00140A4C" w:rsidRDefault="00140A4C" w:rsidP="00140A4C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должности служащих, и размеры повышающих коэффициентов</w:t>
      </w:r>
    </w:p>
    <w:p w:rsidR="00140A4C" w:rsidRPr="00140A4C" w:rsidRDefault="00140A4C" w:rsidP="00140A4C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к окладам (должностным окладам) по занимаемым должностям</w:t>
      </w:r>
    </w:p>
    <w:p w:rsidR="00140A4C" w:rsidRPr="00140A4C" w:rsidRDefault="00140A4C" w:rsidP="00140A4C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1560"/>
        <w:gridCol w:w="2846"/>
      </w:tblGrid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Перечень должностей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Рекомендуемый размер повышающего коэффициента к окладу (должностному окладу) по занимаемым должностям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Должности, отнесенные к профессиональной квалификационной группе (далее - ПКГ) "Общеотраслевые должности служащих первого уровня":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5381</w:t>
            </w: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(в т.ч. секретарь)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 0,02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 0,05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Должности, отнесенные к ПКГ "Общеотраслевые должности служащих второго уровня":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6 189</w:t>
            </w: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40A4C" w:rsidRPr="00140A4C" w:rsidTr="00781E8B">
        <w:trPr>
          <w:trHeight w:val="1587"/>
        </w:trPr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 квалификационный уровень </w:t>
            </w:r>
            <w:proofErr w:type="gramStart"/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 т.ч.</w:t>
            </w:r>
          </w:p>
          <w:p w:rsidR="00140A4C" w:rsidRPr="00140A4C" w:rsidRDefault="00140A4C" w:rsidP="00781E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инспектор по кадрам; инспектор по контролю за исполнением поручений; секретарь руководителя;</w:t>
            </w:r>
          </w:p>
          <w:p w:rsidR="00140A4C" w:rsidRPr="00140A4C" w:rsidRDefault="00140A4C" w:rsidP="00781E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специалист по работе с молодежью)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 0,03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  <w:p w:rsidR="00140A4C" w:rsidRPr="00140A4C" w:rsidRDefault="00140A4C" w:rsidP="00781E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( в т.ч. заведующий архивом; заведующий хозяйством)</w:t>
            </w:r>
          </w:p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 0,03 до 0,09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 квалификационный уровень</w:t>
            </w:r>
          </w:p>
          <w:p w:rsidR="00140A4C" w:rsidRPr="00140A4C" w:rsidRDefault="00140A4C" w:rsidP="00781E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 0,09 до 0,20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 квалификационный уровень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 0,20 до 0,30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 квалификационный уровень</w:t>
            </w:r>
          </w:p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 0,30 до 0,43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Должности, отнесенные к ПКГ "Общеотраслевые должности служащих третьего уровня":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7 471</w:t>
            </w: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40A4C" w:rsidRPr="00140A4C" w:rsidTr="00B85BE0">
        <w:trPr>
          <w:trHeight w:val="6600"/>
        </w:trPr>
        <w:tc>
          <w:tcPr>
            <w:tcW w:w="4592" w:type="dxa"/>
          </w:tcPr>
          <w:p w:rsidR="00140A4C" w:rsidRPr="00140A4C" w:rsidRDefault="00140A4C" w:rsidP="00B85BE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  <w:r w:rsidR="00B85B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( в т.ч. аналитик; архитектор; аудитор; бухгалтер; бухгалтер-ревизор; </w:t>
            </w:r>
            <w:proofErr w:type="spellStart"/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; инженер по надзору за строительством; инженер по охране окружающей среды (эколог); инженер по охране труда; специалист по защите информации; специалист по кадрам; специалист по связям с общественностью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эксперт; эксперт дорожного хозяйства, экономист,  юрисконсульт)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 0,03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 0,03 до 0,10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 0,10 до 0,21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 0,21 до 0,32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 квалификационный уровень</w:t>
            </w:r>
          </w:p>
          <w:p w:rsidR="00140A4C" w:rsidRPr="00140A4C" w:rsidRDefault="00140A4C" w:rsidP="00781E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(главные специалисты: в отделах, отделениях, лабораториях, мастерских; заместитель главного </w:t>
            </w: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бухгалтера )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 0,32 до 0,45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Должности, отнесенные к ПКГ "Общеотраслевые должности служащих четвертого уровня":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10 851</w:t>
            </w: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140A4C" w:rsidRPr="00140A4C" w:rsidRDefault="00140A4C" w:rsidP="00781E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( в т.ч. начальник отдела кадров; начальник планово-экономического отдела; начальник финансового отдела; начальник юридического отдела)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 0,02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 0,02 до 0,06</w:t>
            </w:r>
          </w:p>
        </w:tc>
      </w:tr>
    </w:tbl>
    <w:p w:rsidR="00B85BE0" w:rsidRDefault="00140A4C" w:rsidP="00B85BE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2" w:name="P60"/>
      <w:bookmarkEnd w:id="2"/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</w:t>
      </w:r>
    </w:p>
    <w:p w:rsidR="00140A4C" w:rsidRPr="00140A4C" w:rsidRDefault="00140A4C" w:rsidP="00B85BE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д) Дополнить Условия оплаты труда работников органов местного самоуправления Чемальского района Приложением № 6: </w:t>
      </w:r>
    </w:p>
    <w:p w:rsidR="00B85BE0" w:rsidRDefault="00B85BE0" w:rsidP="00B85BE0">
      <w:pPr>
        <w:suppressAutoHyphens w:val="0"/>
        <w:spacing w:after="1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85BE0" w:rsidRDefault="00B85BE0" w:rsidP="00B85BE0">
      <w:pPr>
        <w:suppressAutoHyphens w:val="0"/>
        <w:spacing w:after="1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40A4C" w:rsidRPr="00140A4C" w:rsidRDefault="00140A4C" w:rsidP="00B85BE0">
      <w:pPr>
        <w:suppressAutoHyphens w:val="0"/>
        <w:spacing w:after="1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«Приложение №6</w:t>
      </w:r>
    </w:p>
    <w:p w:rsidR="00140A4C" w:rsidRPr="00140A4C" w:rsidRDefault="00140A4C" w:rsidP="00B85BE0">
      <w:pPr>
        <w:suppressAutoHyphens w:val="0"/>
        <w:spacing w:after="1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 Условиям оплаты труда работников органов местного </w:t>
      </w:r>
    </w:p>
    <w:p w:rsidR="00140A4C" w:rsidRPr="00140A4C" w:rsidRDefault="00140A4C" w:rsidP="00B85BE0">
      <w:pPr>
        <w:suppressAutoHyphens w:val="0"/>
        <w:spacing w:after="1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самоуправления Чемальского </w:t>
      </w:r>
    </w:p>
    <w:p w:rsidR="00140A4C" w:rsidRPr="00140A4C" w:rsidRDefault="00140A4C" w:rsidP="00B85BE0">
      <w:pPr>
        <w:suppressAutoHyphens w:val="0"/>
        <w:spacing w:after="1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района</w:t>
      </w:r>
    </w:p>
    <w:p w:rsidR="00140A4C" w:rsidRPr="00140A4C" w:rsidRDefault="00140A4C" w:rsidP="00B85BE0">
      <w:pPr>
        <w:suppressAutoHyphens w:val="0"/>
        <w:spacing w:after="1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40A4C" w:rsidRPr="00B85BE0" w:rsidRDefault="00140A4C" w:rsidP="00B85BE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85B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Размеры</w:t>
      </w:r>
    </w:p>
    <w:p w:rsidR="00140A4C" w:rsidRPr="00B85BE0" w:rsidRDefault="00140A4C" w:rsidP="00B85BE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85B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окладов (должностных окладов) работников, занимающих</w:t>
      </w:r>
    </w:p>
    <w:p w:rsidR="00140A4C" w:rsidRPr="00B85BE0" w:rsidRDefault="00140A4C" w:rsidP="00B85BE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85B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должности служащих, и размеры повышающих коэффициентов</w:t>
      </w:r>
    </w:p>
    <w:p w:rsidR="00140A4C" w:rsidRPr="00B85BE0" w:rsidRDefault="00140A4C" w:rsidP="00B85BE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85B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к окладам (должностным окладам) по занимаемым должностям</w:t>
      </w:r>
    </w:p>
    <w:p w:rsidR="00140A4C" w:rsidRDefault="00140A4C" w:rsidP="00B85BE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85B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не включенные в ПКГ</w:t>
      </w:r>
    </w:p>
    <w:p w:rsidR="00B85BE0" w:rsidRPr="00B85BE0" w:rsidRDefault="00B85BE0" w:rsidP="00B85BE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1560"/>
        <w:gridCol w:w="2846"/>
      </w:tblGrid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Перечень должностей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Рекомендуемый размер повышающего коэффициента к окладу (должностному окладу) по занимаемым должностям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Специалист организационно-правового отдела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6189</w:t>
            </w: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 0,03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Специалист по рекламе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6189</w:t>
            </w: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 0,03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6189</w:t>
            </w: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 0,03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Системный администратор</w:t>
            </w:r>
          </w:p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6189 </w:t>
            </w: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 0,03</w:t>
            </w:r>
          </w:p>
        </w:tc>
      </w:tr>
      <w:tr w:rsidR="00140A4C" w:rsidRPr="00140A4C" w:rsidTr="00781E8B">
        <w:tc>
          <w:tcPr>
            <w:tcW w:w="4592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Специалист по земельному контролю</w:t>
            </w:r>
          </w:p>
        </w:tc>
        <w:tc>
          <w:tcPr>
            <w:tcW w:w="1560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7471</w:t>
            </w:r>
          </w:p>
        </w:tc>
        <w:tc>
          <w:tcPr>
            <w:tcW w:w="2846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 0,03</w:t>
            </w:r>
          </w:p>
        </w:tc>
      </w:tr>
    </w:tbl>
    <w:p w:rsidR="00B85BE0" w:rsidRDefault="00B85BE0" w:rsidP="00140A4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40A4C" w:rsidRPr="00140A4C" w:rsidRDefault="00140A4C" w:rsidP="00140A4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е) Приложение №5 к Условиям оплаты труда работников органов местного самоуправления Чемальского района изложить в следующей редакции:</w:t>
      </w:r>
    </w:p>
    <w:p w:rsidR="00B85BE0" w:rsidRDefault="00B85BE0" w:rsidP="00B85BE0">
      <w:pPr>
        <w:suppressAutoHyphens w:val="0"/>
        <w:spacing w:after="1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85BE0" w:rsidRDefault="00B85BE0" w:rsidP="00B85BE0">
      <w:pPr>
        <w:suppressAutoHyphens w:val="0"/>
        <w:spacing w:after="1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85BE0" w:rsidRDefault="00B85BE0" w:rsidP="00B85BE0">
      <w:pPr>
        <w:suppressAutoHyphens w:val="0"/>
        <w:spacing w:after="1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40A4C" w:rsidRPr="00140A4C" w:rsidRDefault="00140A4C" w:rsidP="00B85BE0">
      <w:pPr>
        <w:suppressAutoHyphens w:val="0"/>
        <w:spacing w:after="1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Приложение №5</w:t>
      </w:r>
    </w:p>
    <w:p w:rsidR="00140A4C" w:rsidRPr="00140A4C" w:rsidRDefault="00140A4C" w:rsidP="00B85BE0">
      <w:pPr>
        <w:suppressAutoHyphens w:val="0"/>
        <w:spacing w:after="1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Условиям</w:t>
      </w:r>
    </w:p>
    <w:p w:rsidR="00140A4C" w:rsidRPr="00140A4C" w:rsidRDefault="00140A4C" w:rsidP="00B85BE0">
      <w:pPr>
        <w:suppressAutoHyphens w:val="0"/>
        <w:spacing w:after="1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оплаты труда работников органов местного самоуправления Чемал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ского района</w:t>
      </w:r>
    </w:p>
    <w:p w:rsidR="00140A4C" w:rsidRPr="00140A4C" w:rsidRDefault="00140A4C" w:rsidP="00140A4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A4C" w:rsidRPr="00B85BE0" w:rsidRDefault="00140A4C" w:rsidP="00B85BE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bookmarkStart w:id="3" w:name="P631"/>
      <w:bookmarkEnd w:id="3"/>
      <w:r w:rsidRPr="00B85B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Кратное отношение</w:t>
      </w:r>
    </w:p>
    <w:p w:rsidR="00140A4C" w:rsidRPr="00B85BE0" w:rsidRDefault="00140A4C" w:rsidP="00B85BE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85B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к месячной сумме окладов (должностных</w:t>
      </w:r>
    </w:p>
    <w:p w:rsidR="00140A4C" w:rsidRPr="00B85BE0" w:rsidRDefault="00140A4C" w:rsidP="00B85BE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85B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окладов) по должностям служащих и профессиям рабочих</w:t>
      </w:r>
    </w:p>
    <w:p w:rsidR="00140A4C" w:rsidRPr="00B85BE0" w:rsidRDefault="00140A4C" w:rsidP="00B85BE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85B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для формирования годового фонда оплаты труда работников</w:t>
      </w:r>
    </w:p>
    <w:p w:rsidR="00140A4C" w:rsidRPr="00B85BE0" w:rsidRDefault="00140A4C" w:rsidP="00B85BE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85B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органов местного самоуправления Чемальского района</w:t>
      </w:r>
    </w:p>
    <w:p w:rsidR="00140A4C" w:rsidRPr="00B85BE0" w:rsidRDefault="00140A4C" w:rsidP="00B85BE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2494"/>
        <w:gridCol w:w="5959"/>
      </w:tblGrid>
      <w:tr w:rsidR="00140A4C" w:rsidRPr="00140A4C" w:rsidTr="00781E8B">
        <w:trPr>
          <w:trHeight w:val="2379"/>
        </w:trPr>
        <w:tc>
          <w:tcPr>
            <w:tcW w:w="571" w:type="dxa"/>
          </w:tcPr>
          <w:p w:rsidR="00140A4C" w:rsidRPr="00140A4C" w:rsidRDefault="00140A4C" w:rsidP="00781E8B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40A4C" w:rsidRPr="00140A4C" w:rsidRDefault="00140A4C" w:rsidP="00781E8B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п№/п</w:t>
            </w:r>
          </w:p>
        </w:tc>
        <w:tc>
          <w:tcPr>
            <w:tcW w:w="2494" w:type="dxa"/>
          </w:tcPr>
          <w:p w:rsidR="00140A4C" w:rsidRPr="00140A4C" w:rsidRDefault="00140A4C" w:rsidP="00781E8B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</w:t>
            </w: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гана местного с</w:t>
            </w: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моуправления МО «Чемальский ра</w:t>
            </w: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он»</w:t>
            </w:r>
          </w:p>
        </w:tc>
        <w:tc>
          <w:tcPr>
            <w:tcW w:w="5959" w:type="dxa"/>
          </w:tcPr>
          <w:p w:rsidR="00140A4C" w:rsidRPr="00140A4C" w:rsidRDefault="00140A4C" w:rsidP="00781E8B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Кратное отношение к месячной сумме окладов (должностных окладов) по должностям служ</w:t>
            </w: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щих и профессиям рабочих для формирования годового фонда оплаты труда работников орг</w:t>
            </w: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нов местного самоуправления МО «Чемальский район»</w:t>
            </w:r>
          </w:p>
        </w:tc>
      </w:tr>
      <w:tr w:rsidR="00140A4C" w:rsidRPr="00140A4C" w:rsidTr="00781E8B">
        <w:tc>
          <w:tcPr>
            <w:tcW w:w="571" w:type="dxa"/>
          </w:tcPr>
          <w:p w:rsidR="00140A4C" w:rsidRPr="00140A4C" w:rsidRDefault="00140A4C" w:rsidP="00781E8B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94" w:type="dxa"/>
          </w:tcPr>
          <w:p w:rsidR="00140A4C" w:rsidRPr="00140A4C" w:rsidRDefault="00140A4C" w:rsidP="00781E8B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Совет депутатов </w:t>
            </w: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Чемальского ра</w:t>
            </w: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5959" w:type="dxa"/>
          </w:tcPr>
          <w:p w:rsidR="00140A4C" w:rsidRPr="00140A4C" w:rsidRDefault="00140A4C" w:rsidP="00781E8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62,90</w:t>
            </w:r>
          </w:p>
        </w:tc>
      </w:tr>
      <w:tr w:rsidR="00140A4C" w:rsidRPr="00140A4C" w:rsidTr="00781E8B">
        <w:tc>
          <w:tcPr>
            <w:tcW w:w="571" w:type="dxa"/>
          </w:tcPr>
          <w:p w:rsidR="00140A4C" w:rsidRPr="00140A4C" w:rsidRDefault="00140A4C" w:rsidP="00781E8B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494" w:type="dxa"/>
          </w:tcPr>
          <w:p w:rsidR="00140A4C" w:rsidRPr="00140A4C" w:rsidRDefault="00140A4C" w:rsidP="00781E8B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Чемальского ра</w:t>
            </w: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5959" w:type="dxa"/>
          </w:tcPr>
          <w:p w:rsidR="00140A4C" w:rsidRPr="00140A4C" w:rsidRDefault="00140A4C" w:rsidP="00781E8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63,34</w:t>
            </w:r>
          </w:p>
        </w:tc>
      </w:tr>
      <w:tr w:rsidR="00140A4C" w:rsidRPr="00140A4C" w:rsidTr="00781E8B">
        <w:tc>
          <w:tcPr>
            <w:tcW w:w="571" w:type="dxa"/>
          </w:tcPr>
          <w:p w:rsidR="00140A4C" w:rsidRPr="00140A4C" w:rsidRDefault="00140A4C" w:rsidP="00781E8B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94" w:type="dxa"/>
          </w:tcPr>
          <w:p w:rsidR="00140A4C" w:rsidRPr="00140A4C" w:rsidRDefault="00140A4C" w:rsidP="00781E8B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Финансовый отдел администрации Чемальского ра</w:t>
            </w: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5959" w:type="dxa"/>
          </w:tcPr>
          <w:p w:rsidR="00140A4C" w:rsidRPr="00140A4C" w:rsidRDefault="00140A4C" w:rsidP="00781E8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A4C">
              <w:rPr>
                <w:rFonts w:ascii="Times New Roman" w:eastAsia="Times New Roman" w:hAnsi="Times New Roman" w:cs="Times New Roman"/>
                <w:sz w:val="28"/>
                <w:szCs w:val="28"/>
              </w:rPr>
              <w:t>65,19</w:t>
            </w:r>
          </w:p>
        </w:tc>
      </w:tr>
    </w:tbl>
    <w:p w:rsidR="00B85BE0" w:rsidRDefault="00B85BE0" w:rsidP="00140A4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40A4C" w:rsidRPr="00140A4C" w:rsidRDefault="00140A4C" w:rsidP="00140A4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ж) Приложение №5 к постановлению администрации Чемальского района изложить в следующей редакции:</w:t>
      </w:r>
    </w:p>
    <w:p w:rsidR="00140A4C" w:rsidRDefault="00140A4C" w:rsidP="00140A4C">
      <w:pPr>
        <w:spacing w:after="1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85BE0" w:rsidRDefault="00B85BE0" w:rsidP="00140A4C">
      <w:pPr>
        <w:spacing w:after="1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85BE0" w:rsidRDefault="00B85BE0" w:rsidP="00140A4C">
      <w:pPr>
        <w:spacing w:after="1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85BE0" w:rsidRDefault="00B85BE0" w:rsidP="00140A4C">
      <w:pPr>
        <w:spacing w:after="1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85BE0" w:rsidRDefault="00B85BE0" w:rsidP="00140A4C">
      <w:pPr>
        <w:spacing w:after="1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85BE0" w:rsidRDefault="00B85BE0" w:rsidP="00140A4C">
      <w:pPr>
        <w:spacing w:after="1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85BE0" w:rsidRPr="00140A4C" w:rsidRDefault="00B85BE0" w:rsidP="00140A4C">
      <w:pPr>
        <w:spacing w:after="1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40A4C" w:rsidRPr="00140A4C" w:rsidRDefault="00140A4C" w:rsidP="00140A4C">
      <w:pPr>
        <w:spacing w:after="1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Приложение №5</w:t>
      </w:r>
    </w:p>
    <w:p w:rsidR="00140A4C" w:rsidRPr="00140A4C" w:rsidRDefault="00140A4C" w:rsidP="00140A4C">
      <w:pPr>
        <w:spacing w:after="1"/>
        <w:ind w:left="496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постановлению администрации Чемальского района №154 от «22» ноября 2018 г.</w:t>
      </w:r>
    </w:p>
    <w:p w:rsidR="00140A4C" w:rsidRDefault="00140A4C" w:rsidP="00140A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40A4C" w:rsidRPr="00B85BE0" w:rsidRDefault="00140A4C" w:rsidP="00B85BE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85B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Кратное отношение</w:t>
      </w:r>
    </w:p>
    <w:p w:rsidR="00140A4C" w:rsidRPr="00B85BE0" w:rsidRDefault="00140A4C" w:rsidP="00B85BE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85B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к месячной сумме окладов (должностных</w:t>
      </w:r>
    </w:p>
    <w:p w:rsidR="00140A4C" w:rsidRPr="00B85BE0" w:rsidRDefault="00140A4C" w:rsidP="00B85BE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85B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окладов) по должностям служащих и профессиям рабочих</w:t>
      </w:r>
    </w:p>
    <w:p w:rsidR="00140A4C" w:rsidRPr="00B85BE0" w:rsidRDefault="00140A4C" w:rsidP="00B85BE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85B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для формирования годового фонда оплаты труда работников</w:t>
      </w:r>
    </w:p>
    <w:p w:rsidR="00140A4C" w:rsidRPr="00B85BE0" w:rsidRDefault="00140A4C" w:rsidP="00B85BE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85B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муниципальных учреждений Чемальского района</w:t>
      </w:r>
    </w:p>
    <w:p w:rsidR="00140A4C" w:rsidRPr="00140A4C" w:rsidRDefault="00140A4C" w:rsidP="00140A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494"/>
        <w:gridCol w:w="5959"/>
      </w:tblGrid>
      <w:tr w:rsidR="00140A4C" w:rsidRPr="00140A4C" w:rsidTr="00781E8B">
        <w:trPr>
          <w:trHeight w:val="2087"/>
        </w:trPr>
        <w:tc>
          <w:tcPr>
            <w:tcW w:w="629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№</w:t>
            </w:r>
          </w:p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94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5959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Кратное отношение к месячной сумме окладов (должностных окладов) по должностям служащих и профессиям рабочих для формирования годового фонда оплаты труда работников муниципальных учреждений Чемальского района</w:t>
            </w:r>
          </w:p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40A4C" w:rsidRPr="00140A4C" w:rsidTr="00781E8B">
        <w:tc>
          <w:tcPr>
            <w:tcW w:w="629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94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Казенное учреждение муниципального образования «Чемальский район» «Единая диспетчерско-хозяйственная служба»</w:t>
            </w:r>
          </w:p>
        </w:tc>
        <w:tc>
          <w:tcPr>
            <w:tcW w:w="5959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43,49</w:t>
            </w:r>
          </w:p>
        </w:tc>
      </w:tr>
      <w:tr w:rsidR="00140A4C" w:rsidRPr="00140A4C" w:rsidTr="00781E8B">
        <w:tc>
          <w:tcPr>
            <w:tcW w:w="629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4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Муниципальное казенное учреждение «Центр по обеспечению деятельности отдела образования администрации Чемальского района»</w:t>
            </w:r>
          </w:p>
        </w:tc>
        <w:tc>
          <w:tcPr>
            <w:tcW w:w="5959" w:type="dxa"/>
          </w:tcPr>
          <w:p w:rsidR="00140A4C" w:rsidRPr="00140A4C" w:rsidRDefault="00140A4C" w:rsidP="00781E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0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50,46</w:t>
            </w:r>
          </w:p>
        </w:tc>
      </w:tr>
    </w:tbl>
    <w:p w:rsidR="00140A4C" w:rsidRPr="00140A4C" w:rsidRDefault="00140A4C" w:rsidP="00140A4C">
      <w:pPr>
        <w:widowControl w:val="0"/>
        <w:autoSpaceDE w:val="0"/>
        <w:autoSpaceDN w:val="0"/>
        <w:ind w:left="6379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85BE0" w:rsidRDefault="00140A4C" w:rsidP="00B85BE0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2. Администрации Чемальского района, Отделу образования админис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рации Чемальского района, муниципальным учреждениям МО «Чемальский район» Республики Алтай в течение 7 дней со дня принятия настоящего п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становления, по согласованию с отделом прогнозирования и экономического развития администрации Чемальского района и финансовым отделом админ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страции Чемальского района, внести изменения в положения (примерные п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ложения) об оплате труда работников муниципальных учреждений, по видам экономической деятельности с учетом положений настоящего Постановления.</w:t>
      </w:r>
    </w:p>
    <w:p w:rsidR="00140A4C" w:rsidRPr="00140A4C" w:rsidRDefault="00B85BE0" w:rsidP="00B85BE0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="00140A4C"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3. Установить, что действие данного Постановления распространяется на правоотношения, возникшие с 1 февраля 2024 года.</w:t>
      </w:r>
    </w:p>
    <w:p w:rsidR="00140A4C" w:rsidRPr="00140A4C" w:rsidRDefault="00140A4C" w:rsidP="00140A4C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40A4C" w:rsidRPr="00140A4C" w:rsidRDefault="00140A4C" w:rsidP="00140A4C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40A4C" w:rsidRPr="00140A4C" w:rsidRDefault="00140A4C" w:rsidP="00140A4C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40A4C" w:rsidRPr="00140A4C" w:rsidRDefault="00140A4C" w:rsidP="00140A4C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40A4C" w:rsidRPr="00140A4C" w:rsidRDefault="00140A4C" w:rsidP="00140A4C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Глава Чемальского района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        </w:t>
      </w:r>
      <w:r w:rsidRPr="00140A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       А.И. Елеков</w:t>
      </w:r>
    </w:p>
    <w:p w:rsidR="00B71034" w:rsidRPr="00140A4C" w:rsidRDefault="00B71034" w:rsidP="00140A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71034" w:rsidRPr="00140A4C" w:rsidRDefault="00B71034" w:rsidP="00140A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71034" w:rsidRPr="00140A4C" w:rsidRDefault="00B71034" w:rsidP="00140A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71034" w:rsidRPr="00140A4C" w:rsidRDefault="00B71034" w:rsidP="00140A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71034" w:rsidRPr="00140A4C" w:rsidRDefault="002A2F02" w:rsidP="00140A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40A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</w:t>
      </w:r>
    </w:p>
    <w:sectPr w:rsidR="00B71034" w:rsidRPr="00140A4C" w:rsidSect="00140A4C">
      <w:headerReference w:type="first" r:id="rId7"/>
      <w:pgSz w:w="11906" w:h="16838"/>
      <w:pgMar w:top="1134" w:right="1133" w:bottom="1134" w:left="1276" w:header="1134" w:footer="1134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049" w:rsidRDefault="00B44049" w:rsidP="003E345F">
      <w:pPr>
        <w:spacing w:after="0" w:line="240" w:lineRule="auto"/>
      </w:pPr>
      <w:r>
        <w:separator/>
      </w:r>
    </w:p>
  </w:endnote>
  <w:endnote w:type="continuationSeparator" w:id="0">
    <w:p w:rsidR="00B44049" w:rsidRDefault="00B44049" w:rsidP="003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049" w:rsidRDefault="00B44049" w:rsidP="003E345F">
      <w:pPr>
        <w:spacing w:after="0" w:line="240" w:lineRule="auto"/>
      </w:pPr>
      <w:r>
        <w:separator/>
      </w:r>
    </w:p>
  </w:footnote>
  <w:footnote w:type="continuationSeparator" w:id="0">
    <w:p w:rsidR="00B44049" w:rsidRDefault="00B44049" w:rsidP="003E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5F" w:rsidRDefault="003E345F" w:rsidP="003E345F">
    <w:pPr>
      <w:pStyle w:val="aa"/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margin">
            <wp:posOffset>-1733702</wp:posOffset>
          </wp:positionV>
          <wp:extent cx="565150" cy="705485"/>
          <wp:effectExtent l="0" t="0" r="635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345F" w:rsidRDefault="003E345F" w:rsidP="003E345F">
    <w:pPr>
      <w:pStyle w:val="aa"/>
    </w:pPr>
  </w:p>
  <w:p w:rsidR="003E345F" w:rsidRDefault="003E345F" w:rsidP="003E345F">
    <w:pPr>
      <w:pStyle w:val="aa"/>
      <w:jc w:val="center"/>
    </w:pPr>
  </w:p>
  <w:p w:rsidR="003E345F" w:rsidRDefault="003E345F" w:rsidP="003E345F">
    <w:pPr>
      <w:pStyle w:val="aa"/>
    </w:pPr>
  </w:p>
  <w:p w:rsidR="003E345F" w:rsidRDefault="003E345F" w:rsidP="003E345F">
    <w:pPr>
      <w:pStyle w:val="aa"/>
    </w:pPr>
  </w:p>
  <w:tbl>
    <w:tblPr>
      <w:tblW w:w="10065" w:type="dxa"/>
      <w:tblLook w:val="04A0"/>
    </w:tblPr>
    <w:tblGrid>
      <w:gridCol w:w="3828"/>
      <w:gridCol w:w="1134"/>
      <w:gridCol w:w="5103"/>
    </w:tblGrid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РЕСПУБЛИКА АЛТАЙ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АЛТАЙ РЕСПУБЛИКА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ЧАМАЛ АЙМАКТЫН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ЧЕМАЛЬСКОГО РАЙОНА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АДМИНИСТРАЦИЯЗЫ</w:t>
          </w:r>
        </w:p>
      </w:tc>
    </w:tr>
  </w:tbl>
  <w:p w:rsidR="003E345F" w:rsidRPr="00C1631E" w:rsidRDefault="00DC7EC4" w:rsidP="003E345F">
    <w:pPr>
      <w:pStyle w:val="aa"/>
    </w:pPr>
    <w:r>
      <w:rPr>
        <w:noProof/>
        <w:lang w:eastAsia="ru-RU"/>
      </w:rPr>
      <w:pict>
        <v:line id="Прямая соединительная линия 5" o:spid="_x0000_s4097" style="position:absolute;z-index:251660288;visibility:visible;mso-wrap-distance-left:1.5pt;mso-wrap-distance-top:1.5pt;mso-wrap-distance-right:2.65pt;mso-wrap-distance-bottom:1.7pt;mso-position-horizontal:right;mso-position-horizontal-relative:margin;mso-position-vertical-relative:text" from="866.1pt,10.8pt" to="1344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" strokecolor="black [3213]" strokeweight="1.25pt">
          <v:stroke linestyle="thinThin"/>
          <o:lock v:ext="edit" shapetype="f"/>
          <w10:wrap anchorx="margin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71034"/>
    <w:rsid w:val="00140A4C"/>
    <w:rsid w:val="002A2F02"/>
    <w:rsid w:val="003E345F"/>
    <w:rsid w:val="003E6820"/>
    <w:rsid w:val="006F1559"/>
    <w:rsid w:val="007A209B"/>
    <w:rsid w:val="009C3B55"/>
    <w:rsid w:val="00B25432"/>
    <w:rsid w:val="00B44049"/>
    <w:rsid w:val="00B71034"/>
    <w:rsid w:val="00B85BE0"/>
    <w:rsid w:val="00DC7EC4"/>
    <w:rsid w:val="00DE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C4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rsid w:val="00DC7EC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DC7EC4"/>
    <w:pPr>
      <w:spacing w:after="140" w:line="276" w:lineRule="auto"/>
    </w:pPr>
  </w:style>
  <w:style w:type="paragraph" w:styleId="a6">
    <w:name w:val="List"/>
    <w:basedOn w:val="a5"/>
    <w:rsid w:val="00DC7EC4"/>
    <w:rPr>
      <w:rFonts w:cs="Arial Unicode MS"/>
    </w:rPr>
  </w:style>
  <w:style w:type="paragraph" w:styleId="a7">
    <w:name w:val="caption"/>
    <w:basedOn w:val="a"/>
    <w:qFormat/>
    <w:rsid w:val="00DC7EC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rsid w:val="00DC7EC4"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rsid w:val="00DC7EC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3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345F"/>
  </w:style>
  <w:style w:type="paragraph" w:styleId="ac">
    <w:name w:val="footer"/>
    <w:basedOn w:val="a"/>
    <w:link w:val="ad"/>
    <w:uiPriority w:val="99"/>
    <w:unhideWhenUsed/>
    <w:rsid w:val="003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345F"/>
  </w:style>
  <w:style w:type="paragraph" w:customStyle="1" w:styleId="ConsPlusTitle">
    <w:name w:val="ConsPlusTitle"/>
    <w:rsid w:val="00140A4C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b/>
      <w:bCs/>
      <w:kern w:val="0"/>
      <w:sz w:val="20"/>
      <w:szCs w:val="20"/>
      <w:lang w:eastAsia="ru-RU"/>
    </w:rPr>
  </w:style>
  <w:style w:type="paragraph" w:customStyle="1" w:styleId="ConsPlusNormal">
    <w:name w:val="ConsPlusNormal"/>
    <w:rsid w:val="00140A4C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Calibri" w:hAnsi="Arial" w:cs="Arial"/>
      <w:kern w:val="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F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1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B2FE-7A91-4191-81BD-958DAEC0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aksiveda@mail.ru</dc:creator>
  <cp:lastModifiedBy>User</cp:lastModifiedBy>
  <cp:revision>2</cp:revision>
  <cp:lastPrinted>2024-02-22T02:47:00Z</cp:lastPrinted>
  <dcterms:created xsi:type="dcterms:W3CDTF">2024-02-22T02:47:00Z</dcterms:created>
  <dcterms:modified xsi:type="dcterms:W3CDTF">2024-02-22T02:47:00Z</dcterms:modified>
  <dc:language>ru-RU</dc:language>
</cp:coreProperties>
</file>