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204" w:rsidRPr="00067204" w:rsidRDefault="00067204" w:rsidP="000672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7204" w:rsidRPr="00067204" w:rsidRDefault="00067204" w:rsidP="00067204">
      <w:pPr>
        <w:spacing w:after="0" w:line="240" w:lineRule="auto"/>
        <w:jc w:val="center"/>
        <w:rPr>
          <w:rFonts w:ascii="PT Astra Serif" w:eastAsia="Calibri" w:hAnsi="PT Astra Serif" w:cs="Calibri"/>
          <w:kern w:val="2"/>
          <w:sz w:val="26"/>
          <w:szCs w:val="26"/>
        </w:rPr>
      </w:pPr>
      <w:r w:rsidRPr="0006720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0" allowOverlap="1" wp14:anchorId="426E28BB" wp14:editId="171D6E25">
            <wp:simplePos x="0" y="0"/>
            <wp:positionH relativeFrom="column">
              <wp:posOffset>2839085</wp:posOffset>
            </wp:positionH>
            <wp:positionV relativeFrom="paragraph">
              <wp:posOffset>0</wp:posOffset>
            </wp:positionV>
            <wp:extent cx="532765" cy="613410"/>
            <wp:effectExtent l="0" t="0" r="63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7204" w:rsidRPr="00067204" w:rsidRDefault="00067204" w:rsidP="00067204">
      <w:pPr>
        <w:spacing w:after="0" w:line="240" w:lineRule="auto"/>
        <w:rPr>
          <w:rFonts w:ascii="PT Astra Serif" w:eastAsia="Calibri" w:hAnsi="PT Astra Serif" w:cs="Calibri"/>
          <w:kern w:val="2"/>
          <w:sz w:val="26"/>
          <w:szCs w:val="26"/>
        </w:rPr>
      </w:pPr>
    </w:p>
    <w:tbl>
      <w:tblPr>
        <w:tblW w:w="907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  <w:gridCol w:w="3827"/>
      </w:tblGrid>
      <w:tr w:rsidR="00067204" w:rsidRPr="00067204" w:rsidTr="008B5E55">
        <w:trPr>
          <w:trHeight w:val="761"/>
        </w:trPr>
        <w:tc>
          <w:tcPr>
            <w:tcW w:w="4252" w:type="dxa"/>
          </w:tcPr>
          <w:p w:rsidR="00067204" w:rsidRPr="00067204" w:rsidRDefault="00067204" w:rsidP="00067204">
            <w:pPr>
              <w:keepNext/>
              <w:tabs>
                <w:tab w:val="left" w:pos="9000"/>
              </w:tabs>
              <w:spacing w:after="0" w:line="240" w:lineRule="auto"/>
              <w:jc w:val="center"/>
              <w:textAlignment w:val="baseline"/>
              <w:outlineLvl w:val="3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06720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РЕСПУБЛИКА АЛТАЙ</w:t>
            </w:r>
          </w:p>
          <w:p w:rsidR="00067204" w:rsidRPr="00067204" w:rsidRDefault="00067204" w:rsidP="00067204">
            <w:pPr>
              <w:keepNext/>
              <w:tabs>
                <w:tab w:val="left" w:pos="9000"/>
              </w:tabs>
              <w:spacing w:after="0" w:line="240" w:lineRule="auto"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06720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АДМИНИСТРАЦИЯ</w:t>
            </w:r>
          </w:p>
          <w:p w:rsidR="00067204" w:rsidRPr="00067204" w:rsidRDefault="00067204" w:rsidP="00067204">
            <w:pPr>
              <w:keepNext/>
              <w:tabs>
                <w:tab w:val="left" w:pos="9000"/>
              </w:tabs>
              <w:spacing w:after="0" w:line="240" w:lineRule="auto"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06720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ЧЕМАЛЬСКОГО РАЙОНА</w:t>
            </w:r>
          </w:p>
        </w:tc>
        <w:tc>
          <w:tcPr>
            <w:tcW w:w="993" w:type="dxa"/>
          </w:tcPr>
          <w:p w:rsidR="00067204" w:rsidRPr="00067204" w:rsidRDefault="00067204" w:rsidP="00067204">
            <w:pPr>
              <w:spacing w:after="0" w:line="240" w:lineRule="auto"/>
              <w:ind w:firstLine="709"/>
              <w:rPr>
                <w:rFonts w:ascii="PT Astra Serif" w:eastAsia="Calibri" w:hAnsi="PT Astra Serif" w:cs="Calibri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3827" w:type="dxa"/>
          </w:tcPr>
          <w:p w:rsidR="00067204" w:rsidRPr="00067204" w:rsidRDefault="00067204" w:rsidP="00067204">
            <w:pPr>
              <w:keepNext/>
              <w:tabs>
                <w:tab w:val="left" w:pos="9000"/>
              </w:tabs>
              <w:spacing w:after="0" w:line="240" w:lineRule="auto"/>
              <w:textAlignment w:val="baseline"/>
              <w:outlineLvl w:val="3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06720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 xml:space="preserve">         АЛТАЙ РЕСПУБЛИКА</w:t>
            </w:r>
          </w:p>
          <w:p w:rsidR="00067204" w:rsidRPr="00067204" w:rsidRDefault="00067204" w:rsidP="00067204">
            <w:pPr>
              <w:tabs>
                <w:tab w:val="left" w:pos="9000"/>
              </w:tabs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kern w:val="2"/>
                <w:sz w:val="26"/>
                <w:szCs w:val="26"/>
              </w:rPr>
            </w:pPr>
            <w:r w:rsidRPr="00067204">
              <w:rPr>
                <w:rFonts w:ascii="PT Astra Serif" w:eastAsia="Calibri" w:hAnsi="PT Astra Serif" w:cs="Times New Roman"/>
                <w:b/>
                <w:bCs/>
                <w:kern w:val="2"/>
                <w:sz w:val="26"/>
                <w:szCs w:val="26"/>
              </w:rPr>
              <w:t xml:space="preserve">          ЧАМАЛ АЙМАКТЫ</w:t>
            </w:r>
            <w:r w:rsidRPr="00067204">
              <w:rPr>
                <w:rFonts w:ascii="PT Astra Serif" w:eastAsia="Calibri" w:hAnsi="PT Astra Serif" w:cs="Times New Roman"/>
                <w:b/>
                <w:bCs/>
                <w:spacing w:val="-80"/>
                <w:kern w:val="2"/>
                <w:sz w:val="26"/>
                <w:szCs w:val="26"/>
              </w:rPr>
              <w:t>НГ</w:t>
            </w:r>
          </w:p>
          <w:p w:rsidR="00067204" w:rsidRPr="00067204" w:rsidRDefault="00067204" w:rsidP="00067204">
            <w:pPr>
              <w:keepNext/>
              <w:tabs>
                <w:tab w:val="left" w:pos="9000"/>
              </w:tabs>
              <w:spacing w:after="0" w:line="240" w:lineRule="auto"/>
              <w:ind w:left="602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067204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АДМИНИСТРАЦИЯЗЫ</w:t>
            </w:r>
          </w:p>
        </w:tc>
      </w:tr>
    </w:tbl>
    <w:p w:rsidR="00067204" w:rsidRPr="00067204" w:rsidRDefault="00067204" w:rsidP="00067204">
      <w:pPr>
        <w:spacing w:after="0" w:line="240" w:lineRule="auto"/>
        <w:rPr>
          <w:rFonts w:ascii="PT Astra Serif" w:eastAsia="Calibri" w:hAnsi="PT Astra Serif" w:cs="Calibri"/>
          <w:kern w:val="2"/>
          <w:sz w:val="26"/>
          <w:szCs w:val="26"/>
        </w:rPr>
      </w:pPr>
      <w:r w:rsidRPr="0006720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12698" distB="12698" distL="0" distR="0" simplePos="0" relativeHeight="251659264" behindDoc="0" locked="0" layoutInCell="0" allowOverlap="1" wp14:anchorId="5F173D9B" wp14:editId="19A35E0B">
                <wp:simplePos x="0" y="0"/>
                <wp:positionH relativeFrom="page">
                  <wp:posOffset>1104900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3238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DBB2C" id="Прямая соединительная линия 5" o:spid="_x0000_s1026" style="position:absolute;z-index:251659264;visibility:visible;mso-wrap-style:square;mso-width-percent:0;mso-height-percent:0;mso-wrap-distance-left:0;mso-wrap-distance-top:.35272mm;mso-wrap-distance-right:0;mso-wrap-distance-bottom:.35272mm;mso-position-horizontal:absolute;mso-position-horizontal-relative:page;mso-position-vertical:absolute;mso-position-vertical-relative:text;mso-width-percent:0;mso-height-percent:0;mso-width-relative:page;mso-height-relative:page" from="87pt,9.05pt" to="538.9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:rsidR="00067204" w:rsidRPr="00067204" w:rsidRDefault="00067204" w:rsidP="00067204">
      <w:pPr>
        <w:spacing w:after="0" w:line="240" w:lineRule="auto"/>
        <w:rPr>
          <w:rFonts w:ascii="PT Astra Serif" w:eastAsia="Calibri" w:hAnsi="PT Astra Serif" w:cs="Times New Roman"/>
          <w:b/>
          <w:bCs/>
          <w:kern w:val="2"/>
          <w:sz w:val="26"/>
          <w:szCs w:val="26"/>
        </w:rPr>
      </w:pPr>
      <w:r w:rsidRPr="00067204">
        <w:rPr>
          <w:rFonts w:ascii="PT Astra Serif" w:eastAsia="Calibri" w:hAnsi="PT Astra Serif" w:cs="Times New Roman"/>
          <w:kern w:val="2"/>
          <w:sz w:val="26"/>
          <w:szCs w:val="26"/>
        </w:rPr>
        <w:t xml:space="preserve">             </w:t>
      </w:r>
      <w:r w:rsidRPr="00067204">
        <w:rPr>
          <w:rFonts w:ascii="PT Astra Serif" w:eastAsia="Calibri" w:hAnsi="PT Astra Serif" w:cs="Times New Roman"/>
          <w:b/>
          <w:bCs/>
          <w:kern w:val="2"/>
          <w:sz w:val="26"/>
          <w:szCs w:val="26"/>
        </w:rPr>
        <w:t>РАСПОРЯЖЕНИЕ                                                         JАКААН</w:t>
      </w:r>
    </w:p>
    <w:p w:rsidR="00067204" w:rsidRPr="00067204" w:rsidRDefault="00067204" w:rsidP="00067204">
      <w:pPr>
        <w:spacing w:after="0" w:line="240" w:lineRule="auto"/>
        <w:rPr>
          <w:rFonts w:ascii="PT Astra Serif" w:eastAsia="Calibri" w:hAnsi="PT Astra Serif" w:cs="Times New Roman"/>
          <w:kern w:val="2"/>
          <w:sz w:val="26"/>
          <w:szCs w:val="26"/>
        </w:rPr>
      </w:pPr>
    </w:p>
    <w:p w:rsidR="00067204" w:rsidRPr="00067204" w:rsidRDefault="00067204" w:rsidP="00067204">
      <w:pPr>
        <w:spacing w:after="0" w:line="240" w:lineRule="auto"/>
        <w:rPr>
          <w:rFonts w:ascii="PT Astra Serif" w:eastAsia="Calibri" w:hAnsi="PT Astra Serif" w:cs="Times New Roman"/>
          <w:kern w:val="2"/>
          <w:sz w:val="26"/>
          <w:szCs w:val="26"/>
        </w:rPr>
      </w:pPr>
    </w:p>
    <w:p w:rsidR="00067204" w:rsidRPr="00067204" w:rsidRDefault="00067204" w:rsidP="00067204">
      <w:pPr>
        <w:spacing w:after="0" w:line="240" w:lineRule="auto"/>
        <w:rPr>
          <w:rFonts w:ascii="PT Astra Serif" w:eastAsia="Calibri" w:hAnsi="PT Astra Serif" w:cs="Times New Roman"/>
          <w:kern w:val="2"/>
          <w:sz w:val="26"/>
          <w:szCs w:val="26"/>
        </w:rPr>
      </w:pPr>
    </w:p>
    <w:p w:rsidR="00067204" w:rsidRPr="00067204" w:rsidRDefault="00217E24" w:rsidP="00067204">
      <w:pPr>
        <w:spacing w:after="0" w:line="240" w:lineRule="auto"/>
        <w:jc w:val="center"/>
        <w:rPr>
          <w:rFonts w:ascii="PT Astra Serif" w:eastAsia="Calibri" w:hAnsi="PT Astra Serif" w:cs="Times New Roman"/>
          <w:kern w:val="2"/>
          <w:sz w:val="26"/>
          <w:szCs w:val="26"/>
        </w:rPr>
      </w:pPr>
      <w:r>
        <w:rPr>
          <w:rFonts w:ascii="PT Astra Serif" w:eastAsia="Calibri" w:hAnsi="PT Astra Serif" w:cs="Times New Roman"/>
          <w:kern w:val="2"/>
          <w:sz w:val="26"/>
          <w:szCs w:val="26"/>
        </w:rPr>
        <w:t>от «01</w:t>
      </w:r>
      <w:r w:rsidR="00067204" w:rsidRPr="00067204">
        <w:rPr>
          <w:rFonts w:ascii="PT Astra Serif" w:eastAsia="Calibri" w:hAnsi="PT Astra Serif" w:cs="Times New Roman"/>
          <w:kern w:val="2"/>
          <w:sz w:val="26"/>
          <w:szCs w:val="26"/>
        </w:rPr>
        <w:t xml:space="preserve">» </w:t>
      </w:r>
      <w:r>
        <w:rPr>
          <w:rFonts w:ascii="PT Astra Serif" w:eastAsia="Calibri" w:hAnsi="PT Astra Serif" w:cs="Times New Roman"/>
          <w:kern w:val="2"/>
          <w:sz w:val="26"/>
          <w:szCs w:val="26"/>
        </w:rPr>
        <w:t xml:space="preserve">октября </w:t>
      </w:r>
      <w:r w:rsidR="00067204" w:rsidRPr="00067204">
        <w:rPr>
          <w:rFonts w:ascii="PT Astra Serif" w:eastAsia="Calibri" w:hAnsi="PT Astra Serif" w:cs="Times New Roman"/>
          <w:kern w:val="2"/>
          <w:sz w:val="26"/>
          <w:szCs w:val="26"/>
        </w:rPr>
        <w:t xml:space="preserve">2026 г. № </w:t>
      </w:r>
      <w:r>
        <w:rPr>
          <w:rFonts w:ascii="PT Astra Serif" w:eastAsia="Calibri" w:hAnsi="PT Astra Serif" w:cs="Times New Roman"/>
          <w:kern w:val="2"/>
          <w:sz w:val="26"/>
          <w:szCs w:val="26"/>
        </w:rPr>
        <w:t>68</w:t>
      </w:r>
      <w:r w:rsidR="006827F5">
        <w:rPr>
          <w:rFonts w:ascii="PT Astra Serif" w:eastAsia="Calibri" w:hAnsi="PT Astra Serif" w:cs="Times New Roman"/>
          <w:kern w:val="2"/>
          <w:sz w:val="26"/>
          <w:szCs w:val="26"/>
        </w:rPr>
        <w:t>5</w:t>
      </w:r>
      <w:r>
        <w:rPr>
          <w:rFonts w:ascii="PT Astra Serif" w:eastAsia="Calibri" w:hAnsi="PT Astra Serif" w:cs="Times New Roman"/>
          <w:kern w:val="2"/>
          <w:sz w:val="26"/>
          <w:szCs w:val="26"/>
        </w:rPr>
        <w:t>-р</w:t>
      </w:r>
    </w:p>
    <w:p w:rsidR="00067204" w:rsidRPr="00067204" w:rsidRDefault="00067204" w:rsidP="00067204">
      <w:pPr>
        <w:spacing w:after="0" w:line="240" w:lineRule="auto"/>
        <w:jc w:val="center"/>
        <w:rPr>
          <w:rFonts w:ascii="PT Astra Serif" w:eastAsia="Calibri" w:hAnsi="PT Astra Serif" w:cs="Times New Roman"/>
          <w:kern w:val="2"/>
          <w:sz w:val="26"/>
          <w:szCs w:val="26"/>
        </w:rPr>
      </w:pPr>
    </w:p>
    <w:p w:rsidR="00067204" w:rsidRPr="00067204" w:rsidRDefault="00067204" w:rsidP="00067204">
      <w:pPr>
        <w:spacing w:after="0" w:line="240" w:lineRule="auto"/>
        <w:jc w:val="center"/>
        <w:rPr>
          <w:rFonts w:ascii="PT Astra Serif" w:eastAsia="Calibri" w:hAnsi="PT Astra Serif" w:cs="Times New Roman"/>
          <w:kern w:val="2"/>
          <w:sz w:val="26"/>
          <w:szCs w:val="26"/>
        </w:rPr>
      </w:pPr>
      <w:r w:rsidRPr="00067204">
        <w:rPr>
          <w:rFonts w:ascii="PT Astra Serif" w:eastAsia="Calibri" w:hAnsi="PT Astra Serif" w:cs="Times New Roman"/>
          <w:kern w:val="2"/>
          <w:sz w:val="26"/>
          <w:szCs w:val="26"/>
        </w:rPr>
        <w:t>с. Чемал</w:t>
      </w: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ind w:left="57" w:firstLine="540"/>
        <w:jc w:val="both"/>
        <w:rPr>
          <w:rFonts w:ascii="PT Astra Serif" w:eastAsiaTheme="minorHAnsi" w:hAnsi="PT Astra Serif" w:cs="PT Astra Serif"/>
          <w:sz w:val="26"/>
          <w:szCs w:val="26"/>
        </w:rPr>
      </w:pPr>
    </w:p>
    <w:p w:rsidR="00067204" w:rsidRPr="00067204" w:rsidRDefault="006827F5" w:rsidP="00067204">
      <w:pPr>
        <w:keepNext/>
        <w:widowControl w:val="0"/>
        <w:spacing w:after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>
        <w:rPr>
          <w:rFonts w:ascii="PT Astra Serif" w:eastAsia="Times New Roman" w:hAnsi="PT Astra Serif" w:cs="Times New Roman"/>
          <w:b/>
          <w:sz w:val="26"/>
          <w:szCs w:val="26"/>
        </w:rPr>
        <w:t xml:space="preserve">Распоряжение № </w:t>
      </w:r>
      <w:r w:rsidR="00067204" w:rsidRPr="00067204">
        <w:rPr>
          <w:rFonts w:ascii="PT Astra Serif" w:eastAsia="Times New Roman" w:hAnsi="PT Astra Serif" w:cs="Times New Roman"/>
          <w:b/>
          <w:sz w:val="26"/>
          <w:szCs w:val="26"/>
        </w:rPr>
        <w:t>О проекте дополнений в Устав муниципального образования</w:t>
      </w:r>
    </w:p>
    <w:p w:rsidR="00067204" w:rsidRPr="00067204" w:rsidRDefault="00067204" w:rsidP="00067204">
      <w:pPr>
        <w:keepNext/>
        <w:widowControl w:val="0"/>
        <w:spacing w:after="0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067204">
        <w:rPr>
          <w:rFonts w:ascii="PT Astra Serif" w:eastAsia="Times New Roman" w:hAnsi="PT Astra Serif" w:cs="Times New Roman"/>
          <w:b/>
          <w:sz w:val="26"/>
          <w:szCs w:val="26"/>
        </w:rPr>
        <w:t>«Чемальский район»</w:t>
      </w:r>
    </w:p>
    <w:p w:rsidR="00067204" w:rsidRPr="00067204" w:rsidRDefault="00067204" w:rsidP="0006720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      Руководствуясь ч.3 ст.56 </w:t>
      </w:r>
      <w:r w:rsidRPr="00067204">
        <w:rPr>
          <w:rFonts w:ascii="PT Astra Serif" w:eastAsiaTheme="minorHAnsi" w:hAnsi="PT Astra Serif" w:cs="PT Astra Serif"/>
          <w:sz w:val="26"/>
          <w:szCs w:val="26"/>
        </w:rPr>
        <w:t>Федерального закона от 20.03.2025 N 33-ФЗ "Об общих принципах организации местного самоуправления в единой системе публичной власти"</w:t>
      </w:r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, п.8 ч.1 ст.24 Устава муниципального образования «Чемальский </w:t>
      </w:r>
      <w:proofErr w:type="gramStart"/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район»   </w:t>
      </w:r>
      <w:proofErr w:type="gramEnd"/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   внести на рассмотрение  Совета депутатов Чемальского района  проект решения о внесении дополнений в Устав муниципального образования «Чемальский район» (прилагается).</w:t>
      </w:r>
      <w:bookmarkStart w:id="0" w:name="_GoBack"/>
      <w:bookmarkEnd w:id="0"/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HAnsi" w:hAnsi="PT Astra Serif" w:cs="Calibri"/>
          <w:sz w:val="26"/>
          <w:szCs w:val="26"/>
        </w:rPr>
      </w:pPr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      </w:t>
      </w:r>
      <w:r w:rsidRPr="00067204">
        <w:rPr>
          <w:rFonts w:ascii="PT Astra Serif" w:eastAsiaTheme="minorHAnsi" w:hAnsi="PT Astra Serif" w:cs="Calibri"/>
          <w:sz w:val="26"/>
          <w:szCs w:val="26"/>
        </w:rPr>
        <w:t xml:space="preserve"> Опубликовать проект решения в газете «Чемальский вестник» и разместить на официальном сайте МО «Чемальский район» не позднее чем за 30 дней до дня рассмотрения на сессии Совета депутатов вопроса о принятии дополнений в Устав муниципального образования «Чемальский район».</w:t>
      </w: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HAnsi" w:hAnsi="PT Astra Serif" w:cs="Calibri"/>
          <w:sz w:val="26"/>
          <w:szCs w:val="26"/>
        </w:rPr>
      </w:pP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HAnsi" w:hAnsi="PT Astra Serif" w:cs="Calibri"/>
          <w:sz w:val="26"/>
          <w:szCs w:val="26"/>
        </w:rPr>
      </w:pP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HAnsi" w:hAnsi="PT Astra Serif" w:cs="Calibri"/>
          <w:sz w:val="26"/>
          <w:szCs w:val="26"/>
        </w:rPr>
      </w:pPr>
      <w:r w:rsidRPr="00067204">
        <w:rPr>
          <w:rFonts w:ascii="PT Astra Serif" w:eastAsiaTheme="minorHAnsi" w:hAnsi="PT Astra Serif" w:cs="Calibri"/>
          <w:sz w:val="26"/>
          <w:szCs w:val="26"/>
        </w:rPr>
        <w:t xml:space="preserve">Глава Чемальского района                                                                              </w:t>
      </w:r>
      <w:proofErr w:type="spellStart"/>
      <w:r w:rsidRPr="00067204">
        <w:rPr>
          <w:rFonts w:ascii="PT Astra Serif" w:eastAsiaTheme="minorHAnsi" w:hAnsi="PT Astra Serif" w:cs="Calibri"/>
          <w:sz w:val="26"/>
          <w:szCs w:val="26"/>
        </w:rPr>
        <w:t>А.И.Елеков</w:t>
      </w:r>
      <w:proofErr w:type="spellEnd"/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7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к распоряжению</w:t>
      </w:r>
    </w:p>
    <w:p w:rsidR="00067204" w:rsidRPr="00067204" w:rsidRDefault="00067204" w:rsidP="0006720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7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№___ от ________ 2026 г.</w:t>
      </w:r>
    </w:p>
    <w:p w:rsidR="00067204" w:rsidRPr="00067204" w:rsidRDefault="00067204" w:rsidP="000672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7204" w:rsidRPr="00067204" w:rsidRDefault="00067204" w:rsidP="0006720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67204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67204" w:rsidRPr="00067204" w:rsidRDefault="00067204" w:rsidP="00067204">
      <w:pPr>
        <w:keepNext/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204" w:rsidRPr="00067204" w:rsidRDefault="00067204" w:rsidP="00067204">
      <w:pPr>
        <w:keepNext/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7204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</w:t>
      </w:r>
    </w:p>
    <w:p w:rsidR="00067204" w:rsidRPr="00067204" w:rsidRDefault="00067204" w:rsidP="00067204">
      <w:pPr>
        <w:keepNext/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7204">
        <w:rPr>
          <w:rFonts w:ascii="Times New Roman" w:eastAsia="Times New Roman" w:hAnsi="Times New Roman" w:cs="Times New Roman"/>
          <w:b/>
          <w:sz w:val="28"/>
          <w:szCs w:val="28"/>
        </w:rPr>
        <w:t>и дополнений в Устав муниципального образования</w:t>
      </w:r>
    </w:p>
    <w:p w:rsidR="00067204" w:rsidRPr="00067204" w:rsidRDefault="00067204" w:rsidP="00067204">
      <w:pPr>
        <w:keepNext/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7204">
        <w:rPr>
          <w:rFonts w:ascii="Times New Roman" w:eastAsia="Times New Roman" w:hAnsi="Times New Roman" w:cs="Times New Roman"/>
          <w:b/>
          <w:sz w:val="28"/>
          <w:szCs w:val="28"/>
        </w:rPr>
        <w:t>«Чемальский район»</w:t>
      </w:r>
    </w:p>
    <w:p w:rsidR="00067204" w:rsidRPr="00067204" w:rsidRDefault="00067204" w:rsidP="0006720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204" w:rsidRPr="00067204" w:rsidRDefault="00067204" w:rsidP="0006720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      Руководствуясь ч.3 ст.56 </w:t>
      </w:r>
      <w:r w:rsidRPr="00067204">
        <w:rPr>
          <w:rFonts w:ascii="PT Astra Serif" w:eastAsiaTheme="minorHAnsi" w:hAnsi="PT Astra Serif" w:cs="PT Astra Serif"/>
          <w:sz w:val="26"/>
          <w:szCs w:val="26"/>
        </w:rPr>
        <w:t>Федерального закона от 20.03.2025 N 33-ФЗ "Об общих принципах организации местного самоуправления в единой системе публичной власти"</w:t>
      </w:r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, </w:t>
      </w:r>
      <w:r w:rsidRPr="00067204">
        <w:rPr>
          <w:rFonts w:ascii="PT Astra Serif" w:eastAsiaTheme="minorHAnsi" w:hAnsi="PT Astra Serif" w:cs="Times New Roman"/>
          <w:sz w:val="26"/>
          <w:szCs w:val="26"/>
        </w:rPr>
        <w:t xml:space="preserve">частью 2 статьи 18 Федерального </w:t>
      </w:r>
      <w:hyperlink r:id="rId5" w:history="1">
        <w:r w:rsidRPr="00067204">
          <w:rPr>
            <w:rFonts w:ascii="PT Astra Serif" w:eastAsiaTheme="minorHAnsi" w:hAnsi="PT Astra Serif" w:cs="Times New Roman"/>
            <w:sz w:val="26"/>
            <w:szCs w:val="26"/>
          </w:rPr>
          <w:t>закон</w:t>
        </w:r>
      </w:hyperlink>
      <w:r w:rsidRPr="00067204">
        <w:rPr>
          <w:rFonts w:ascii="PT Astra Serif" w:eastAsiaTheme="minorHAnsi" w:hAnsi="PT Astra Serif" w:cs="Times New Roman"/>
          <w:sz w:val="26"/>
          <w:szCs w:val="26"/>
        </w:rPr>
        <w:t xml:space="preserve">а от 13 июля 2015 года N 224-ФЗ "О государственно-частном партнерстве, </w:t>
      </w:r>
      <w:proofErr w:type="spellStart"/>
      <w:r w:rsidRPr="00067204">
        <w:rPr>
          <w:rFonts w:ascii="PT Astra Serif" w:eastAsiaTheme="minorHAnsi" w:hAnsi="PT Astra Serif" w:cs="Times New Roman"/>
          <w:sz w:val="26"/>
          <w:szCs w:val="26"/>
        </w:rPr>
        <w:t>муниципально</w:t>
      </w:r>
      <w:proofErr w:type="spellEnd"/>
      <w:r w:rsidRPr="00067204">
        <w:rPr>
          <w:rFonts w:ascii="PT Astra Serif" w:eastAsiaTheme="minorHAnsi" w:hAnsi="PT Astra Serif" w:cs="Times New Roman"/>
          <w:sz w:val="26"/>
          <w:szCs w:val="26"/>
        </w:rPr>
        <w:t>-частном партнерстве в Российской Федерации и внесении изменений в отдельные законодательные акты Российской Федерации";»</w:t>
      </w:r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 Совет депутатов Чемальского района, </w:t>
      </w:r>
      <w:r w:rsidRPr="00067204">
        <w:rPr>
          <w:rFonts w:ascii="PT Astra Serif" w:eastAsia="Times New Roman" w:hAnsi="PT Astra Serif" w:cs="Times New Roman"/>
          <w:b/>
          <w:sz w:val="26"/>
          <w:szCs w:val="26"/>
        </w:rPr>
        <w:t xml:space="preserve">Р Е Ш И Л: </w:t>
      </w: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067204" w:rsidRPr="00067204" w:rsidRDefault="00067204" w:rsidP="00067204">
      <w:pPr>
        <w:jc w:val="both"/>
        <w:rPr>
          <w:rFonts w:ascii="PT Astra Serif" w:eastAsiaTheme="minorHAnsi" w:hAnsi="PT Astra Serif" w:cs="Times New Roman"/>
          <w:sz w:val="26"/>
          <w:szCs w:val="26"/>
        </w:rPr>
      </w:pPr>
      <w:r w:rsidRPr="00067204">
        <w:rPr>
          <w:rFonts w:ascii="PT Astra Serif" w:eastAsia="Times New Roman" w:hAnsi="PT Astra Serif" w:cs="Times New Roman"/>
          <w:sz w:val="26"/>
          <w:szCs w:val="26"/>
        </w:rPr>
        <w:t xml:space="preserve">       1.Часть 1 статьи 24 Устава муниципального образования «Чемальский район» Республики Алтай, принятого решением Совета депутатов Чемальского района №3-94 от 10.02.2015 года (с изменениями, внесенными решениями Совета депутатов от 23.05.2016 г. № 3-170, от 08.11.2016  № 3-186, от 23.03.2018  № 3-268, от 02.07.2019  № 4-56, от 24.12.2019  № 4-86, от 14.07.2020  № 4-113, от 15.06.2021  № 4-152, от 14.12.2021 № 4-167, от 22.03.2023  № 4-240, от 11.05.2023  №4-247, от 04.07.2024  №5-41,от 28.05.2025 № 5-64, от 15.08.2025 № 5-74, от 25.02.2026  № 5-121, от 27.08.2026  № 5-195</w:t>
      </w:r>
      <w:r w:rsidRPr="00067204">
        <w:rPr>
          <w:rFonts w:ascii="PT Astra Serif" w:eastAsiaTheme="minorHAnsi" w:hAnsi="PT Astra Serif" w:cs="Times New Roman"/>
          <w:sz w:val="26"/>
          <w:szCs w:val="26"/>
        </w:rPr>
        <w:t>), дополнить пунктом 20.1 следующего содержания:</w:t>
      </w: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Theme="minorHAnsi" w:hAnsi="PT Astra Serif" w:cs="Times New Roman"/>
          <w:sz w:val="26"/>
          <w:szCs w:val="26"/>
        </w:rPr>
      </w:pPr>
      <w:r w:rsidRPr="00067204">
        <w:rPr>
          <w:rFonts w:ascii="PT Astra Serif" w:eastAsiaTheme="minorHAnsi" w:hAnsi="PT Astra Serif" w:cs="Times New Roman"/>
          <w:sz w:val="26"/>
          <w:szCs w:val="26"/>
        </w:rPr>
        <w:t xml:space="preserve">«20.1) в соответствии с уставом определяет орган местного самоуправления, уполномоченный на осуществление полномочий, предусмотренных частью 2 статьи 18 Федерального </w:t>
      </w:r>
      <w:hyperlink r:id="rId6" w:history="1">
        <w:r w:rsidRPr="00067204">
          <w:rPr>
            <w:rFonts w:ascii="PT Astra Serif" w:eastAsiaTheme="minorHAnsi" w:hAnsi="PT Astra Serif" w:cs="Times New Roman"/>
            <w:sz w:val="26"/>
            <w:szCs w:val="26"/>
          </w:rPr>
          <w:t>закон</w:t>
        </w:r>
      </w:hyperlink>
      <w:r w:rsidRPr="00067204">
        <w:rPr>
          <w:rFonts w:ascii="PT Astra Serif" w:eastAsiaTheme="minorHAnsi" w:hAnsi="PT Astra Serif" w:cs="Times New Roman"/>
          <w:sz w:val="26"/>
          <w:szCs w:val="26"/>
        </w:rPr>
        <w:t xml:space="preserve">а от 13 июля 2015 года N 224-ФЗ "О государственно-частном партнерстве, </w:t>
      </w:r>
      <w:proofErr w:type="spellStart"/>
      <w:r w:rsidRPr="00067204">
        <w:rPr>
          <w:rFonts w:ascii="PT Astra Serif" w:eastAsiaTheme="minorHAnsi" w:hAnsi="PT Astra Serif" w:cs="Times New Roman"/>
          <w:sz w:val="26"/>
          <w:szCs w:val="26"/>
        </w:rPr>
        <w:t>муниципально</w:t>
      </w:r>
      <w:proofErr w:type="spellEnd"/>
      <w:r w:rsidRPr="00067204">
        <w:rPr>
          <w:rFonts w:ascii="PT Astra Serif" w:eastAsiaTheme="minorHAnsi" w:hAnsi="PT Astra Serif" w:cs="Times New Roman"/>
          <w:sz w:val="26"/>
          <w:szCs w:val="26"/>
        </w:rPr>
        <w:t>-частном партнерстве в Российской Федерации и внесении изменений в отдельные законодательные акты Российской Федерации";».</w:t>
      </w:r>
    </w:p>
    <w:p w:rsidR="00067204" w:rsidRPr="00067204" w:rsidRDefault="00067204" w:rsidP="000672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Theme="minorHAnsi" w:hAnsi="PT Astra Serif" w:cs="Times New Roman"/>
          <w:sz w:val="26"/>
          <w:szCs w:val="26"/>
        </w:rPr>
      </w:pPr>
    </w:p>
    <w:p w:rsidR="00067204" w:rsidRPr="00067204" w:rsidRDefault="00067204" w:rsidP="00067204">
      <w:pPr>
        <w:keepNext/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67204">
        <w:rPr>
          <w:rFonts w:ascii="Times New Roman" w:eastAsia="Times New Roman" w:hAnsi="Times New Roman" w:cs="Times New Roman"/>
          <w:sz w:val="28"/>
          <w:szCs w:val="28"/>
        </w:rPr>
        <w:t>2. Настоящее Решение после его государственной регистрации вступает в силу со дня его официального опубликования.</w:t>
      </w: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7204">
        <w:rPr>
          <w:rFonts w:ascii="Times New Roman" w:hAnsi="Times New Roman" w:cs="Times New Roman"/>
          <w:sz w:val="28"/>
          <w:szCs w:val="28"/>
        </w:rPr>
        <w:t>Председатель Совета депутатов                               Глава Чемальского района</w:t>
      </w: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204" w:rsidRPr="00067204" w:rsidRDefault="00067204" w:rsidP="0006720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67204" w:rsidRPr="00067204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858"/>
    <w:rsid w:val="00067204"/>
    <w:rsid w:val="00217E24"/>
    <w:rsid w:val="00492054"/>
    <w:rsid w:val="004D7AA9"/>
    <w:rsid w:val="006827F5"/>
    <w:rsid w:val="006A39E8"/>
    <w:rsid w:val="006E4595"/>
    <w:rsid w:val="007C1D2D"/>
    <w:rsid w:val="00A97858"/>
    <w:rsid w:val="00B8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6163"/>
  <w15:chartTrackingRefBased/>
  <w15:docId w15:val="{4B7A2DBD-460F-4ADB-98FB-E8B2414D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Theme="minorHAnsi" w:hAnsi="PT Astra Serif" w:cs="Times New Roman"/>
        <w:sz w:val="26"/>
        <w:szCs w:val="2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AA9"/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7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7AA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762" TargetMode="External"/><Relationship Id="rId5" Type="http://schemas.openxmlformats.org/officeDocument/2006/relationships/hyperlink" Target="https://login.consultant.ru/link/?req=doc&amp;base=LAW&amp;n=52776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2026-09-30T08:28:00Z</dcterms:created>
  <dcterms:modified xsi:type="dcterms:W3CDTF">2026-10-01T08:32:00Z</dcterms:modified>
</cp:coreProperties>
</file>