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5F" w:rsidRDefault="000C5C5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B71034" w:rsidRDefault="003E345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EA14E9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  <w:r w:rsidR="000C5C5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</w:t>
      </w:r>
      <w:r w:rsidR="00EA14E9">
        <w:rPr>
          <w:rFonts w:ascii="Times New Roman" w:hAnsi="Times New Roman" w:cs="Times New Roman"/>
          <w:b/>
          <w:bCs/>
          <w:sz w:val="32"/>
          <w:szCs w:val="32"/>
        </w:rPr>
        <w:t>JАКААН</w:t>
      </w:r>
    </w:p>
    <w:p w:rsidR="00B71034" w:rsidRDefault="00B710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034" w:rsidRDefault="00451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«12</w:t>
      </w:r>
      <w:r w:rsidR="000C5C5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 2024 г. № 125</w:t>
      </w:r>
      <w:r w:rsidR="0072489E">
        <w:rPr>
          <w:rFonts w:ascii="Times New Roman" w:hAnsi="Times New Roman" w:cs="Times New Roman"/>
          <w:sz w:val="28"/>
          <w:szCs w:val="28"/>
        </w:rPr>
        <w:t>-Р</w:t>
      </w:r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B71034" w:rsidRDefault="000C5C52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Чемал</w:t>
      </w:r>
    </w:p>
    <w:p w:rsidR="00B71034" w:rsidRDefault="00B71034" w:rsidP="0072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4512B1" w:rsidRDefault="004512B1" w:rsidP="004512B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864A4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 утверждении состава</w:t>
      </w:r>
      <w:r w:rsidRPr="008864A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Комиссии по противодействию коррупции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</w:p>
    <w:p w:rsidR="004512B1" w:rsidRDefault="004512B1" w:rsidP="004512B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Чемальский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район»</w:t>
      </w:r>
    </w:p>
    <w:p w:rsidR="004512B1" w:rsidRDefault="004512B1" w:rsidP="00451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 xml:space="preserve">    </w:t>
      </w:r>
      <w:proofErr w:type="gramStart"/>
      <w:r w:rsidRPr="00F40B83">
        <w:rPr>
          <w:rFonts w:ascii="Times New Roman" w:hAnsi="Times New Roman"/>
          <w:noProof/>
          <w:sz w:val="28"/>
          <w:szCs w:val="28"/>
        </w:rPr>
        <w:t xml:space="preserve">В </w:t>
      </w:r>
      <w:r w:rsidRPr="00F40B83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Федеральным </w:t>
      </w:r>
      <w:hyperlink r:id="rId8" w:history="1">
        <w:r w:rsidRPr="004512B1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законом</w:t>
        </w:r>
      </w:hyperlink>
      <w:r w:rsidRPr="00F40B83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4512B1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законом</w:t>
        </w:r>
      </w:hyperlink>
      <w:r w:rsidRPr="00F40B83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02.03.2007 N 25-ФЗ "О муниципальной службе в Российской Федерации", Федеральным </w:t>
      </w:r>
      <w:hyperlink r:id="rId10" w:history="1">
        <w:r w:rsidRPr="004512B1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законом</w:t>
        </w:r>
      </w:hyperlink>
      <w:r w:rsidRPr="00F40B8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25.12.2008 N 273-Ф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 "О противодействии коррупции", Законом Республики Алтай от 05.03.2009 года № 1-рз «О противодействии коррупции в Республики Алтай» и целях реализации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в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Чемальский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 w:rsidRPr="00F40B8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12B1" w:rsidRDefault="004512B1" w:rsidP="004512B1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новый состав Комиссии по противодействию коррупции в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Чемальский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1.</w:t>
      </w:r>
    </w:p>
    <w:p w:rsidR="004512B1" w:rsidRPr="00B939AD" w:rsidRDefault="004512B1" w:rsidP="004512B1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 от 10.08.2027 года № 352-р «О Комиссии по противодейс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вию коррупции в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Чемальский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(в ред. распоряжение от 10.01.2020 № 2/1, распоряжение от 24.08.2021 № 296-р) признать утр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тившим силу.</w:t>
      </w:r>
    </w:p>
    <w:p w:rsidR="004512B1" w:rsidRPr="009D3D0C" w:rsidRDefault="004512B1" w:rsidP="004512B1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4512B1" w:rsidRDefault="004512B1" w:rsidP="004512B1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/>
          <w:noProof/>
          <w:sz w:val="28"/>
          <w:szCs w:val="28"/>
        </w:rPr>
      </w:pPr>
    </w:p>
    <w:p w:rsidR="004512B1" w:rsidRDefault="004512B1" w:rsidP="004512B1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/>
          <w:noProof/>
          <w:sz w:val="28"/>
          <w:szCs w:val="28"/>
        </w:rPr>
      </w:pPr>
    </w:p>
    <w:p w:rsidR="004512B1" w:rsidRDefault="004512B1" w:rsidP="004512B1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/>
          <w:noProof/>
          <w:sz w:val="28"/>
          <w:szCs w:val="28"/>
        </w:rPr>
      </w:pPr>
    </w:p>
    <w:p w:rsidR="004512B1" w:rsidRDefault="004512B1" w:rsidP="004512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 Чемальского района                                          А.И.Елеков</w:t>
      </w:r>
    </w:p>
    <w:p w:rsidR="004512B1" w:rsidRDefault="004512B1" w:rsidP="004512B1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/>
          <w:noProof/>
          <w:sz w:val="28"/>
          <w:szCs w:val="28"/>
        </w:rPr>
      </w:pPr>
    </w:p>
    <w:p w:rsidR="004512B1" w:rsidRDefault="004512B1" w:rsidP="00451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4512B1" w:rsidRDefault="004512B1" w:rsidP="00451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67131">
        <w:rPr>
          <w:rFonts w:ascii="Times New Roman" w:hAnsi="Times New Roman"/>
          <w:noProof/>
          <w:sz w:val="24"/>
          <w:szCs w:val="24"/>
        </w:rPr>
        <w:t xml:space="preserve">    </w:t>
      </w:r>
    </w:p>
    <w:p w:rsidR="004512B1" w:rsidRDefault="004512B1" w:rsidP="004512B1">
      <w:pPr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hAnsi="Times New Roman"/>
          <w:noProof/>
          <w:sz w:val="24"/>
          <w:szCs w:val="24"/>
        </w:rPr>
      </w:pPr>
    </w:p>
    <w:p w:rsidR="004512B1" w:rsidRPr="00C67131" w:rsidRDefault="004512B1" w:rsidP="004512B1">
      <w:pPr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hAnsi="Times New Roman"/>
          <w:noProof/>
          <w:sz w:val="24"/>
          <w:szCs w:val="24"/>
        </w:rPr>
      </w:pPr>
      <w:r w:rsidRPr="00C67131">
        <w:rPr>
          <w:rFonts w:ascii="Times New Roman" w:hAnsi="Times New Roman"/>
          <w:noProof/>
          <w:sz w:val="24"/>
          <w:szCs w:val="24"/>
        </w:rPr>
        <w:lastRenderedPageBreak/>
        <w:t xml:space="preserve">     Приложение № 1</w:t>
      </w:r>
    </w:p>
    <w:p w:rsidR="004512B1" w:rsidRDefault="004512B1" w:rsidP="004512B1">
      <w:pPr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 распоряжению</w:t>
      </w:r>
    </w:p>
    <w:p w:rsidR="004512B1" w:rsidRDefault="004512B1" w:rsidP="004512B1">
      <w:pPr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от 12 марта 2024г.</w:t>
      </w:r>
      <w:r w:rsidRPr="00C67131">
        <w:rPr>
          <w:rFonts w:ascii="Times New Roman" w:hAnsi="Times New Roman"/>
          <w:noProof/>
          <w:sz w:val="24"/>
          <w:szCs w:val="24"/>
        </w:rPr>
        <w:t xml:space="preserve"> №</w:t>
      </w:r>
      <w:r>
        <w:rPr>
          <w:rFonts w:ascii="Times New Roman" w:hAnsi="Times New Roman"/>
          <w:noProof/>
          <w:sz w:val="24"/>
          <w:szCs w:val="24"/>
        </w:rPr>
        <w:t xml:space="preserve"> 125-р</w:t>
      </w:r>
    </w:p>
    <w:p w:rsidR="004512B1" w:rsidRPr="00C67131" w:rsidRDefault="004512B1" w:rsidP="004512B1">
      <w:pPr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hAnsi="Times New Roman"/>
          <w:noProof/>
          <w:sz w:val="24"/>
          <w:szCs w:val="24"/>
        </w:rPr>
      </w:pPr>
    </w:p>
    <w:p w:rsidR="004512B1" w:rsidRPr="00481A85" w:rsidRDefault="004512B1" w:rsidP="00451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1A85">
        <w:rPr>
          <w:rFonts w:ascii="Times New Roman" w:hAnsi="Times New Roman"/>
          <w:b/>
          <w:bCs/>
          <w:sz w:val="28"/>
          <w:szCs w:val="28"/>
        </w:rPr>
        <w:t xml:space="preserve">Состав </w:t>
      </w:r>
    </w:p>
    <w:p w:rsidR="004512B1" w:rsidRPr="00481A85" w:rsidRDefault="004512B1" w:rsidP="00451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1A85">
        <w:rPr>
          <w:rFonts w:ascii="Times New Roman" w:hAnsi="Times New Roman"/>
          <w:b/>
          <w:bCs/>
          <w:sz w:val="28"/>
          <w:szCs w:val="28"/>
        </w:rPr>
        <w:t>Комиссии по противодействию коррупции МО «</w:t>
      </w:r>
      <w:proofErr w:type="spellStart"/>
      <w:r w:rsidRPr="00481A85">
        <w:rPr>
          <w:rFonts w:ascii="Times New Roman" w:hAnsi="Times New Roman"/>
          <w:b/>
          <w:bCs/>
          <w:sz w:val="28"/>
          <w:szCs w:val="28"/>
        </w:rPr>
        <w:t>Чемальский</w:t>
      </w:r>
      <w:proofErr w:type="spellEnd"/>
      <w:r w:rsidRPr="00481A85">
        <w:rPr>
          <w:rFonts w:ascii="Times New Roman" w:hAnsi="Times New Roman"/>
          <w:b/>
          <w:bCs/>
          <w:sz w:val="28"/>
          <w:szCs w:val="28"/>
        </w:rPr>
        <w:t xml:space="preserve"> район»</w:t>
      </w:r>
    </w:p>
    <w:p w:rsidR="004512B1" w:rsidRPr="00481A85" w:rsidRDefault="004512B1" w:rsidP="00451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12B1" w:rsidRDefault="004512B1" w:rsidP="0045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Абраменко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Г.С. – первый заместитель Главы администрации  </w:t>
      </w:r>
      <w:proofErr w:type="spellStart"/>
      <w:r>
        <w:rPr>
          <w:rFonts w:ascii="Times New Roman" w:hAnsi="Times New Roman"/>
          <w:bCs/>
          <w:sz w:val="28"/>
          <w:szCs w:val="28"/>
        </w:rPr>
        <w:t>Чемальского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– (председатель комиссии);</w:t>
      </w:r>
    </w:p>
    <w:p w:rsidR="004512B1" w:rsidRDefault="004512B1" w:rsidP="0045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Шевченко Р.С. –  председатель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Чемальского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 - (заместитель председателя Комиссии) (по согласованию);</w:t>
      </w:r>
    </w:p>
    <w:p w:rsidR="004512B1" w:rsidRDefault="004512B1" w:rsidP="0045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Швецова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О.С. – управляющий делами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Чемальского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– (секретарь комиссии);</w:t>
      </w:r>
    </w:p>
    <w:p w:rsidR="004512B1" w:rsidRDefault="004512B1" w:rsidP="0045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Члены комиссии:</w:t>
      </w:r>
    </w:p>
    <w:p w:rsidR="004512B1" w:rsidRDefault="004512B1" w:rsidP="0045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Тозыякова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Т.Н. – помощник Главы </w:t>
      </w:r>
      <w:proofErr w:type="spellStart"/>
      <w:r>
        <w:rPr>
          <w:rFonts w:ascii="Times New Roman" w:hAnsi="Times New Roman"/>
          <w:bCs/>
          <w:sz w:val="28"/>
          <w:szCs w:val="28"/>
        </w:rPr>
        <w:t>Чемальского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района;</w:t>
      </w:r>
    </w:p>
    <w:p w:rsidR="004512B1" w:rsidRDefault="004512B1" w:rsidP="0045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Тоорчукова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Л.В. – начальник финансового отдела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Чемальского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района;</w:t>
      </w:r>
    </w:p>
    <w:p w:rsidR="004512B1" w:rsidRDefault="004512B1" w:rsidP="0045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Четвернина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А.И. – начальник организационно-правового отдела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Чемальского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района;</w:t>
      </w:r>
    </w:p>
    <w:p w:rsidR="004512B1" w:rsidRPr="00941C5B" w:rsidRDefault="004512B1" w:rsidP="0045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Баженов М.В. –начальник </w:t>
      </w:r>
      <w:r w:rsidR="00CF2076">
        <w:rPr>
          <w:rFonts w:ascii="Times New Roman" w:hAnsi="Times New Roman"/>
          <w:bCs/>
          <w:sz w:val="28"/>
          <w:szCs w:val="28"/>
        </w:rPr>
        <w:t xml:space="preserve">Отделения МВД России по </w:t>
      </w:r>
      <w:proofErr w:type="spellStart"/>
      <w:r w:rsidR="00CF2076">
        <w:rPr>
          <w:rFonts w:ascii="Times New Roman" w:hAnsi="Times New Roman"/>
          <w:bCs/>
          <w:sz w:val="28"/>
          <w:szCs w:val="28"/>
        </w:rPr>
        <w:t>Чемальскому</w:t>
      </w:r>
      <w:proofErr w:type="spellEnd"/>
      <w:r w:rsidR="00CF2076">
        <w:rPr>
          <w:rFonts w:ascii="Times New Roman" w:hAnsi="Times New Roman"/>
          <w:bCs/>
          <w:sz w:val="28"/>
          <w:szCs w:val="28"/>
        </w:rPr>
        <w:t xml:space="preserve"> району подполковник полиции</w:t>
      </w:r>
      <w:r>
        <w:rPr>
          <w:rFonts w:ascii="Times New Roman" w:hAnsi="Times New Roman"/>
          <w:bCs/>
          <w:sz w:val="28"/>
          <w:szCs w:val="28"/>
        </w:rPr>
        <w:t xml:space="preserve"> (по согласованию).</w:t>
      </w:r>
    </w:p>
    <w:p w:rsidR="0072489E" w:rsidRDefault="0072489E" w:rsidP="00724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89E" w:rsidRDefault="0072489E" w:rsidP="007248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489E" w:rsidRDefault="0072489E" w:rsidP="007248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489E" w:rsidRDefault="0072489E" w:rsidP="007248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72489E" w:rsidRDefault="0072489E" w:rsidP="007248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Глава</w:t>
      </w:r>
    </w:p>
    <w:p w:rsidR="00B71034" w:rsidRPr="0072489E" w:rsidRDefault="0072489E" w:rsidP="007248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                                                          А.И. </w:t>
      </w:r>
      <w:proofErr w:type="spellStart"/>
      <w:r>
        <w:rPr>
          <w:rFonts w:ascii="Times New Roman" w:hAnsi="Times New Roman"/>
          <w:sz w:val="28"/>
          <w:szCs w:val="28"/>
        </w:rPr>
        <w:t>Елеков</w:t>
      </w:r>
      <w:proofErr w:type="spellEnd"/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1034" w:rsidSect="003E345F">
      <w:headerReference w:type="first" r:id="rId11"/>
      <w:pgSz w:w="11906" w:h="16838"/>
      <w:pgMar w:top="1134" w:right="568" w:bottom="1134" w:left="1703" w:header="1134" w:footer="1134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CE5" w:rsidRDefault="007A7CE5" w:rsidP="003E345F">
      <w:pPr>
        <w:spacing w:after="0" w:line="240" w:lineRule="auto"/>
      </w:pPr>
      <w:r>
        <w:separator/>
      </w:r>
    </w:p>
  </w:endnote>
  <w:endnote w:type="continuationSeparator" w:id="0">
    <w:p w:rsidR="007A7CE5" w:rsidRDefault="007A7CE5" w:rsidP="003E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CE5" w:rsidRDefault="007A7CE5" w:rsidP="003E345F">
      <w:pPr>
        <w:spacing w:after="0" w:line="240" w:lineRule="auto"/>
      </w:pPr>
      <w:r>
        <w:separator/>
      </w:r>
    </w:p>
  </w:footnote>
  <w:footnote w:type="continuationSeparator" w:id="0">
    <w:p w:rsidR="007A7CE5" w:rsidRDefault="007A7CE5" w:rsidP="003E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5F" w:rsidRDefault="003E345F" w:rsidP="003E345F">
    <w:pPr>
      <w:pStyle w:val="aa"/>
    </w:pPr>
    <w:r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align>center</wp:align>
          </wp:positionH>
          <wp:positionV relativeFrom="margin">
            <wp:posOffset>-1733702</wp:posOffset>
          </wp:positionV>
          <wp:extent cx="565150" cy="705485"/>
          <wp:effectExtent l="0" t="0" r="6350" b="0"/>
          <wp:wrapNone/>
          <wp:docPr id="43" name="Рисунок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345F" w:rsidRDefault="003E345F" w:rsidP="003E345F">
    <w:pPr>
      <w:pStyle w:val="aa"/>
    </w:pPr>
  </w:p>
  <w:p w:rsidR="003E345F" w:rsidRDefault="003E345F" w:rsidP="003E345F">
    <w:pPr>
      <w:pStyle w:val="aa"/>
      <w:jc w:val="center"/>
    </w:pPr>
  </w:p>
  <w:p w:rsidR="003E345F" w:rsidRDefault="003E345F" w:rsidP="003E345F">
    <w:pPr>
      <w:pStyle w:val="aa"/>
    </w:pPr>
  </w:p>
  <w:p w:rsidR="003E345F" w:rsidRDefault="003E345F" w:rsidP="003E345F">
    <w:pPr>
      <w:pStyle w:val="aa"/>
    </w:pPr>
  </w:p>
  <w:tbl>
    <w:tblPr>
      <w:tblW w:w="10065" w:type="dxa"/>
      <w:tblLook w:val="04A0"/>
    </w:tblPr>
    <w:tblGrid>
      <w:gridCol w:w="3828"/>
      <w:gridCol w:w="1134"/>
      <w:gridCol w:w="5103"/>
    </w:tblGrid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РЕСПУБЛИКА АЛТАЙ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АЛТАЙ РЕСПУБЛИКА</w:t>
          </w:r>
        </w:p>
      </w:tc>
    </w:tr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АДМИНИСТРАЦИЯ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ЧАМАЛ АЙМАКТЫН</w:t>
          </w:r>
        </w:p>
      </w:tc>
    </w:tr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ЧЕМАЛЬСКОГО РАЙОНА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АДМИНИСТРАЦИЯЗЫ</w:t>
          </w:r>
        </w:p>
      </w:tc>
    </w:tr>
  </w:tbl>
  <w:p w:rsidR="003E345F" w:rsidRPr="00C1631E" w:rsidRDefault="00A82AF3" w:rsidP="003E345F">
    <w:pPr>
      <w:pStyle w:val="aa"/>
    </w:pPr>
    <w:r>
      <w:rPr>
        <w:noProof/>
        <w:lang w:eastAsia="ru-RU"/>
      </w:rPr>
      <w:pict>
        <v:line id="Прямая соединительная линия 5" o:spid="_x0000_s4097" style="position:absolute;z-index:251660288;visibility:visible;mso-wrap-distance-left:1.5pt;mso-wrap-distance-top:1.5pt;mso-wrap-distance-right:2.65pt;mso-wrap-distance-bottom:1.7pt;mso-position-horizontal:right;mso-position-horizontal-relative:margin;mso-position-vertical-relative:text" from="2182.05pt,10.8pt" to="2660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" strokecolor="black [3213]" strokeweight="1.25pt">
          <v:stroke linestyle="thinThin"/>
          <o:lock v:ext="edit" shapetype="f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489"/>
    <w:multiLevelType w:val="hybridMultilevel"/>
    <w:tmpl w:val="E592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F0F30"/>
    <w:multiLevelType w:val="hybridMultilevel"/>
    <w:tmpl w:val="9B80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71034"/>
    <w:rsid w:val="00024815"/>
    <w:rsid w:val="000B383B"/>
    <w:rsid w:val="000C5C52"/>
    <w:rsid w:val="000E0DED"/>
    <w:rsid w:val="003B354F"/>
    <w:rsid w:val="003E345F"/>
    <w:rsid w:val="004512B1"/>
    <w:rsid w:val="00565D7A"/>
    <w:rsid w:val="006A587E"/>
    <w:rsid w:val="0072489E"/>
    <w:rsid w:val="007A7CE5"/>
    <w:rsid w:val="009C0ADD"/>
    <w:rsid w:val="00A82AF3"/>
    <w:rsid w:val="00B71034"/>
    <w:rsid w:val="00C06BFE"/>
    <w:rsid w:val="00CF2076"/>
    <w:rsid w:val="00D21EBA"/>
    <w:rsid w:val="00D34258"/>
    <w:rsid w:val="00DE2855"/>
    <w:rsid w:val="00EA14E9"/>
    <w:rsid w:val="00EB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ED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qFormat/>
    <w:rsid w:val="00742821"/>
    <w:pPr>
      <w:keepNext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42821"/>
    <w:pPr>
      <w:keepNext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742821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742821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121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21DF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rsid w:val="000E0DE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0E0DED"/>
    <w:pPr>
      <w:spacing w:after="140" w:line="276" w:lineRule="auto"/>
    </w:pPr>
  </w:style>
  <w:style w:type="paragraph" w:styleId="a6">
    <w:name w:val="List"/>
    <w:basedOn w:val="a5"/>
    <w:rsid w:val="000E0DED"/>
    <w:rPr>
      <w:rFonts w:cs="Arial Unicode MS"/>
    </w:rPr>
  </w:style>
  <w:style w:type="paragraph" w:styleId="a7">
    <w:name w:val="caption"/>
    <w:basedOn w:val="a"/>
    <w:qFormat/>
    <w:rsid w:val="000E0DE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rsid w:val="000E0DED"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rsid w:val="000E0DE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No Spacing"/>
    <w:uiPriority w:val="1"/>
    <w:qFormat/>
    <w:rsid w:val="00E74C19"/>
    <w:pPr>
      <w:widowControl w:val="0"/>
    </w:pPr>
    <w:rPr>
      <w:rFonts w:ascii="Arial" w:eastAsia="Arial Unicode MS" w:hAnsi="Arial" w:cs="Times New Roman"/>
      <w:sz w:val="20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3E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345F"/>
  </w:style>
  <w:style w:type="paragraph" w:styleId="ac">
    <w:name w:val="footer"/>
    <w:basedOn w:val="a"/>
    <w:link w:val="ad"/>
    <w:uiPriority w:val="99"/>
    <w:unhideWhenUsed/>
    <w:rsid w:val="003E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3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pravo.ru/federalnoje/ea-instrukcii/y7w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estpravo.ru/federalnoje/dg-pravila/q7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stpravo.ru/federalnoje/ea-instrukcii/h6k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1A7D8-1C2E-4DF0-8695-2A16CD2E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aksiveda@mail.ru</dc:creator>
  <dc:description/>
  <cp:lastModifiedBy>User</cp:lastModifiedBy>
  <cp:revision>11</cp:revision>
  <cp:lastPrinted>2024-03-14T05:38:00Z</cp:lastPrinted>
  <dcterms:created xsi:type="dcterms:W3CDTF">2024-02-05T03:31:00Z</dcterms:created>
  <dcterms:modified xsi:type="dcterms:W3CDTF">2024-03-14T05:38:00Z</dcterms:modified>
  <dc:language>ru-RU</dc:language>
</cp:coreProperties>
</file>