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D0" w:rsidRPr="0067426D" w:rsidRDefault="00B062D0" w:rsidP="00B062D0">
      <w:pPr>
        <w:jc w:val="center"/>
        <w:rPr>
          <w:b/>
          <w:bCs/>
          <w:sz w:val="28"/>
          <w:szCs w:val="28"/>
        </w:rPr>
      </w:pPr>
      <w:r w:rsidRPr="0067426D">
        <w:rPr>
          <w:b/>
          <w:bCs/>
          <w:sz w:val="28"/>
          <w:szCs w:val="28"/>
        </w:rPr>
        <w:t>ФИНАНСОВЫЙ ОТДЕЛ</w:t>
      </w:r>
    </w:p>
    <w:p w:rsidR="00B062D0" w:rsidRDefault="00B062D0" w:rsidP="00B062D0">
      <w:pPr>
        <w:jc w:val="center"/>
        <w:rPr>
          <w:b/>
          <w:bCs/>
          <w:sz w:val="28"/>
          <w:szCs w:val="28"/>
        </w:rPr>
      </w:pPr>
      <w:r w:rsidRPr="0067426D">
        <w:rPr>
          <w:b/>
          <w:bCs/>
          <w:sz w:val="28"/>
          <w:szCs w:val="28"/>
        </w:rPr>
        <w:t>АДМИНИСТРАЦИИ ЧЕМАЛЬСКОГО РАЙОНА</w:t>
      </w:r>
    </w:p>
    <w:p w:rsidR="00B062D0" w:rsidRDefault="00B062D0" w:rsidP="00B062D0">
      <w:pPr>
        <w:jc w:val="center"/>
        <w:rPr>
          <w:b/>
          <w:bCs/>
          <w:sz w:val="28"/>
          <w:szCs w:val="28"/>
        </w:rPr>
      </w:pPr>
    </w:p>
    <w:p w:rsidR="00B062D0" w:rsidRDefault="00B062D0" w:rsidP="00B062D0">
      <w:pPr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Р И К А З   № </w:t>
      </w:r>
      <w:r>
        <w:rPr>
          <w:b/>
          <w:bCs/>
          <w:sz w:val="28"/>
          <w:szCs w:val="28"/>
          <w:u w:val="single"/>
        </w:rPr>
        <w:t xml:space="preserve">  25-р</w:t>
      </w:r>
    </w:p>
    <w:p w:rsidR="00B062D0" w:rsidRDefault="00B062D0" w:rsidP="00B062D0">
      <w:pPr>
        <w:jc w:val="center"/>
        <w:rPr>
          <w:b/>
          <w:bCs/>
          <w:sz w:val="28"/>
          <w:szCs w:val="28"/>
        </w:rPr>
      </w:pPr>
    </w:p>
    <w:p w:rsidR="00B062D0" w:rsidRDefault="00B062D0" w:rsidP="00B062D0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16.05.2018г.</w:t>
      </w:r>
    </w:p>
    <w:p w:rsidR="00B062D0" w:rsidRDefault="00B062D0" w:rsidP="00B062D0">
      <w:pPr>
        <w:pStyle w:val="a3"/>
        <w:rPr>
          <w:b/>
          <w:bCs/>
          <w:sz w:val="28"/>
          <w:szCs w:val="28"/>
        </w:rPr>
      </w:pPr>
    </w:p>
    <w:p w:rsidR="00B062D0" w:rsidRDefault="00B062D0" w:rsidP="00B0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проведения анализа осуществления </w:t>
      </w:r>
    </w:p>
    <w:p w:rsidR="00B062D0" w:rsidRDefault="00B062D0" w:rsidP="00B0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внутреннего финансового контроля и внутреннего финансового аудита</w:t>
      </w:r>
    </w:p>
    <w:p w:rsidR="00B062D0" w:rsidRPr="00717744" w:rsidRDefault="00B062D0" w:rsidP="00B062D0">
      <w:pPr>
        <w:rPr>
          <w:b/>
          <w:sz w:val="14"/>
          <w:szCs w:val="28"/>
        </w:rPr>
      </w:pPr>
    </w:p>
    <w:p w:rsidR="00B062D0" w:rsidRPr="00717744" w:rsidRDefault="00B062D0" w:rsidP="00B062D0">
      <w:pPr>
        <w:rPr>
          <w:b/>
          <w:sz w:val="14"/>
          <w:szCs w:val="28"/>
        </w:rPr>
      </w:pPr>
    </w:p>
    <w:p w:rsidR="00B062D0" w:rsidRPr="00717744" w:rsidRDefault="00B062D0" w:rsidP="00B062D0">
      <w:pPr>
        <w:ind w:firstLine="708"/>
        <w:jc w:val="both"/>
        <w:rPr>
          <w:b/>
          <w:sz w:val="28"/>
          <w:szCs w:val="28"/>
        </w:rPr>
      </w:pPr>
      <w:r w:rsidRPr="00717744">
        <w:rPr>
          <w:sz w:val="28"/>
          <w:szCs w:val="28"/>
        </w:rPr>
        <w:t xml:space="preserve">В соответствии с </w:t>
      </w:r>
      <w:hyperlink r:id="rId5" w:history="1">
        <w:r w:rsidRPr="00717744">
          <w:rPr>
            <w:sz w:val="28"/>
            <w:szCs w:val="28"/>
          </w:rPr>
          <w:t>пунктом 4 статьи 157</w:t>
        </w:r>
      </w:hyperlink>
      <w:r w:rsidRPr="00D151FC">
        <w:rPr>
          <w:sz w:val="28"/>
          <w:szCs w:val="28"/>
        </w:rPr>
        <w:t xml:space="preserve"> Бюджетного кодекса </w:t>
      </w:r>
      <w:r>
        <w:rPr>
          <w:sz w:val="28"/>
          <w:szCs w:val="28"/>
        </w:rPr>
        <w:t>Р</w:t>
      </w:r>
      <w:r w:rsidRPr="00D151FC">
        <w:rPr>
          <w:sz w:val="28"/>
          <w:szCs w:val="28"/>
        </w:rPr>
        <w:t>оссийской Федерации,</w:t>
      </w:r>
      <w:r>
        <w:rPr>
          <w:sz w:val="28"/>
          <w:szCs w:val="28"/>
        </w:rPr>
        <w:t xml:space="preserve"> Постановление администрации Чемальского района от 26.10.2015г. № 160 «Об утверждении Порядка осуществления главными распорядителями бюджетных средств, главными администраторами доходов, главными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страторами источников финансирования дефицита бюджета муниципального образования «Чемальского района» внутреннего финансового контроля и вну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реннего финансового аудита», пунктом 2.3. Положения о Финансовом отделе Администрации Чемальского района, утвержденного Советом депутатов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мальского района № 1-251 от 02.02.2006г. </w:t>
      </w:r>
      <w:r w:rsidRPr="00717744">
        <w:rPr>
          <w:b/>
          <w:sz w:val="28"/>
          <w:szCs w:val="28"/>
        </w:rPr>
        <w:t>приказываю:</w:t>
      </w:r>
    </w:p>
    <w:p w:rsidR="00B062D0" w:rsidRDefault="00B062D0" w:rsidP="00B062D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Порядок проведения анализа осуществления внутреннего финансового контроля и внутреннего финансового ауд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та.</w:t>
      </w:r>
    </w:p>
    <w:p w:rsidR="00B062D0" w:rsidRDefault="00B062D0" w:rsidP="00B062D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B062D0" w:rsidRPr="00CE66C2" w:rsidRDefault="00B062D0" w:rsidP="00B062D0">
      <w:pPr>
        <w:rPr>
          <w:sz w:val="28"/>
          <w:szCs w:val="28"/>
        </w:rPr>
      </w:pPr>
      <w:r w:rsidRPr="00CE66C2">
        <w:rPr>
          <w:sz w:val="28"/>
          <w:szCs w:val="28"/>
        </w:rPr>
        <w:t xml:space="preserve"> </w:t>
      </w:r>
    </w:p>
    <w:p w:rsidR="00B062D0" w:rsidRDefault="00B062D0" w:rsidP="00B062D0">
      <w:pPr>
        <w:ind w:left="2124" w:firstLine="708"/>
        <w:rPr>
          <w:sz w:val="28"/>
          <w:szCs w:val="28"/>
        </w:rPr>
      </w:pPr>
    </w:p>
    <w:p w:rsidR="00B062D0" w:rsidRDefault="00B062D0" w:rsidP="00B062D0">
      <w:pPr>
        <w:ind w:left="2124" w:firstLine="708"/>
        <w:rPr>
          <w:sz w:val="28"/>
          <w:szCs w:val="28"/>
        </w:rPr>
      </w:pPr>
    </w:p>
    <w:p w:rsidR="00B062D0" w:rsidRDefault="00B062D0" w:rsidP="00B062D0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Начальник 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Л.В. Тоорчукова</w:t>
      </w:r>
    </w:p>
    <w:p w:rsidR="00B062D0" w:rsidRDefault="00B062D0" w:rsidP="00B062D0">
      <w:pPr>
        <w:jc w:val="center"/>
        <w:rPr>
          <w:b/>
          <w:bCs/>
          <w:sz w:val="28"/>
          <w:szCs w:val="28"/>
        </w:rPr>
      </w:pPr>
    </w:p>
    <w:p w:rsidR="00B062D0" w:rsidRDefault="00B062D0" w:rsidP="00B062D0">
      <w:pPr>
        <w:jc w:val="center"/>
        <w:rPr>
          <w:b/>
          <w:bCs/>
          <w:sz w:val="28"/>
          <w:szCs w:val="28"/>
        </w:rPr>
      </w:pPr>
    </w:p>
    <w:p w:rsidR="00B062D0" w:rsidRDefault="00B062D0" w:rsidP="00B062D0">
      <w:pPr>
        <w:jc w:val="center"/>
        <w:rPr>
          <w:b/>
          <w:bCs/>
          <w:sz w:val="28"/>
          <w:szCs w:val="28"/>
        </w:rPr>
      </w:pPr>
    </w:p>
    <w:p w:rsidR="00B062D0" w:rsidRDefault="00B062D0" w:rsidP="00B062D0"/>
    <w:p w:rsidR="00B062D0" w:rsidRDefault="00B062D0" w:rsidP="00B062D0"/>
    <w:p w:rsidR="00B062D0" w:rsidRDefault="00B062D0" w:rsidP="00B062D0"/>
    <w:p w:rsidR="00B062D0" w:rsidRDefault="00B062D0" w:rsidP="00B062D0"/>
    <w:p w:rsidR="00B062D0" w:rsidRDefault="00B062D0" w:rsidP="00B062D0"/>
    <w:p w:rsidR="00B062D0" w:rsidRDefault="00B062D0" w:rsidP="00B062D0"/>
    <w:p w:rsidR="00B062D0" w:rsidRDefault="00B062D0" w:rsidP="00B062D0"/>
    <w:p w:rsidR="00B062D0" w:rsidRDefault="00B062D0" w:rsidP="00B062D0"/>
    <w:p w:rsidR="00B062D0" w:rsidRDefault="00B062D0" w:rsidP="00B062D0"/>
    <w:p w:rsidR="00B062D0" w:rsidRDefault="00B062D0" w:rsidP="00B062D0"/>
    <w:p w:rsidR="00B062D0" w:rsidRDefault="00B062D0" w:rsidP="00B062D0"/>
    <w:p w:rsidR="00B062D0" w:rsidRDefault="00B062D0" w:rsidP="00B062D0"/>
    <w:p w:rsidR="00B062D0" w:rsidRDefault="00B062D0" w:rsidP="00B062D0"/>
    <w:p w:rsidR="00B062D0" w:rsidRDefault="00B062D0" w:rsidP="00B062D0"/>
    <w:p w:rsidR="00B062D0" w:rsidRDefault="00B062D0" w:rsidP="00B062D0"/>
    <w:p w:rsidR="00B062D0" w:rsidRDefault="00B062D0" w:rsidP="00B062D0"/>
    <w:p w:rsidR="00B062D0" w:rsidRDefault="00B062D0" w:rsidP="00B062D0"/>
    <w:p w:rsidR="00B062D0" w:rsidRDefault="00B062D0" w:rsidP="00B062D0"/>
    <w:p w:rsidR="00B062D0" w:rsidRDefault="00B062D0" w:rsidP="00B062D0"/>
    <w:p w:rsidR="00B062D0" w:rsidRDefault="00B062D0" w:rsidP="00B062D0"/>
    <w:p w:rsidR="00B062D0" w:rsidRDefault="00B062D0" w:rsidP="00B062D0"/>
    <w:p w:rsidR="00B062D0" w:rsidRDefault="00B062D0" w:rsidP="00B062D0"/>
    <w:p w:rsidR="00B062D0" w:rsidRDefault="00B062D0" w:rsidP="00B062D0"/>
    <w:p w:rsidR="00B062D0" w:rsidRDefault="00B062D0" w:rsidP="00B062D0"/>
    <w:p w:rsidR="00B062D0" w:rsidRPr="00717744" w:rsidRDefault="00B062D0" w:rsidP="00B062D0">
      <w:pPr>
        <w:pStyle w:val="ConsPlusNormal"/>
        <w:ind w:left="5664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t>Утвержден</w:t>
      </w:r>
    </w:p>
    <w:p w:rsidR="00B062D0" w:rsidRDefault="00B062D0" w:rsidP="00B062D0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отдела </w:t>
      </w:r>
    </w:p>
    <w:p w:rsidR="00B062D0" w:rsidRPr="00717744" w:rsidRDefault="00B062D0" w:rsidP="00B062D0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Чемальского района</w:t>
      </w:r>
    </w:p>
    <w:p w:rsidR="00B062D0" w:rsidRPr="00711EFE" w:rsidRDefault="00B062D0" w:rsidP="00B062D0">
      <w:pPr>
        <w:pStyle w:val="ConsPlusNormal"/>
        <w:ind w:left="495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Pr="00711EF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11EFE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_</w:t>
      </w:r>
    </w:p>
    <w:p w:rsidR="00B062D0" w:rsidRPr="00717744" w:rsidRDefault="00B062D0" w:rsidP="00B062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62D0" w:rsidRPr="00717744" w:rsidRDefault="00B062D0" w:rsidP="00B062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717744">
        <w:rPr>
          <w:rFonts w:ascii="Times New Roman" w:hAnsi="Times New Roman" w:cs="Times New Roman"/>
          <w:sz w:val="28"/>
          <w:szCs w:val="28"/>
        </w:rPr>
        <w:t>ПОРЯДОК</w:t>
      </w:r>
    </w:p>
    <w:p w:rsidR="00B062D0" w:rsidRDefault="00B062D0" w:rsidP="00B062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t xml:space="preserve">ПРОВЕДЕНИЯ АНАЛИЗА ОСУЩЕСТВЛЕНИЯ </w:t>
      </w:r>
    </w:p>
    <w:p w:rsidR="00B062D0" w:rsidRDefault="00B062D0" w:rsidP="00B062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t>ВНУТРЕННЕГО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744">
        <w:rPr>
          <w:rFonts w:ascii="Times New Roman" w:hAnsi="Times New Roman" w:cs="Times New Roman"/>
          <w:sz w:val="28"/>
          <w:szCs w:val="28"/>
        </w:rPr>
        <w:t xml:space="preserve">КОНТРОЛЯ И </w:t>
      </w:r>
    </w:p>
    <w:p w:rsidR="00B062D0" w:rsidRPr="00717744" w:rsidRDefault="00B062D0" w:rsidP="00B062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</w:p>
    <w:p w:rsidR="00B062D0" w:rsidRPr="00717744" w:rsidRDefault="00B062D0" w:rsidP="00B06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62D0" w:rsidRPr="00717744" w:rsidRDefault="00B062D0" w:rsidP="00B062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062D0" w:rsidRPr="00717744" w:rsidRDefault="00B062D0" w:rsidP="00B06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62D0" w:rsidRPr="00717744" w:rsidRDefault="00B062D0" w:rsidP="00B06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17744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обеспечения реализации </w:t>
      </w:r>
      <w:r>
        <w:rPr>
          <w:rFonts w:ascii="Times New Roman" w:hAnsi="Times New Roman" w:cs="Times New Roman"/>
          <w:sz w:val="28"/>
          <w:szCs w:val="28"/>
        </w:rPr>
        <w:t>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совым отделом Администрации Чемальского района</w:t>
      </w:r>
      <w:r w:rsidRPr="00717744">
        <w:rPr>
          <w:rFonts w:ascii="Times New Roman" w:hAnsi="Times New Roman" w:cs="Times New Roman"/>
          <w:sz w:val="28"/>
          <w:szCs w:val="28"/>
        </w:rPr>
        <w:t xml:space="preserve"> полномочий, определе</w:t>
      </w:r>
      <w:r w:rsidRPr="00717744">
        <w:rPr>
          <w:rFonts w:ascii="Times New Roman" w:hAnsi="Times New Roman" w:cs="Times New Roman"/>
          <w:sz w:val="28"/>
          <w:szCs w:val="28"/>
        </w:rPr>
        <w:t>н</w:t>
      </w:r>
      <w:r w:rsidRPr="00717744">
        <w:rPr>
          <w:rFonts w:ascii="Times New Roman" w:hAnsi="Times New Roman" w:cs="Times New Roman"/>
          <w:sz w:val="28"/>
          <w:szCs w:val="28"/>
        </w:rPr>
        <w:t xml:space="preserve">ных </w:t>
      </w:r>
      <w:r w:rsidRPr="007B3A3E">
        <w:rPr>
          <w:rFonts w:ascii="Times New Roman" w:hAnsi="Times New Roman" w:cs="Times New Roman"/>
          <w:sz w:val="28"/>
          <w:szCs w:val="28"/>
        </w:rPr>
        <w:t xml:space="preserve">положениями </w:t>
      </w:r>
      <w:hyperlink r:id="rId6" w:history="1">
        <w:r w:rsidRPr="007B3A3E">
          <w:rPr>
            <w:rFonts w:ascii="Times New Roman" w:hAnsi="Times New Roman" w:cs="Times New Roman"/>
            <w:sz w:val="28"/>
            <w:szCs w:val="28"/>
          </w:rPr>
          <w:t>пункта 4 статьи 157</w:t>
        </w:r>
      </w:hyperlink>
      <w:r w:rsidRPr="007B3A3E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Pr="00717744">
        <w:rPr>
          <w:rFonts w:ascii="Times New Roman" w:hAnsi="Times New Roman" w:cs="Times New Roman"/>
          <w:sz w:val="28"/>
          <w:szCs w:val="28"/>
        </w:rPr>
        <w:t xml:space="preserve"> кодекса Российской Фед</w:t>
      </w:r>
      <w:r w:rsidRPr="00717744">
        <w:rPr>
          <w:rFonts w:ascii="Times New Roman" w:hAnsi="Times New Roman" w:cs="Times New Roman"/>
          <w:sz w:val="28"/>
          <w:szCs w:val="28"/>
        </w:rPr>
        <w:t>е</w:t>
      </w:r>
      <w:r w:rsidRPr="00717744">
        <w:rPr>
          <w:rFonts w:ascii="Times New Roman" w:hAnsi="Times New Roman" w:cs="Times New Roman"/>
          <w:sz w:val="28"/>
          <w:szCs w:val="28"/>
        </w:rPr>
        <w:t>рации (далее - БК РФ), и устанавливает процедуру проведения анализа осущ</w:t>
      </w:r>
      <w:r w:rsidRPr="00717744">
        <w:rPr>
          <w:rFonts w:ascii="Times New Roman" w:hAnsi="Times New Roman" w:cs="Times New Roman"/>
          <w:sz w:val="28"/>
          <w:szCs w:val="28"/>
        </w:rPr>
        <w:t>е</w:t>
      </w:r>
      <w:r w:rsidRPr="00717744">
        <w:rPr>
          <w:rFonts w:ascii="Times New Roman" w:hAnsi="Times New Roman" w:cs="Times New Roman"/>
          <w:sz w:val="28"/>
          <w:szCs w:val="28"/>
        </w:rPr>
        <w:t xml:space="preserve">ствления органами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717744">
        <w:rPr>
          <w:rFonts w:ascii="Times New Roman" w:hAnsi="Times New Roman" w:cs="Times New Roman"/>
          <w:sz w:val="28"/>
          <w:szCs w:val="28"/>
        </w:rPr>
        <w:t>, являющимися главными расп</w:t>
      </w:r>
      <w:r w:rsidRPr="00717744">
        <w:rPr>
          <w:rFonts w:ascii="Times New Roman" w:hAnsi="Times New Roman" w:cs="Times New Roman"/>
          <w:sz w:val="28"/>
          <w:szCs w:val="28"/>
        </w:rPr>
        <w:t>о</w:t>
      </w:r>
      <w:r w:rsidRPr="00717744">
        <w:rPr>
          <w:rFonts w:ascii="Times New Roman" w:hAnsi="Times New Roman" w:cs="Times New Roman"/>
          <w:sz w:val="28"/>
          <w:szCs w:val="28"/>
        </w:rPr>
        <w:t xml:space="preserve">рядителями (распорядителями) средств бюджета </w:t>
      </w:r>
      <w:r>
        <w:rPr>
          <w:rFonts w:ascii="Times New Roman" w:hAnsi="Times New Roman" w:cs="Times New Roman"/>
          <w:sz w:val="28"/>
          <w:szCs w:val="28"/>
        </w:rPr>
        <w:t>МО «Чемальский район»</w:t>
      </w:r>
      <w:r w:rsidRPr="00717744">
        <w:rPr>
          <w:rFonts w:ascii="Times New Roman" w:hAnsi="Times New Roman" w:cs="Times New Roman"/>
          <w:sz w:val="28"/>
          <w:szCs w:val="28"/>
        </w:rPr>
        <w:t xml:space="preserve">, главными администраторами (администраторами) доходов бюджета </w:t>
      </w:r>
      <w:r>
        <w:rPr>
          <w:rFonts w:ascii="Times New Roman" w:hAnsi="Times New Roman" w:cs="Times New Roman"/>
          <w:sz w:val="28"/>
          <w:szCs w:val="28"/>
        </w:rPr>
        <w:t>МО «Ч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мальский район»</w:t>
      </w:r>
      <w:r w:rsidRPr="00717744">
        <w:rPr>
          <w:rFonts w:ascii="Times New Roman" w:hAnsi="Times New Roman" w:cs="Times New Roman"/>
          <w:sz w:val="28"/>
          <w:szCs w:val="28"/>
        </w:rPr>
        <w:t xml:space="preserve">, главными администраторами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МО «Чемальский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717744">
        <w:rPr>
          <w:rFonts w:ascii="Times New Roman" w:hAnsi="Times New Roman" w:cs="Times New Roman"/>
          <w:sz w:val="28"/>
          <w:szCs w:val="28"/>
        </w:rPr>
        <w:t xml:space="preserve"> (далее - главный администратор (администратор) бюджетных средств), за исключением органов, указанных в </w:t>
      </w:r>
      <w:hyperlink r:id="rId7" w:history="1">
        <w:r w:rsidRPr="007B3A3E">
          <w:rPr>
            <w:rFonts w:ascii="Times New Roman" w:hAnsi="Times New Roman" w:cs="Times New Roman"/>
            <w:sz w:val="28"/>
            <w:szCs w:val="28"/>
          </w:rPr>
          <w:t>пункте 2 статьи 265</w:t>
        </w:r>
      </w:hyperlink>
      <w:r w:rsidRPr="007B3A3E">
        <w:rPr>
          <w:rFonts w:ascii="Times New Roman" w:hAnsi="Times New Roman" w:cs="Times New Roman"/>
          <w:sz w:val="28"/>
          <w:szCs w:val="28"/>
        </w:rPr>
        <w:t xml:space="preserve"> </w:t>
      </w:r>
      <w:r w:rsidRPr="00717744">
        <w:rPr>
          <w:rFonts w:ascii="Times New Roman" w:hAnsi="Times New Roman" w:cs="Times New Roman"/>
          <w:sz w:val="28"/>
          <w:szCs w:val="28"/>
        </w:rPr>
        <w:t>БК РФ, внутреннего финансового контроля и внутреннего финансового аудита.</w:t>
      </w:r>
    </w:p>
    <w:p w:rsidR="00B062D0" w:rsidRPr="00717744" w:rsidRDefault="00B062D0" w:rsidP="00B06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17744">
        <w:rPr>
          <w:rFonts w:ascii="Times New Roman" w:hAnsi="Times New Roman" w:cs="Times New Roman"/>
          <w:sz w:val="28"/>
          <w:szCs w:val="28"/>
        </w:rPr>
        <w:t>Анализ осуществления главными администраторами (администратор</w:t>
      </w:r>
      <w:r w:rsidRPr="00717744">
        <w:rPr>
          <w:rFonts w:ascii="Times New Roman" w:hAnsi="Times New Roman" w:cs="Times New Roman"/>
          <w:sz w:val="28"/>
          <w:szCs w:val="28"/>
        </w:rPr>
        <w:t>а</w:t>
      </w:r>
      <w:r w:rsidRPr="00717744">
        <w:rPr>
          <w:rFonts w:ascii="Times New Roman" w:hAnsi="Times New Roman" w:cs="Times New Roman"/>
          <w:sz w:val="28"/>
          <w:szCs w:val="28"/>
        </w:rPr>
        <w:t>ми) бюджетных средств внутреннего финансового контроля и внутреннего ф</w:t>
      </w:r>
      <w:r w:rsidRPr="00717744">
        <w:rPr>
          <w:rFonts w:ascii="Times New Roman" w:hAnsi="Times New Roman" w:cs="Times New Roman"/>
          <w:sz w:val="28"/>
          <w:szCs w:val="28"/>
        </w:rPr>
        <w:t>и</w:t>
      </w:r>
      <w:r w:rsidRPr="00717744">
        <w:rPr>
          <w:rFonts w:ascii="Times New Roman" w:hAnsi="Times New Roman" w:cs="Times New Roman"/>
          <w:sz w:val="28"/>
          <w:szCs w:val="28"/>
        </w:rPr>
        <w:t>нансового аудита (далее - анализ) организуется и проводится в соответствии с законодательством Российской Федерации, нормативными правовыми и иными актами Республики Алтай</w:t>
      </w:r>
      <w:r>
        <w:rPr>
          <w:rFonts w:ascii="Times New Roman" w:hAnsi="Times New Roman" w:cs="Times New Roman"/>
          <w:sz w:val="28"/>
          <w:szCs w:val="28"/>
        </w:rPr>
        <w:t>, нормативными правовыми актами и иными актами МО «Чемальский район»</w:t>
      </w:r>
      <w:r w:rsidRPr="0071774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Финансового отдела Администрации Чемальского района</w:t>
      </w:r>
      <w:r w:rsidRPr="00717744">
        <w:rPr>
          <w:rFonts w:ascii="Times New Roman" w:hAnsi="Times New Roman" w:cs="Times New Roman"/>
          <w:sz w:val="28"/>
          <w:szCs w:val="28"/>
        </w:rPr>
        <w:t>, а также настоящим Порядком.</w:t>
      </w:r>
      <w:proofErr w:type="gramEnd"/>
    </w:p>
    <w:p w:rsidR="00B062D0" w:rsidRPr="00717744" w:rsidRDefault="00B062D0" w:rsidP="00B06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t>3. Целью анализа является оценка системы внутреннего финансового ко</w:t>
      </w:r>
      <w:r w:rsidRPr="00717744">
        <w:rPr>
          <w:rFonts w:ascii="Times New Roman" w:hAnsi="Times New Roman" w:cs="Times New Roman"/>
          <w:sz w:val="28"/>
          <w:szCs w:val="28"/>
        </w:rPr>
        <w:t>н</w:t>
      </w:r>
      <w:r w:rsidRPr="00717744">
        <w:rPr>
          <w:rFonts w:ascii="Times New Roman" w:hAnsi="Times New Roman" w:cs="Times New Roman"/>
          <w:sz w:val="28"/>
          <w:szCs w:val="28"/>
        </w:rPr>
        <w:t>троля и внутреннего финансового аудита, осуществляемого главными админ</w:t>
      </w:r>
      <w:r w:rsidRPr="00717744">
        <w:rPr>
          <w:rFonts w:ascii="Times New Roman" w:hAnsi="Times New Roman" w:cs="Times New Roman"/>
          <w:sz w:val="28"/>
          <w:szCs w:val="28"/>
        </w:rPr>
        <w:t>и</w:t>
      </w:r>
      <w:r w:rsidRPr="00717744">
        <w:rPr>
          <w:rFonts w:ascii="Times New Roman" w:hAnsi="Times New Roman" w:cs="Times New Roman"/>
          <w:sz w:val="28"/>
          <w:szCs w:val="28"/>
        </w:rPr>
        <w:t>страторами (администраторами) бюджетных средств, а также формирование предложений о принятии мер по повышению качества организации внутренн</w:t>
      </w:r>
      <w:r w:rsidRPr="00717744">
        <w:rPr>
          <w:rFonts w:ascii="Times New Roman" w:hAnsi="Times New Roman" w:cs="Times New Roman"/>
          <w:sz w:val="28"/>
          <w:szCs w:val="28"/>
        </w:rPr>
        <w:t>е</w:t>
      </w:r>
      <w:r w:rsidRPr="00717744">
        <w:rPr>
          <w:rFonts w:ascii="Times New Roman" w:hAnsi="Times New Roman" w:cs="Times New Roman"/>
          <w:sz w:val="28"/>
          <w:szCs w:val="28"/>
        </w:rPr>
        <w:t>го финансового контроля и внутреннего финансового аудита.</w:t>
      </w:r>
    </w:p>
    <w:p w:rsidR="00B062D0" w:rsidRPr="00717744" w:rsidRDefault="00B062D0" w:rsidP="00B06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62D0" w:rsidRPr="00717744" w:rsidRDefault="00B062D0" w:rsidP="00B062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t>II. Планирование проведения анализа осуществления</w:t>
      </w:r>
    </w:p>
    <w:p w:rsidR="00B062D0" w:rsidRPr="00717744" w:rsidRDefault="00B062D0" w:rsidP="00B062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</w:t>
      </w:r>
    </w:p>
    <w:p w:rsidR="00B062D0" w:rsidRPr="00717744" w:rsidRDefault="00B062D0" w:rsidP="00B062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t>финансового аудита</w:t>
      </w:r>
    </w:p>
    <w:p w:rsidR="00B062D0" w:rsidRPr="00717744" w:rsidRDefault="00B062D0" w:rsidP="00B06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62D0" w:rsidRPr="00717744" w:rsidRDefault="00B062D0" w:rsidP="00B06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t xml:space="preserve">4. </w:t>
      </w:r>
      <w:r w:rsidRPr="00A72E30">
        <w:rPr>
          <w:rFonts w:ascii="Times New Roman" w:hAnsi="Times New Roman" w:cs="Times New Roman"/>
          <w:sz w:val="28"/>
          <w:szCs w:val="28"/>
        </w:rPr>
        <w:t>Планировани</w:t>
      </w:r>
      <w:r>
        <w:rPr>
          <w:rFonts w:ascii="Times New Roman" w:hAnsi="Times New Roman" w:cs="Times New Roman"/>
          <w:sz w:val="28"/>
          <w:szCs w:val="28"/>
        </w:rPr>
        <w:t>е проведения анализа осуществляе</w:t>
      </w:r>
      <w:r w:rsidRPr="00A72E3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ревизор Финансового отдела Администрации Чемальского района или иные должностные лица упо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номоченные приказом начальника Финансового отдела Администрации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мальского района (далее – должностные лица)</w:t>
      </w:r>
      <w:r w:rsidRPr="00A72E30">
        <w:rPr>
          <w:rFonts w:ascii="Times New Roman" w:hAnsi="Times New Roman" w:cs="Times New Roman"/>
          <w:sz w:val="28"/>
          <w:szCs w:val="28"/>
        </w:rPr>
        <w:t>.</w:t>
      </w:r>
    </w:p>
    <w:p w:rsidR="00B062D0" w:rsidRPr="00717744" w:rsidRDefault="00B062D0" w:rsidP="00B06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62D0" w:rsidRPr="00717744" w:rsidRDefault="00B062D0" w:rsidP="00B06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t xml:space="preserve">5. Анализ проводится на основании Плана контрольной деятельности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нансового отдела Администрации Чемальского района</w:t>
      </w:r>
      <w:r w:rsidRPr="00717744">
        <w:rPr>
          <w:rFonts w:ascii="Times New Roman" w:hAnsi="Times New Roman" w:cs="Times New Roman"/>
          <w:sz w:val="28"/>
          <w:szCs w:val="28"/>
        </w:rPr>
        <w:t>, утвержденного в соо</w:t>
      </w:r>
      <w:r w:rsidRPr="00717744">
        <w:rPr>
          <w:rFonts w:ascii="Times New Roman" w:hAnsi="Times New Roman" w:cs="Times New Roman"/>
          <w:sz w:val="28"/>
          <w:szCs w:val="28"/>
        </w:rPr>
        <w:t>т</w:t>
      </w:r>
      <w:r w:rsidRPr="00717744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r:id="rId8" w:history="1">
        <w:r w:rsidRPr="007B3A3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B3A3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дминистрации Чемальского района от 30 ноября 2015г. № 180</w:t>
      </w:r>
      <w:r w:rsidRPr="00717744">
        <w:rPr>
          <w:rFonts w:ascii="Times New Roman" w:hAnsi="Times New Roman" w:cs="Times New Roman"/>
          <w:sz w:val="28"/>
          <w:szCs w:val="28"/>
        </w:rPr>
        <w:t>.</w:t>
      </w:r>
    </w:p>
    <w:p w:rsidR="00B062D0" w:rsidRPr="00717744" w:rsidRDefault="00B062D0" w:rsidP="00B06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62D0" w:rsidRPr="00717744" w:rsidRDefault="00B062D0" w:rsidP="00B062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t>III. Проведение анализа осуществления внутреннего</w:t>
      </w:r>
    </w:p>
    <w:p w:rsidR="00B062D0" w:rsidRPr="00717744" w:rsidRDefault="00B062D0" w:rsidP="00B062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t>финансового контроля и внутреннего финансового аудита</w:t>
      </w:r>
    </w:p>
    <w:p w:rsidR="00B062D0" w:rsidRPr="00717744" w:rsidRDefault="00B062D0" w:rsidP="00B06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62D0" w:rsidRPr="00717744" w:rsidRDefault="00B062D0" w:rsidP="00B06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t>6. Анализ проводится должностными лицами, уполномоченными на пров</w:t>
      </w:r>
      <w:r w:rsidRPr="00717744">
        <w:rPr>
          <w:rFonts w:ascii="Times New Roman" w:hAnsi="Times New Roman" w:cs="Times New Roman"/>
          <w:sz w:val="28"/>
          <w:szCs w:val="28"/>
        </w:rPr>
        <w:t>е</w:t>
      </w:r>
      <w:r w:rsidRPr="00717744">
        <w:rPr>
          <w:rFonts w:ascii="Times New Roman" w:hAnsi="Times New Roman" w:cs="Times New Roman"/>
          <w:sz w:val="28"/>
          <w:szCs w:val="28"/>
        </w:rPr>
        <w:t>дение такого анализа.</w:t>
      </w:r>
    </w:p>
    <w:p w:rsidR="00B062D0" w:rsidRPr="00717744" w:rsidRDefault="00B062D0" w:rsidP="00B06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t>7. Анализ проводится посредством изучения планов внутреннего финанс</w:t>
      </w:r>
      <w:r w:rsidRPr="00717744">
        <w:rPr>
          <w:rFonts w:ascii="Times New Roman" w:hAnsi="Times New Roman" w:cs="Times New Roman"/>
          <w:sz w:val="28"/>
          <w:szCs w:val="28"/>
        </w:rPr>
        <w:t>о</w:t>
      </w:r>
      <w:r w:rsidRPr="00717744">
        <w:rPr>
          <w:rFonts w:ascii="Times New Roman" w:hAnsi="Times New Roman" w:cs="Times New Roman"/>
          <w:sz w:val="28"/>
          <w:szCs w:val="28"/>
        </w:rPr>
        <w:t>вого контроля и отчетов, полученных от главного администратора (админис</w:t>
      </w:r>
      <w:r w:rsidRPr="00717744">
        <w:rPr>
          <w:rFonts w:ascii="Times New Roman" w:hAnsi="Times New Roman" w:cs="Times New Roman"/>
          <w:sz w:val="28"/>
          <w:szCs w:val="28"/>
        </w:rPr>
        <w:t>т</w:t>
      </w:r>
      <w:r w:rsidRPr="00717744">
        <w:rPr>
          <w:rFonts w:ascii="Times New Roman" w:hAnsi="Times New Roman" w:cs="Times New Roman"/>
          <w:sz w:val="28"/>
          <w:szCs w:val="28"/>
        </w:rPr>
        <w:t>ратора) бюджетных средств.</w:t>
      </w:r>
    </w:p>
    <w:p w:rsidR="00B062D0" w:rsidRPr="00717744" w:rsidRDefault="00B062D0" w:rsidP="00B06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t>При необходимости у главного администратора (администратора) бюдже</w:t>
      </w:r>
      <w:r w:rsidRPr="00717744">
        <w:rPr>
          <w:rFonts w:ascii="Times New Roman" w:hAnsi="Times New Roman" w:cs="Times New Roman"/>
          <w:sz w:val="28"/>
          <w:szCs w:val="28"/>
        </w:rPr>
        <w:t>т</w:t>
      </w:r>
      <w:r w:rsidRPr="00717744">
        <w:rPr>
          <w:rFonts w:ascii="Times New Roman" w:hAnsi="Times New Roman" w:cs="Times New Roman"/>
          <w:sz w:val="28"/>
          <w:szCs w:val="28"/>
        </w:rPr>
        <w:t>ных средств запрашиваются дополнительные документы и материалы, необх</w:t>
      </w:r>
      <w:r w:rsidRPr="00717744">
        <w:rPr>
          <w:rFonts w:ascii="Times New Roman" w:hAnsi="Times New Roman" w:cs="Times New Roman"/>
          <w:sz w:val="28"/>
          <w:szCs w:val="28"/>
        </w:rPr>
        <w:t>о</w:t>
      </w:r>
      <w:r w:rsidRPr="00717744">
        <w:rPr>
          <w:rFonts w:ascii="Times New Roman" w:hAnsi="Times New Roman" w:cs="Times New Roman"/>
          <w:sz w:val="28"/>
          <w:szCs w:val="28"/>
        </w:rPr>
        <w:t>димые для формирования оценки организации внутреннего финансового ко</w:t>
      </w:r>
      <w:r w:rsidRPr="00717744">
        <w:rPr>
          <w:rFonts w:ascii="Times New Roman" w:hAnsi="Times New Roman" w:cs="Times New Roman"/>
          <w:sz w:val="28"/>
          <w:szCs w:val="28"/>
        </w:rPr>
        <w:t>н</w:t>
      </w:r>
      <w:r w:rsidRPr="00717744">
        <w:rPr>
          <w:rFonts w:ascii="Times New Roman" w:hAnsi="Times New Roman" w:cs="Times New Roman"/>
          <w:sz w:val="28"/>
          <w:szCs w:val="28"/>
        </w:rPr>
        <w:t>троля и внутреннего финансового аудита.</w:t>
      </w:r>
    </w:p>
    <w:p w:rsidR="00B062D0" w:rsidRPr="00717744" w:rsidRDefault="00B062D0" w:rsidP="00B06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744">
        <w:rPr>
          <w:rFonts w:ascii="Times New Roman" w:hAnsi="Times New Roman" w:cs="Times New Roman"/>
          <w:sz w:val="28"/>
          <w:szCs w:val="28"/>
        </w:rPr>
        <w:t>Запрос о представлении документов и материалов, необходимых для фо</w:t>
      </w:r>
      <w:r w:rsidRPr="00717744">
        <w:rPr>
          <w:rFonts w:ascii="Times New Roman" w:hAnsi="Times New Roman" w:cs="Times New Roman"/>
          <w:sz w:val="28"/>
          <w:szCs w:val="28"/>
        </w:rPr>
        <w:t>р</w:t>
      </w:r>
      <w:r w:rsidRPr="00717744">
        <w:rPr>
          <w:rFonts w:ascii="Times New Roman" w:hAnsi="Times New Roman" w:cs="Times New Roman"/>
          <w:sz w:val="28"/>
          <w:szCs w:val="28"/>
        </w:rPr>
        <w:t>мирования оценки организации внутреннего финансового контроля и внутре</w:t>
      </w:r>
      <w:r w:rsidRPr="00717744">
        <w:rPr>
          <w:rFonts w:ascii="Times New Roman" w:hAnsi="Times New Roman" w:cs="Times New Roman"/>
          <w:sz w:val="28"/>
          <w:szCs w:val="28"/>
        </w:rPr>
        <w:t>н</w:t>
      </w:r>
      <w:r w:rsidRPr="00717744">
        <w:rPr>
          <w:rFonts w:ascii="Times New Roman" w:hAnsi="Times New Roman" w:cs="Times New Roman"/>
          <w:sz w:val="28"/>
          <w:szCs w:val="28"/>
        </w:rPr>
        <w:t>него финансового аудита, направляется главному администратору (админис</w:t>
      </w:r>
      <w:r w:rsidRPr="00717744">
        <w:rPr>
          <w:rFonts w:ascii="Times New Roman" w:hAnsi="Times New Roman" w:cs="Times New Roman"/>
          <w:sz w:val="28"/>
          <w:szCs w:val="28"/>
        </w:rPr>
        <w:t>т</w:t>
      </w:r>
      <w:r w:rsidRPr="00717744">
        <w:rPr>
          <w:rFonts w:ascii="Times New Roman" w:hAnsi="Times New Roman" w:cs="Times New Roman"/>
          <w:sz w:val="28"/>
          <w:szCs w:val="28"/>
        </w:rPr>
        <w:t>ратору) бюджетных средств заказным почтовым отправлением с уведомлением о вручении либо передается нарочно, или иным способом, свидетельствующим о дате его получения адресатом, в том числе посредством факсимильной и электронной связи.</w:t>
      </w:r>
      <w:proofErr w:type="gramEnd"/>
      <w:r w:rsidRPr="00717744">
        <w:rPr>
          <w:rFonts w:ascii="Times New Roman" w:hAnsi="Times New Roman" w:cs="Times New Roman"/>
          <w:sz w:val="28"/>
          <w:szCs w:val="28"/>
        </w:rPr>
        <w:t xml:space="preserve"> Срок представления документов и материалов устанавлив</w:t>
      </w:r>
      <w:r w:rsidRPr="00717744">
        <w:rPr>
          <w:rFonts w:ascii="Times New Roman" w:hAnsi="Times New Roman" w:cs="Times New Roman"/>
          <w:sz w:val="28"/>
          <w:szCs w:val="28"/>
        </w:rPr>
        <w:t>а</w:t>
      </w:r>
      <w:r w:rsidRPr="00717744">
        <w:rPr>
          <w:rFonts w:ascii="Times New Roman" w:hAnsi="Times New Roman" w:cs="Times New Roman"/>
          <w:sz w:val="28"/>
          <w:szCs w:val="28"/>
        </w:rPr>
        <w:t>ется в указанном запросе.</w:t>
      </w:r>
    </w:p>
    <w:p w:rsidR="00B062D0" w:rsidRPr="00717744" w:rsidRDefault="00B062D0" w:rsidP="00B06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t>8. В ходе проведения анализа исследуется:</w:t>
      </w:r>
    </w:p>
    <w:p w:rsidR="00B062D0" w:rsidRPr="00717744" w:rsidRDefault="00B062D0" w:rsidP="00B06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t>а) осуществление главными администраторами (администраторами) бю</w:t>
      </w:r>
      <w:r w:rsidRPr="00717744">
        <w:rPr>
          <w:rFonts w:ascii="Times New Roman" w:hAnsi="Times New Roman" w:cs="Times New Roman"/>
          <w:sz w:val="28"/>
          <w:szCs w:val="28"/>
        </w:rPr>
        <w:t>д</w:t>
      </w:r>
      <w:r w:rsidRPr="00717744">
        <w:rPr>
          <w:rFonts w:ascii="Times New Roman" w:hAnsi="Times New Roman" w:cs="Times New Roman"/>
          <w:sz w:val="28"/>
          <w:szCs w:val="28"/>
        </w:rPr>
        <w:t>жетных средств внутреннего финансового контроля, направленного на собл</w:t>
      </w:r>
      <w:r w:rsidRPr="00717744">
        <w:rPr>
          <w:rFonts w:ascii="Times New Roman" w:hAnsi="Times New Roman" w:cs="Times New Roman"/>
          <w:sz w:val="28"/>
          <w:szCs w:val="28"/>
        </w:rPr>
        <w:t>ю</w:t>
      </w:r>
      <w:r w:rsidRPr="00717744">
        <w:rPr>
          <w:rFonts w:ascii="Times New Roman" w:hAnsi="Times New Roman" w:cs="Times New Roman"/>
          <w:sz w:val="28"/>
          <w:szCs w:val="28"/>
        </w:rPr>
        <w:t xml:space="preserve">дение внутренних стандартов и процедур составления и исполнения бюджета по расходам, доходам и источникам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МО «Чемальский район»</w:t>
      </w:r>
      <w:r w:rsidRPr="00717744">
        <w:rPr>
          <w:rFonts w:ascii="Times New Roman" w:hAnsi="Times New Roman" w:cs="Times New Roman"/>
          <w:sz w:val="28"/>
          <w:szCs w:val="28"/>
        </w:rPr>
        <w:t>;</w:t>
      </w:r>
    </w:p>
    <w:p w:rsidR="00B062D0" w:rsidRPr="00717744" w:rsidRDefault="00B062D0" w:rsidP="00B06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lastRenderedPageBreak/>
        <w:t>б) осуществление главными администраторами (администраторами) бю</w:t>
      </w:r>
      <w:r w:rsidRPr="00717744">
        <w:rPr>
          <w:rFonts w:ascii="Times New Roman" w:hAnsi="Times New Roman" w:cs="Times New Roman"/>
          <w:sz w:val="28"/>
          <w:szCs w:val="28"/>
        </w:rPr>
        <w:t>д</w:t>
      </w:r>
      <w:r w:rsidRPr="00717744">
        <w:rPr>
          <w:rFonts w:ascii="Times New Roman" w:hAnsi="Times New Roman" w:cs="Times New Roman"/>
          <w:sz w:val="28"/>
          <w:szCs w:val="28"/>
        </w:rPr>
        <w:t>жетных средств внутреннего финансового контроля, направленного на собл</w:t>
      </w:r>
      <w:r w:rsidRPr="00717744">
        <w:rPr>
          <w:rFonts w:ascii="Times New Roman" w:hAnsi="Times New Roman" w:cs="Times New Roman"/>
          <w:sz w:val="28"/>
          <w:szCs w:val="28"/>
        </w:rPr>
        <w:t>ю</w:t>
      </w:r>
      <w:r w:rsidRPr="00717744">
        <w:rPr>
          <w:rFonts w:ascii="Times New Roman" w:hAnsi="Times New Roman" w:cs="Times New Roman"/>
          <w:sz w:val="28"/>
          <w:szCs w:val="28"/>
        </w:rPr>
        <w:t>дение внутренних стандартов и процедур составления бюджетной отчетности и по ведению бюджетного учета этими главными администраторами (админис</w:t>
      </w:r>
      <w:r w:rsidRPr="00717744">
        <w:rPr>
          <w:rFonts w:ascii="Times New Roman" w:hAnsi="Times New Roman" w:cs="Times New Roman"/>
          <w:sz w:val="28"/>
          <w:szCs w:val="28"/>
        </w:rPr>
        <w:t>т</w:t>
      </w:r>
      <w:r w:rsidRPr="00717744">
        <w:rPr>
          <w:rFonts w:ascii="Times New Roman" w:hAnsi="Times New Roman" w:cs="Times New Roman"/>
          <w:sz w:val="28"/>
          <w:szCs w:val="28"/>
        </w:rPr>
        <w:t xml:space="preserve">раторами) бюджетных средств и подведомственными им получателями средств бюджета </w:t>
      </w:r>
      <w:r>
        <w:rPr>
          <w:rFonts w:ascii="Times New Roman" w:hAnsi="Times New Roman" w:cs="Times New Roman"/>
          <w:sz w:val="28"/>
          <w:szCs w:val="28"/>
        </w:rPr>
        <w:t>МО «Чемальский район»</w:t>
      </w:r>
      <w:r w:rsidRPr="00717744">
        <w:rPr>
          <w:rFonts w:ascii="Times New Roman" w:hAnsi="Times New Roman" w:cs="Times New Roman"/>
          <w:sz w:val="28"/>
          <w:szCs w:val="28"/>
        </w:rPr>
        <w:t>;</w:t>
      </w:r>
    </w:p>
    <w:p w:rsidR="00B062D0" w:rsidRPr="00717744" w:rsidRDefault="00B062D0" w:rsidP="00B06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744">
        <w:rPr>
          <w:rFonts w:ascii="Times New Roman" w:hAnsi="Times New Roman" w:cs="Times New Roman"/>
          <w:sz w:val="28"/>
          <w:szCs w:val="28"/>
        </w:rPr>
        <w:t>в) осуществление главными администраторами (администраторами) бю</w:t>
      </w:r>
      <w:r w:rsidRPr="00717744">
        <w:rPr>
          <w:rFonts w:ascii="Times New Roman" w:hAnsi="Times New Roman" w:cs="Times New Roman"/>
          <w:sz w:val="28"/>
          <w:szCs w:val="28"/>
        </w:rPr>
        <w:t>д</w:t>
      </w:r>
      <w:r w:rsidRPr="00717744">
        <w:rPr>
          <w:rFonts w:ascii="Times New Roman" w:hAnsi="Times New Roman" w:cs="Times New Roman"/>
          <w:sz w:val="28"/>
          <w:szCs w:val="28"/>
        </w:rPr>
        <w:t>жетных средств (их уполномоченными должностными лицами) внутреннего финансового аудита в целях подтверждения достоверности бюджетной отче</w:t>
      </w:r>
      <w:r w:rsidRPr="00717744">
        <w:rPr>
          <w:rFonts w:ascii="Times New Roman" w:hAnsi="Times New Roman" w:cs="Times New Roman"/>
          <w:sz w:val="28"/>
          <w:szCs w:val="28"/>
        </w:rPr>
        <w:t>т</w:t>
      </w:r>
      <w:r w:rsidRPr="00717744">
        <w:rPr>
          <w:rFonts w:ascii="Times New Roman" w:hAnsi="Times New Roman" w:cs="Times New Roman"/>
          <w:sz w:val="28"/>
          <w:szCs w:val="28"/>
        </w:rPr>
        <w:t>ности и соответствия порядка ведения бюджетного учета методологии и ста</w:t>
      </w:r>
      <w:r w:rsidRPr="00717744">
        <w:rPr>
          <w:rFonts w:ascii="Times New Roman" w:hAnsi="Times New Roman" w:cs="Times New Roman"/>
          <w:sz w:val="28"/>
          <w:szCs w:val="28"/>
        </w:rPr>
        <w:t>н</w:t>
      </w:r>
      <w:r w:rsidRPr="00717744">
        <w:rPr>
          <w:rFonts w:ascii="Times New Roman" w:hAnsi="Times New Roman" w:cs="Times New Roman"/>
          <w:sz w:val="28"/>
          <w:szCs w:val="28"/>
        </w:rPr>
        <w:t>дартам бюджетного учета, установленным Министерством финансов Росси</w:t>
      </w:r>
      <w:r w:rsidRPr="00717744">
        <w:rPr>
          <w:rFonts w:ascii="Times New Roman" w:hAnsi="Times New Roman" w:cs="Times New Roman"/>
          <w:sz w:val="28"/>
          <w:szCs w:val="28"/>
        </w:rPr>
        <w:t>й</w:t>
      </w:r>
      <w:r w:rsidRPr="00717744">
        <w:rPr>
          <w:rFonts w:ascii="Times New Roman" w:hAnsi="Times New Roman" w:cs="Times New Roman"/>
          <w:sz w:val="28"/>
          <w:szCs w:val="28"/>
        </w:rPr>
        <w:t>ской Федерации, оценки надежности внутреннего финансового контроля и по</w:t>
      </w:r>
      <w:r w:rsidRPr="00717744">
        <w:rPr>
          <w:rFonts w:ascii="Times New Roman" w:hAnsi="Times New Roman" w:cs="Times New Roman"/>
          <w:sz w:val="28"/>
          <w:szCs w:val="28"/>
        </w:rPr>
        <w:t>д</w:t>
      </w:r>
      <w:r w:rsidRPr="00717744">
        <w:rPr>
          <w:rFonts w:ascii="Times New Roman" w:hAnsi="Times New Roman" w:cs="Times New Roman"/>
          <w:sz w:val="28"/>
          <w:szCs w:val="28"/>
        </w:rPr>
        <w:t>готовки рекомендаций по повышению его эффективности, повышению эконо</w:t>
      </w:r>
      <w:r w:rsidRPr="00717744">
        <w:rPr>
          <w:rFonts w:ascii="Times New Roman" w:hAnsi="Times New Roman" w:cs="Times New Roman"/>
          <w:sz w:val="28"/>
          <w:szCs w:val="28"/>
        </w:rPr>
        <w:t>м</w:t>
      </w:r>
      <w:r w:rsidRPr="00717744">
        <w:rPr>
          <w:rFonts w:ascii="Times New Roman" w:hAnsi="Times New Roman" w:cs="Times New Roman"/>
          <w:sz w:val="28"/>
          <w:szCs w:val="28"/>
        </w:rPr>
        <w:t>ности и результативности использования бюджетных средств.</w:t>
      </w:r>
      <w:proofErr w:type="gramEnd"/>
    </w:p>
    <w:p w:rsidR="00B062D0" w:rsidRPr="00717744" w:rsidRDefault="00B062D0" w:rsidP="00B06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t>9. Срок проведения анализа не может превышать 30 рабочих дней.</w:t>
      </w:r>
    </w:p>
    <w:p w:rsidR="00B062D0" w:rsidRPr="00717744" w:rsidRDefault="00B062D0" w:rsidP="00B06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62D0" w:rsidRPr="00717744" w:rsidRDefault="00B062D0" w:rsidP="00B062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t>IV. Оформление и реализация результатов анализа</w:t>
      </w:r>
    </w:p>
    <w:p w:rsidR="00B062D0" w:rsidRPr="00717744" w:rsidRDefault="00B062D0" w:rsidP="00B062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t>осуществления внутреннего финансового контроля и</w:t>
      </w:r>
    </w:p>
    <w:p w:rsidR="00B062D0" w:rsidRPr="00717744" w:rsidRDefault="00B062D0" w:rsidP="00B062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</w:p>
    <w:p w:rsidR="00B062D0" w:rsidRPr="00717744" w:rsidRDefault="00B062D0" w:rsidP="00B06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62D0" w:rsidRPr="00717744" w:rsidRDefault="00B062D0" w:rsidP="00B062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t>10. По результатам анализа готовится заключение по организации вну</w:t>
      </w:r>
      <w:r w:rsidRPr="00717744">
        <w:rPr>
          <w:rFonts w:ascii="Times New Roman" w:hAnsi="Times New Roman" w:cs="Times New Roman"/>
          <w:sz w:val="28"/>
          <w:szCs w:val="28"/>
        </w:rPr>
        <w:t>т</w:t>
      </w:r>
      <w:r w:rsidRPr="00717744">
        <w:rPr>
          <w:rFonts w:ascii="Times New Roman" w:hAnsi="Times New Roman" w:cs="Times New Roman"/>
          <w:sz w:val="28"/>
          <w:szCs w:val="28"/>
        </w:rPr>
        <w:t>реннего финансового контроля и внутреннего финансового аудита (далее - З</w:t>
      </w:r>
      <w:r w:rsidRPr="00717744">
        <w:rPr>
          <w:rFonts w:ascii="Times New Roman" w:hAnsi="Times New Roman" w:cs="Times New Roman"/>
          <w:sz w:val="28"/>
          <w:szCs w:val="28"/>
        </w:rPr>
        <w:t>а</w:t>
      </w:r>
      <w:r w:rsidRPr="00717744">
        <w:rPr>
          <w:rFonts w:ascii="Times New Roman" w:hAnsi="Times New Roman" w:cs="Times New Roman"/>
          <w:sz w:val="28"/>
          <w:szCs w:val="28"/>
        </w:rPr>
        <w:t>ключение).</w:t>
      </w:r>
    </w:p>
    <w:p w:rsidR="00B062D0" w:rsidRPr="00717744" w:rsidRDefault="00B062D0" w:rsidP="00B06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t>11. Заключение должно содержать следующие сведения:</w:t>
      </w:r>
    </w:p>
    <w:p w:rsidR="00B062D0" w:rsidRPr="00717744" w:rsidRDefault="00B062D0" w:rsidP="00B06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t>а) наименование главного администратора (администратора) бюджетных средств, осуществление внутреннего финансового контроля и внутреннего ф</w:t>
      </w:r>
      <w:r w:rsidRPr="00717744">
        <w:rPr>
          <w:rFonts w:ascii="Times New Roman" w:hAnsi="Times New Roman" w:cs="Times New Roman"/>
          <w:sz w:val="28"/>
          <w:szCs w:val="28"/>
        </w:rPr>
        <w:t>и</w:t>
      </w:r>
      <w:r w:rsidRPr="00717744">
        <w:rPr>
          <w:rFonts w:ascii="Times New Roman" w:hAnsi="Times New Roman" w:cs="Times New Roman"/>
          <w:sz w:val="28"/>
          <w:szCs w:val="28"/>
        </w:rPr>
        <w:t>нансового аудита которого анализировалось;</w:t>
      </w:r>
    </w:p>
    <w:p w:rsidR="00B062D0" w:rsidRPr="00717744" w:rsidRDefault="00B062D0" w:rsidP="00B06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t>б) дата начала и окончания проведения анализа;</w:t>
      </w:r>
    </w:p>
    <w:p w:rsidR="00B062D0" w:rsidRPr="00717744" w:rsidRDefault="00B062D0" w:rsidP="00B06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t>в) анализируемый период осуществления внутреннего финансового ко</w:t>
      </w:r>
      <w:r w:rsidRPr="00717744">
        <w:rPr>
          <w:rFonts w:ascii="Times New Roman" w:hAnsi="Times New Roman" w:cs="Times New Roman"/>
          <w:sz w:val="28"/>
          <w:szCs w:val="28"/>
        </w:rPr>
        <w:t>н</w:t>
      </w:r>
      <w:r w:rsidRPr="00717744">
        <w:rPr>
          <w:rFonts w:ascii="Times New Roman" w:hAnsi="Times New Roman" w:cs="Times New Roman"/>
          <w:sz w:val="28"/>
          <w:szCs w:val="28"/>
        </w:rPr>
        <w:t>троля и внутреннего финансового аудита;</w:t>
      </w:r>
    </w:p>
    <w:p w:rsidR="00B062D0" w:rsidRPr="00717744" w:rsidRDefault="00B062D0" w:rsidP="00B06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t>г) описание проведенного анализа;</w:t>
      </w:r>
    </w:p>
    <w:p w:rsidR="00B062D0" w:rsidRPr="00717744" w:rsidRDefault="00B062D0" w:rsidP="00B06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774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17744">
        <w:rPr>
          <w:rFonts w:ascii="Times New Roman" w:hAnsi="Times New Roman" w:cs="Times New Roman"/>
          <w:sz w:val="28"/>
          <w:szCs w:val="28"/>
        </w:rPr>
        <w:t>) сведения о текущем состоянии осуществления главными администрат</w:t>
      </w:r>
      <w:r w:rsidRPr="00717744">
        <w:rPr>
          <w:rFonts w:ascii="Times New Roman" w:hAnsi="Times New Roman" w:cs="Times New Roman"/>
          <w:sz w:val="28"/>
          <w:szCs w:val="28"/>
        </w:rPr>
        <w:t>о</w:t>
      </w:r>
      <w:r w:rsidRPr="00717744">
        <w:rPr>
          <w:rFonts w:ascii="Times New Roman" w:hAnsi="Times New Roman" w:cs="Times New Roman"/>
          <w:sz w:val="28"/>
          <w:szCs w:val="28"/>
        </w:rPr>
        <w:t>рами (администраторами) бюджетных средств внутреннего финансового ко</w:t>
      </w:r>
      <w:r w:rsidRPr="00717744">
        <w:rPr>
          <w:rFonts w:ascii="Times New Roman" w:hAnsi="Times New Roman" w:cs="Times New Roman"/>
          <w:sz w:val="28"/>
          <w:szCs w:val="28"/>
        </w:rPr>
        <w:t>н</w:t>
      </w:r>
      <w:r w:rsidRPr="00717744">
        <w:rPr>
          <w:rFonts w:ascii="Times New Roman" w:hAnsi="Times New Roman" w:cs="Times New Roman"/>
          <w:sz w:val="28"/>
          <w:szCs w:val="28"/>
        </w:rPr>
        <w:t>троля и внутреннего финансового аудита;</w:t>
      </w:r>
    </w:p>
    <w:p w:rsidR="00B062D0" w:rsidRPr="00717744" w:rsidRDefault="00B062D0" w:rsidP="00B06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t>е) выявленные недостатки в осуществлении главными администраторами (администраторами) бюджетных средств внутреннего финансового контроля и внутреннего финансового аудита;</w:t>
      </w:r>
    </w:p>
    <w:p w:rsidR="00B062D0" w:rsidRPr="00717744" w:rsidRDefault="00B062D0" w:rsidP="00B06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lastRenderedPageBreak/>
        <w:t>ж) оценка осуществления главными администраторами (администратор</w:t>
      </w:r>
      <w:r w:rsidRPr="00717744">
        <w:rPr>
          <w:rFonts w:ascii="Times New Roman" w:hAnsi="Times New Roman" w:cs="Times New Roman"/>
          <w:sz w:val="28"/>
          <w:szCs w:val="28"/>
        </w:rPr>
        <w:t>а</w:t>
      </w:r>
      <w:r w:rsidRPr="00717744">
        <w:rPr>
          <w:rFonts w:ascii="Times New Roman" w:hAnsi="Times New Roman" w:cs="Times New Roman"/>
          <w:sz w:val="28"/>
          <w:szCs w:val="28"/>
        </w:rPr>
        <w:t>ми) бюджетных средств внутреннего финансового контроля и внутреннего ф</w:t>
      </w:r>
      <w:r w:rsidRPr="00717744">
        <w:rPr>
          <w:rFonts w:ascii="Times New Roman" w:hAnsi="Times New Roman" w:cs="Times New Roman"/>
          <w:sz w:val="28"/>
          <w:szCs w:val="28"/>
        </w:rPr>
        <w:t>и</w:t>
      </w:r>
      <w:r w:rsidRPr="00717744">
        <w:rPr>
          <w:rFonts w:ascii="Times New Roman" w:hAnsi="Times New Roman" w:cs="Times New Roman"/>
          <w:sz w:val="28"/>
          <w:szCs w:val="28"/>
        </w:rPr>
        <w:t>нансового аудита;</w:t>
      </w:r>
    </w:p>
    <w:p w:rsidR="00B062D0" w:rsidRPr="00717744" w:rsidRDefault="00B062D0" w:rsidP="00B06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774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17744">
        <w:rPr>
          <w:rFonts w:ascii="Times New Roman" w:hAnsi="Times New Roman" w:cs="Times New Roman"/>
          <w:sz w:val="28"/>
          <w:szCs w:val="28"/>
        </w:rPr>
        <w:t>) рекомендации по улучшению осуществления внутреннего финансового контроля и внутреннего финансового аудита.</w:t>
      </w:r>
    </w:p>
    <w:p w:rsidR="00B062D0" w:rsidRPr="00717744" w:rsidRDefault="00B062D0" w:rsidP="00B06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t>12. Заключение готовится должностными лицами, ответственными за пр</w:t>
      </w:r>
      <w:r w:rsidRPr="00717744">
        <w:rPr>
          <w:rFonts w:ascii="Times New Roman" w:hAnsi="Times New Roman" w:cs="Times New Roman"/>
          <w:sz w:val="28"/>
          <w:szCs w:val="28"/>
        </w:rPr>
        <w:t>о</w:t>
      </w:r>
      <w:r w:rsidRPr="00717744">
        <w:rPr>
          <w:rFonts w:ascii="Times New Roman" w:hAnsi="Times New Roman" w:cs="Times New Roman"/>
          <w:sz w:val="28"/>
          <w:szCs w:val="28"/>
        </w:rPr>
        <w:t>ведение анализа.</w:t>
      </w:r>
    </w:p>
    <w:p w:rsidR="00B062D0" w:rsidRPr="00717744" w:rsidRDefault="00B062D0" w:rsidP="00B06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t>13. Заключение направляется руководителю главного администратора (а</w:t>
      </w:r>
      <w:r w:rsidRPr="00717744">
        <w:rPr>
          <w:rFonts w:ascii="Times New Roman" w:hAnsi="Times New Roman" w:cs="Times New Roman"/>
          <w:sz w:val="28"/>
          <w:szCs w:val="28"/>
        </w:rPr>
        <w:t>д</w:t>
      </w:r>
      <w:r w:rsidRPr="00717744">
        <w:rPr>
          <w:rFonts w:ascii="Times New Roman" w:hAnsi="Times New Roman" w:cs="Times New Roman"/>
          <w:sz w:val="28"/>
          <w:szCs w:val="28"/>
        </w:rPr>
        <w:t>министратора) бюджетных сре</w:t>
      </w:r>
      <w:proofErr w:type="gramStart"/>
      <w:r w:rsidRPr="00717744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717744">
        <w:rPr>
          <w:rFonts w:ascii="Times New Roman" w:hAnsi="Times New Roman" w:cs="Times New Roman"/>
          <w:sz w:val="28"/>
          <w:szCs w:val="28"/>
        </w:rPr>
        <w:t>ечение 5 рабочих дней со дня его подп</w:t>
      </w:r>
      <w:r w:rsidRPr="00717744">
        <w:rPr>
          <w:rFonts w:ascii="Times New Roman" w:hAnsi="Times New Roman" w:cs="Times New Roman"/>
          <w:sz w:val="28"/>
          <w:szCs w:val="28"/>
        </w:rPr>
        <w:t>и</w:t>
      </w:r>
      <w:r w:rsidRPr="00717744">
        <w:rPr>
          <w:rFonts w:ascii="Times New Roman" w:hAnsi="Times New Roman" w:cs="Times New Roman"/>
          <w:sz w:val="28"/>
          <w:szCs w:val="28"/>
        </w:rPr>
        <w:t>сания.</w:t>
      </w:r>
    </w:p>
    <w:p w:rsidR="00B062D0" w:rsidRPr="00717744" w:rsidRDefault="00B062D0" w:rsidP="00B06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t>14. По результатам анализа при выявлении нарушения бюджетного зак</w:t>
      </w:r>
      <w:r w:rsidRPr="00717744">
        <w:rPr>
          <w:rFonts w:ascii="Times New Roman" w:hAnsi="Times New Roman" w:cs="Times New Roman"/>
          <w:sz w:val="28"/>
          <w:szCs w:val="28"/>
        </w:rPr>
        <w:t>о</w:t>
      </w:r>
      <w:r w:rsidRPr="00717744">
        <w:rPr>
          <w:rFonts w:ascii="Times New Roman" w:hAnsi="Times New Roman" w:cs="Times New Roman"/>
          <w:sz w:val="28"/>
          <w:szCs w:val="28"/>
        </w:rPr>
        <w:t>нодательства Российской Федерации должностное лицо, ответственное за пр</w:t>
      </w:r>
      <w:r w:rsidRPr="00717744">
        <w:rPr>
          <w:rFonts w:ascii="Times New Roman" w:hAnsi="Times New Roman" w:cs="Times New Roman"/>
          <w:sz w:val="28"/>
          <w:szCs w:val="28"/>
        </w:rPr>
        <w:t>о</w:t>
      </w:r>
      <w:r w:rsidRPr="00717744">
        <w:rPr>
          <w:rFonts w:ascii="Times New Roman" w:hAnsi="Times New Roman" w:cs="Times New Roman"/>
          <w:sz w:val="28"/>
          <w:szCs w:val="28"/>
        </w:rPr>
        <w:t>ведение анализа, готовит предложение о включении главного администратора (администратора) бюджетных сре</w:t>
      </w:r>
      <w:proofErr w:type="gramStart"/>
      <w:r w:rsidRPr="00717744">
        <w:rPr>
          <w:rFonts w:ascii="Times New Roman" w:hAnsi="Times New Roman" w:cs="Times New Roman"/>
          <w:sz w:val="28"/>
          <w:szCs w:val="28"/>
        </w:rPr>
        <w:t>дств в Пл</w:t>
      </w:r>
      <w:proofErr w:type="gramEnd"/>
      <w:r w:rsidRPr="00717744">
        <w:rPr>
          <w:rFonts w:ascii="Times New Roman" w:hAnsi="Times New Roman" w:cs="Times New Roman"/>
          <w:sz w:val="28"/>
          <w:szCs w:val="28"/>
        </w:rPr>
        <w:t xml:space="preserve">ан контрольной деятельности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нансового отдела Администрации Чемальского района</w:t>
      </w:r>
      <w:r w:rsidRPr="00717744">
        <w:rPr>
          <w:rFonts w:ascii="Times New Roman" w:hAnsi="Times New Roman" w:cs="Times New Roman"/>
          <w:sz w:val="28"/>
          <w:szCs w:val="28"/>
        </w:rPr>
        <w:t>.</w:t>
      </w:r>
    </w:p>
    <w:p w:rsidR="00B062D0" w:rsidRPr="00717744" w:rsidRDefault="00B062D0" w:rsidP="00B06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t>15. Не позднее 20 марта года, следующего за отчетным годом, на основ</w:t>
      </w:r>
      <w:r w:rsidRPr="00717744">
        <w:rPr>
          <w:rFonts w:ascii="Times New Roman" w:hAnsi="Times New Roman" w:cs="Times New Roman"/>
          <w:sz w:val="28"/>
          <w:szCs w:val="28"/>
        </w:rPr>
        <w:t>а</w:t>
      </w:r>
      <w:r w:rsidRPr="00717744">
        <w:rPr>
          <w:rFonts w:ascii="Times New Roman" w:hAnsi="Times New Roman" w:cs="Times New Roman"/>
          <w:sz w:val="28"/>
          <w:szCs w:val="28"/>
        </w:rPr>
        <w:t xml:space="preserve">нии Заключений </w:t>
      </w:r>
      <w:r>
        <w:rPr>
          <w:rFonts w:ascii="Times New Roman" w:hAnsi="Times New Roman" w:cs="Times New Roman"/>
          <w:sz w:val="28"/>
          <w:szCs w:val="28"/>
        </w:rPr>
        <w:t>должностные лица готовя</w:t>
      </w:r>
      <w:r w:rsidRPr="00717744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Отчет</w:t>
      </w:r>
      <w:r w:rsidRPr="00717744">
        <w:rPr>
          <w:rFonts w:ascii="Times New Roman" w:hAnsi="Times New Roman" w:cs="Times New Roman"/>
          <w:sz w:val="28"/>
          <w:szCs w:val="28"/>
        </w:rPr>
        <w:t xml:space="preserve"> о результатах анализа.</w:t>
      </w:r>
    </w:p>
    <w:p w:rsidR="00B062D0" w:rsidRPr="00717744" w:rsidRDefault="00B062D0" w:rsidP="00B06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</w:rPr>
        <w:t>Отчет</w:t>
      </w:r>
      <w:r w:rsidRPr="00717744">
        <w:rPr>
          <w:rFonts w:ascii="Times New Roman" w:hAnsi="Times New Roman" w:cs="Times New Roman"/>
          <w:sz w:val="28"/>
          <w:szCs w:val="28"/>
        </w:rPr>
        <w:t xml:space="preserve"> содержит следующие сведения:</w:t>
      </w:r>
    </w:p>
    <w:p w:rsidR="00B062D0" w:rsidRPr="00717744" w:rsidRDefault="00B062D0" w:rsidP="00B06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t>- о количестве мероприятий по анализу внутреннего финансового контроля и внутреннего финансового аудита;</w:t>
      </w:r>
    </w:p>
    <w:p w:rsidR="00B062D0" w:rsidRPr="00717744" w:rsidRDefault="00B062D0" w:rsidP="00B06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t>- о количестве уполномоченных должностных лиц, наделенных полном</w:t>
      </w:r>
      <w:r w:rsidRPr="00717744">
        <w:rPr>
          <w:rFonts w:ascii="Times New Roman" w:hAnsi="Times New Roman" w:cs="Times New Roman"/>
          <w:sz w:val="28"/>
          <w:szCs w:val="28"/>
        </w:rPr>
        <w:t>о</w:t>
      </w:r>
      <w:r w:rsidRPr="00717744">
        <w:rPr>
          <w:rFonts w:ascii="Times New Roman" w:hAnsi="Times New Roman" w:cs="Times New Roman"/>
          <w:sz w:val="28"/>
          <w:szCs w:val="28"/>
        </w:rPr>
        <w:t>чиями по осуществлению внутреннего финансового контроля и внутреннего финансового аудита;</w:t>
      </w:r>
    </w:p>
    <w:p w:rsidR="00B062D0" w:rsidRPr="00717744" w:rsidRDefault="00B062D0" w:rsidP="00B06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t>- описание основных недостатков (нарушений), выявленных в ходе мер</w:t>
      </w:r>
      <w:r w:rsidRPr="00717744">
        <w:rPr>
          <w:rFonts w:ascii="Times New Roman" w:hAnsi="Times New Roman" w:cs="Times New Roman"/>
          <w:sz w:val="28"/>
          <w:szCs w:val="28"/>
        </w:rPr>
        <w:t>о</w:t>
      </w:r>
      <w:r w:rsidRPr="00717744">
        <w:rPr>
          <w:rFonts w:ascii="Times New Roman" w:hAnsi="Times New Roman" w:cs="Times New Roman"/>
          <w:sz w:val="28"/>
          <w:szCs w:val="28"/>
        </w:rPr>
        <w:t>приятий по анализу внутреннего финансового контроля и внутреннего фина</w:t>
      </w:r>
      <w:r w:rsidRPr="00717744">
        <w:rPr>
          <w:rFonts w:ascii="Times New Roman" w:hAnsi="Times New Roman" w:cs="Times New Roman"/>
          <w:sz w:val="28"/>
          <w:szCs w:val="28"/>
        </w:rPr>
        <w:t>н</w:t>
      </w:r>
      <w:r w:rsidRPr="00717744">
        <w:rPr>
          <w:rFonts w:ascii="Times New Roman" w:hAnsi="Times New Roman" w:cs="Times New Roman"/>
          <w:sz w:val="28"/>
          <w:szCs w:val="28"/>
        </w:rPr>
        <w:t>сового аудита в отчетном году;</w:t>
      </w:r>
    </w:p>
    <w:p w:rsidR="00B062D0" w:rsidRPr="00717744" w:rsidRDefault="00B062D0" w:rsidP="00B06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t>- сравнение результатов анализа внутреннего финансового контроля и внутреннего финансового аудита, проведенного в отчетном году, с результат</w:t>
      </w:r>
      <w:r w:rsidRPr="00717744">
        <w:rPr>
          <w:rFonts w:ascii="Times New Roman" w:hAnsi="Times New Roman" w:cs="Times New Roman"/>
          <w:sz w:val="28"/>
          <w:szCs w:val="28"/>
        </w:rPr>
        <w:t>а</w:t>
      </w:r>
      <w:r w:rsidRPr="00717744">
        <w:rPr>
          <w:rFonts w:ascii="Times New Roman" w:hAnsi="Times New Roman" w:cs="Times New Roman"/>
          <w:sz w:val="28"/>
          <w:szCs w:val="28"/>
        </w:rPr>
        <w:t>ми анализа, осуществленного за два года до наступления отчетного;</w:t>
      </w:r>
    </w:p>
    <w:p w:rsidR="00B062D0" w:rsidRPr="00717744" w:rsidRDefault="00B062D0" w:rsidP="00B06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t>- информация о выполнении рекомендации по повышению качества орг</w:t>
      </w:r>
      <w:r w:rsidRPr="00717744">
        <w:rPr>
          <w:rFonts w:ascii="Times New Roman" w:hAnsi="Times New Roman" w:cs="Times New Roman"/>
          <w:sz w:val="28"/>
          <w:szCs w:val="28"/>
        </w:rPr>
        <w:t>а</w:t>
      </w:r>
      <w:r w:rsidRPr="00717744">
        <w:rPr>
          <w:rFonts w:ascii="Times New Roman" w:hAnsi="Times New Roman" w:cs="Times New Roman"/>
          <w:sz w:val="28"/>
          <w:szCs w:val="28"/>
        </w:rPr>
        <w:t>низации и осуществления главными администраторами бюджетных средств внутреннего финансового контроля и внутреннего финансового аудита, напра</w:t>
      </w:r>
      <w:r w:rsidRPr="00717744">
        <w:rPr>
          <w:rFonts w:ascii="Times New Roman" w:hAnsi="Times New Roman" w:cs="Times New Roman"/>
          <w:sz w:val="28"/>
          <w:szCs w:val="28"/>
        </w:rPr>
        <w:t>в</w:t>
      </w:r>
      <w:r w:rsidRPr="00717744">
        <w:rPr>
          <w:rFonts w:ascii="Times New Roman" w:hAnsi="Times New Roman" w:cs="Times New Roman"/>
          <w:sz w:val="28"/>
          <w:szCs w:val="28"/>
        </w:rPr>
        <w:t xml:space="preserve">ленных </w:t>
      </w:r>
      <w:r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Pr="00717744">
        <w:rPr>
          <w:rFonts w:ascii="Times New Roman" w:hAnsi="Times New Roman" w:cs="Times New Roman"/>
          <w:sz w:val="28"/>
          <w:szCs w:val="28"/>
        </w:rPr>
        <w:t>.</w:t>
      </w:r>
    </w:p>
    <w:p w:rsidR="00B062D0" w:rsidRPr="00717744" w:rsidRDefault="00B062D0" w:rsidP="00B06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744"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hAnsi="Times New Roman" w:cs="Times New Roman"/>
          <w:sz w:val="28"/>
          <w:szCs w:val="28"/>
        </w:rPr>
        <w:t>Отчет</w:t>
      </w:r>
      <w:r w:rsidRPr="00717744">
        <w:rPr>
          <w:rFonts w:ascii="Times New Roman" w:hAnsi="Times New Roman" w:cs="Times New Roman"/>
          <w:sz w:val="28"/>
          <w:szCs w:val="28"/>
        </w:rPr>
        <w:t xml:space="preserve"> о результатах анализа направляется </w:t>
      </w:r>
      <w:r>
        <w:rPr>
          <w:rFonts w:ascii="Times New Roman" w:hAnsi="Times New Roman" w:cs="Times New Roman"/>
          <w:sz w:val="28"/>
          <w:szCs w:val="28"/>
        </w:rPr>
        <w:t>начальнику Финансового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дела Администрации Чемальского района</w:t>
      </w:r>
      <w:r w:rsidRPr="00717744">
        <w:rPr>
          <w:rFonts w:ascii="Times New Roman" w:hAnsi="Times New Roman" w:cs="Times New Roman"/>
          <w:sz w:val="28"/>
          <w:szCs w:val="28"/>
        </w:rPr>
        <w:t>.</w:t>
      </w:r>
    </w:p>
    <w:p w:rsidR="00B062D0" w:rsidRPr="00717744" w:rsidRDefault="00B062D0" w:rsidP="00B06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9D3" w:rsidRDefault="00E719D3"/>
    <w:sectPr w:rsidR="00E719D3" w:rsidSect="00E71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B6060"/>
    <w:multiLevelType w:val="hybridMultilevel"/>
    <w:tmpl w:val="7E86513C"/>
    <w:lvl w:ilvl="0" w:tplc="629C8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2D0"/>
    <w:rsid w:val="00B062D0"/>
    <w:rsid w:val="00E7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62D0"/>
    <w:rPr>
      <w:sz w:val="24"/>
    </w:rPr>
  </w:style>
  <w:style w:type="character" w:customStyle="1" w:styleId="a4">
    <w:name w:val="Основной текст Знак"/>
    <w:basedOn w:val="a0"/>
    <w:link w:val="a3"/>
    <w:rsid w:val="00B062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062D0"/>
    <w:pPr>
      <w:ind w:left="720"/>
      <w:contextualSpacing/>
    </w:pPr>
  </w:style>
  <w:style w:type="paragraph" w:customStyle="1" w:styleId="ConsPlusNormal">
    <w:name w:val="ConsPlusNormal"/>
    <w:rsid w:val="00B062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062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624C697A48FF14E4D312C0679631B3A05E6CC94C7CE09D9B6496FE4346423CLAy3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624C697A48FF14E4D30CCD71FA66BFA45733C04A79E8C8CF3BCDA3144F486BE4E80DFC7F97L1y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624C697A48FF14E4D30CCD71FA66BFA45733C04A79E8C8CF3BCDA3144F486BE4E80DFE79921171L4y2E" TargetMode="External"/><Relationship Id="rId5" Type="http://schemas.openxmlformats.org/officeDocument/2006/relationships/hyperlink" Target="consultantplus://offline/ref=D3624C697A48FF14E4D30CCD71FA66BFA45733C04A79E8C8CF3BCDA3144F486BE4E80DFE79921171L4y2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1418</Words>
  <Characters>8087</Characters>
  <Application>Microsoft Office Word</Application>
  <DocSecurity>0</DocSecurity>
  <Lines>67</Lines>
  <Paragraphs>18</Paragraphs>
  <ScaleCrop>false</ScaleCrop>
  <Company/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FINOTDEL6</dc:creator>
  <cp:keywords/>
  <dc:description/>
  <cp:lastModifiedBy>FINOTDEL6</cp:lastModifiedBy>
  <cp:revision>1</cp:revision>
  <dcterms:created xsi:type="dcterms:W3CDTF">2018-06-08T03:13:00Z</dcterms:created>
  <dcterms:modified xsi:type="dcterms:W3CDTF">2018-06-08T03:15:00Z</dcterms:modified>
</cp:coreProperties>
</file>