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1"/>
        <w:gridCol w:w="6396"/>
      </w:tblGrid>
      <w:tr w:rsidR="00443235" w:rsidRPr="00AE320E" w:rsidTr="00A2609E">
        <w:trPr>
          <w:trHeight w:val="29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A2609E" w:rsidP="00F93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результатах проведенного</w:t>
            </w:r>
            <w:r w:rsidR="00443235"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контрольно</w:t>
            </w: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443235"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</w:t>
            </w: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443235" w:rsidRPr="00AE320E" w:rsidTr="00A2609E">
        <w:trPr>
          <w:trHeight w:val="104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FB1E89" w:rsidRDefault="00B839CB" w:rsidP="00F93A2F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"ДЕТСКИЙ САД "ЧАЙКА"" </w:t>
            </w:r>
            <w:r w:rsidR="009249ED" w:rsidRPr="00FB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3235" w:rsidRPr="00FB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(далее – Учреждение)</w:t>
            </w:r>
          </w:p>
        </w:tc>
      </w:tr>
      <w:tr w:rsidR="00443235" w:rsidRPr="00AE320E" w:rsidTr="00A2609E">
        <w:trPr>
          <w:trHeight w:val="104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B61950" w:rsidP="00F93A2F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</w:tr>
      <w:tr w:rsidR="00F93A2F" w:rsidRPr="003962F8" w:rsidTr="003962F8">
        <w:trPr>
          <w:trHeight w:val="2351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3A2F" w:rsidRPr="00AE320E" w:rsidRDefault="00F93A2F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  <w:hideMark/>
          </w:tcPr>
          <w:p w:rsidR="00F93A2F" w:rsidRPr="003962F8" w:rsidRDefault="00F93A2F" w:rsidP="003962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2F8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финансового отдела Администрации Чемальского района по осуществлению контроля в сфере закупок на 2024 год, утвержденный приказом финансового отдела Администрации Чемальского района от 27.12.2023 г. № 78-р, приказ Финансового отдела Администрации Чемальского района от 30 января 2024 года № 7-р «О проведении плановой проверки в сфере закупок товаров, работ, услуг для обеспечения муниципальных нужд»</w:t>
            </w:r>
            <w:proofErr w:type="gramEnd"/>
          </w:p>
        </w:tc>
      </w:tr>
      <w:tr w:rsidR="00443235" w:rsidRPr="00AE320E" w:rsidTr="00A2609E">
        <w:trPr>
          <w:trHeight w:val="259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1D7E80" w:rsidP="00F93A2F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с 01 января 2022 года по 31 января 2024 года</w:t>
            </w:r>
          </w:p>
        </w:tc>
      </w:tr>
      <w:tr w:rsidR="00443235" w:rsidRPr="00AE320E" w:rsidTr="00A2609E">
        <w:trPr>
          <w:trHeight w:val="52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1D7E80" w:rsidP="00F93A2F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с 02 февраля 2024 года по 01 марта 2024 года</w:t>
            </w:r>
          </w:p>
        </w:tc>
      </w:tr>
      <w:tr w:rsidR="00443235" w:rsidRPr="00AE320E" w:rsidTr="00A2609E">
        <w:trPr>
          <w:trHeight w:val="52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результатам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F93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 а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 о результатах проведения плановой проверки </w:t>
            </w: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D573B1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20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573B1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420B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3B1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="004420B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573B1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3E2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4A3AFC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выдано предписание </w:t>
            </w:r>
            <w:r w:rsidR="004A3AFC" w:rsidRPr="00AE320E">
              <w:rPr>
                <w:rFonts w:ascii="Times New Roman" w:hAnsi="Times New Roman" w:cs="Times New Roman"/>
                <w:sz w:val="24"/>
                <w:szCs w:val="24"/>
              </w:rPr>
              <w:t>от  04 марта 2024 г.</w:t>
            </w:r>
          </w:p>
        </w:tc>
      </w:tr>
      <w:tr w:rsidR="00443235" w:rsidRPr="00AE320E" w:rsidTr="00A2609E">
        <w:trPr>
          <w:trHeight w:val="3106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 н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AFC" w:rsidRPr="00AE320E" w:rsidRDefault="004A3AFC" w:rsidP="00245DF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1) статьи 9 Федерального закона  № 44-ФЗ,</w:t>
            </w:r>
            <w:r w:rsidRPr="00AE32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пункта 2.8 Методических рекомендаций</w:t>
            </w:r>
            <w:r w:rsidRPr="00AE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(с 2014 г. руководитель Учреждения не проходила обучение в сфере закупок)</w:t>
            </w:r>
            <w:r w:rsidRPr="00AE32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4A3AFC" w:rsidRPr="00AE320E" w:rsidRDefault="004A3AFC" w:rsidP="00245DFC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2) части 6 статьи 16 Федерального закона № 44-ФЗ и пункта 12 Положения 1279, сде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жит признаки состава правонарушения, предусмотренного пунктом 4 с</w:t>
            </w:r>
            <w:r w:rsidRPr="00AE3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татьи 7.29.3. </w:t>
            </w:r>
            <w:proofErr w:type="spellStart"/>
            <w:proofErr w:type="gramStart"/>
            <w:r w:rsidRPr="00AE320E">
              <w:rPr>
                <w:rFonts w:ascii="Times New Roman" w:hAnsi="Times New Roman" w:cs="Times New Roman"/>
                <w:bCs/>
                <w:sz w:val="24"/>
                <w:szCs w:val="24"/>
              </w:rPr>
              <w:t>КоАП</w:t>
            </w:r>
            <w:proofErr w:type="spellEnd"/>
            <w:r w:rsidRPr="00AE3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(</w:t>
            </w:r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сроков утверждения планов-графиков закупок)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A3AFC" w:rsidRPr="00AE320E" w:rsidRDefault="004A3AFC" w:rsidP="00245DF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3) пункта 3 части 2, пункта 2 части 8 статьи 16 Федерального закона № 44-ФЗ, </w:t>
            </w:r>
            <w:hyperlink r:id="rId4" w:history="1">
              <w:r w:rsidRPr="00AE320E">
                <w:rPr>
                  <w:rFonts w:ascii="Times New Roman" w:hAnsi="Times New Roman" w:cs="Times New Roman"/>
                  <w:sz w:val="24"/>
                  <w:szCs w:val="24"/>
                </w:rPr>
                <w:t>подпункта "</w:t>
              </w:r>
              <w:proofErr w:type="spellStart"/>
              <w:r w:rsidRPr="00AE320E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AE320E">
                <w:rPr>
                  <w:rFonts w:ascii="Times New Roman" w:hAnsi="Times New Roman" w:cs="Times New Roman"/>
                  <w:sz w:val="24"/>
                  <w:szCs w:val="24"/>
                </w:rPr>
                <w:t>" пункта 16</w:t>
              </w:r>
            </w:hyperlink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№ 1279, содержит признаки административного правонарушения, за совершение которого предусмотрена административная ответственность частью 4 статьи 7.29.3 </w:t>
            </w:r>
            <w:proofErr w:type="spellStart"/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РФ (осуществление закупок, предусмотренных пунктами 4, 5 части 1 статьи 93 Фед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рального закона № 44-ФЗ, не предусмотренных планами-графиками);</w:t>
            </w:r>
            <w:proofErr w:type="gramEnd"/>
          </w:p>
          <w:p w:rsidR="004A3AFC" w:rsidRPr="00AE320E" w:rsidRDefault="004A3AFC" w:rsidP="00245DFC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>части 4 статьи 30 Федерального закона № 44-ФЗ, содержит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административного правонарушения, за совершение которого предусмотрена  административная ответстве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ность частью 3 статьи 7.30 </w:t>
            </w:r>
            <w:proofErr w:type="spellStart"/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(Учреждением отчеты об объеме закупок у СМП и СОНКО за проверяемый период 2022 и 2023 года не размещались 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закупок);</w:t>
            </w:r>
          </w:p>
          <w:p w:rsidR="004A3AFC" w:rsidRPr="00AE320E" w:rsidRDefault="004A3AFC" w:rsidP="00245DF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5) части 2 статьи 30.1 </w:t>
            </w:r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№ 44-ФЗ,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признаки административного правонарушения, за совершение которого предусмотрена  административная ответственность частью 3 статьи 7.30 </w:t>
            </w:r>
            <w:proofErr w:type="spellStart"/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Учреждением отчеты об объеме закупок российских товаров, в том числе товаров, поставляемых при выполнении закупаемых работ, оказании закупаемых услуг, осуществляемых в целях достижения заказчиком минимальной обязательной доли закупок российских товаров, в том числе товаров, поставляемых при</w:t>
            </w:r>
            <w:proofErr w:type="gramEnd"/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выполнении закупа</w:t>
            </w:r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мых работ, оказании закупаемых услуг, при осуществлении которых установлены ограничения допуска товаров, происходящих из иностранных государств за проверяемый период 2022 и 2023 года не размещались 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закупок);</w:t>
            </w:r>
            <w:proofErr w:type="gramEnd"/>
          </w:p>
          <w:p w:rsidR="004A3AFC" w:rsidRPr="00AE320E" w:rsidRDefault="004A3AFC" w:rsidP="00245DF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6) пунктов 4 и 5 статьи 93 Федерального закона № 44-ФЗ (в заключенных контрактах значатся термины «договор», «гражданско-правовой договор»);</w:t>
            </w:r>
          </w:p>
          <w:p w:rsidR="004A3AFC" w:rsidRPr="00AE320E" w:rsidRDefault="004A3AFC" w:rsidP="00245DFC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hyperlink r:id="rId5" w:history="1">
              <w:r w:rsidRPr="00AE320E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части 1 статьи 23</w:t>
              </w:r>
            </w:hyperlink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(объектом контроля идентификационные коды закупки в заключенных в проверяемый период муниципальных контрактах не ук</w:t>
            </w:r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>зывались);</w:t>
            </w:r>
          </w:p>
          <w:p w:rsidR="00443235" w:rsidRPr="00AE320E" w:rsidRDefault="004A3AFC" w:rsidP="00245DF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>8)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AE320E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части 2 статьи 34</w:t>
              </w:r>
            </w:hyperlink>
            <w:r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>, пункта 4 статьи 93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 (объектом ко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троля в заключенных муниципальных контрактах цены за единицу товара не указывались, обоснования цены единицы товара отсутствуют).  </w:t>
            </w: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1659"/>
        <w:gridCol w:w="1290"/>
        <w:gridCol w:w="6046"/>
      </w:tblGrid>
      <w:tr w:rsidR="00E840DB" w:rsidRPr="00E840DB" w:rsidTr="00E840D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0DB" w:rsidRPr="00E840DB" w:rsidRDefault="00E840DB" w:rsidP="004A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решения </w:t>
            </w:r>
          </w:p>
        </w:tc>
      </w:tr>
      <w:tr w:rsidR="00D64322" w:rsidRPr="00E61BEA" w:rsidTr="00AE32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срок исполнения</w:t>
            </w:r>
          </w:p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322" w:rsidRPr="00E61BEA" w:rsidTr="00AE32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№1 от 01 марта 2024 года</w:t>
            </w:r>
          </w:p>
        </w:tc>
        <w:tc>
          <w:tcPr>
            <w:tcW w:w="6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>1. Устранить нарушение статьи 9 Федерального закона  № 44-ФЗ,</w:t>
            </w:r>
            <w:r w:rsidRPr="00E61B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пункта 2.8 Методических рекомендаций, путем принятия мер по повышению уровня квалификации соответствующего работника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18.04.2024 г</w:t>
            </w:r>
            <w:r w:rsidRPr="00E61B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D64322" w:rsidRPr="00E61BEA" w:rsidRDefault="00D64322" w:rsidP="00E61B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61BEA">
              <w:rPr>
                <w:rFonts w:ascii="Times New Roman" w:hAnsi="Times New Roman" w:cs="Times New Roman"/>
                <w:sz w:val="24"/>
                <w:szCs w:val="24"/>
              </w:rPr>
              <w:t>Устранить нарушение части 6 статьи 16 Федерального закона № 44-ФЗ и пункта 12 Положения 1279, (сде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>жит признаки состава правонарушения, предусмотренного пунктом 4 с</w:t>
            </w:r>
            <w:r w:rsidRPr="00E61BEA">
              <w:rPr>
                <w:rFonts w:ascii="Times New Roman" w:hAnsi="Times New Roman" w:cs="Times New Roman"/>
                <w:bCs/>
                <w:sz w:val="24"/>
                <w:szCs w:val="24"/>
              </w:rPr>
              <w:t>татьи 7.29.3.</w:t>
            </w:r>
            <w:proofErr w:type="gramEnd"/>
            <w:r w:rsidRPr="00E61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1BEA">
              <w:rPr>
                <w:rFonts w:ascii="Times New Roman" w:hAnsi="Times New Roman" w:cs="Times New Roman"/>
                <w:bCs/>
                <w:sz w:val="24"/>
                <w:szCs w:val="24"/>
              </w:rPr>
              <w:t>КоАП</w:t>
            </w:r>
            <w:proofErr w:type="spellEnd"/>
            <w:r w:rsidRPr="00E61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РФ) 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путем утверждения и размещения плана-графика закупок в 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единой информационной системе в сфере закупок на 2024 год 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>в срок до 06.03.2024 г.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64322" w:rsidRPr="00E61BEA" w:rsidRDefault="00D64322" w:rsidP="00E61BEA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3. Устранить нарушение 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>части 4 статьи 30 Федерального закона № 44-ФЗ, (содержит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администрати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ного правонарушения согласно части 3 статьи 7.30 </w:t>
            </w:r>
            <w:proofErr w:type="spellStart"/>
            <w:r w:rsidRPr="00E61BEA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путем размещения отчетов об объеме закупок у СМП и СОНКО за период 2022 и 2023 года 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закупок в срок до 12.03.2024 г.;</w:t>
            </w:r>
          </w:p>
          <w:p w:rsidR="00D64322" w:rsidRPr="00E61BEA" w:rsidRDefault="00D64322" w:rsidP="00E61BEA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нарушение части 2 статьи 30.1 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№ 44-ФЗ,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 (содержит признаки административного правонарушения, за совершение которого предусмотрена  административная ответственность частью 3 статьи 7.30 </w:t>
            </w:r>
            <w:proofErr w:type="spellStart"/>
            <w:r w:rsidRPr="00E61BEA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 РФ) путем размещения 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отчетов об объеме закупок российских товаров, в том числе товаров, поставляемых 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 выполнении закупаемых работ, оказании закупаемых услуг, осуществляемых в целях достижения заказчиком минимальной обязательной доли закупок российских товаров, в том числе товаров</w:t>
            </w:r>
            <w:proofErr w:type="gramEnd"/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>, поставляемых при выполнении закупа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мых работ, оказании закупаемых услуг, при осуществлении которых установлены ограничения допуска товаров, происходящих из иностранных государств за период 2022 и 2023 года 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закупок в срок до 12.03.2024 г.;</w:t>
            </w:r>
          </w:p>
          <w:p w:rsidR="00D64322" w:rsidRPr="00E61BEA" w:rsidRDefault="00D64322" w:rsidP="00E61BEA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5. Устранить нарушение </w:t>
            </w:r>
            <w:hyperlink r:id="rId7" w:history="1">
              <w:r w:rsidRPr="00E61BEA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части 1 статьи 23</w:t>
              </w:r>
            </w:hyperlink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№ 44-ФЗ, путем указания 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идентификац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>онных кодов закупок в заключенных в 2024 году муниципальных контрактах в срок до 29.03.2024 г.;</w:t>
            </w:r>
          </w:p>
          <w:p w:rsidR="00D64322" w:rsidRPr="00E61BEA" w:rsidRDefault="00D64322" w:rsidP="00E61BEA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6. Устранить нарушение </w:t>
            </w:r>
            <w:hyperlink r:id="rId8" w:history="1">
              <w:r w:rsidRPr="00E61BEA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части 2 статьи 34</w:t>
              </w:r>
            </w:hyperlink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>, пункта 4 статьи 93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путем заключения дополнительных соглашений к заключенным муниципальным контрактам с указанием цены за единицу товара</w:t>
            </w:r>
            <w:r w:rsidRPr="00E61B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срок до 29.03.2024 г.</w:t>
            </w:r>
            <w:r w:rsidRPr="00E61B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B15A3" w:rsidRPr="00E61BEA" w:rsidRDefault="005B15A3" w:rsidP="00E61BE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B15A3" w:rsidRPr="00E61BEA" w:rsidSect="00A2609E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64071"/>
    <w:rsid w:val="000B5295"/>
    <w:rsid w:val="001B66E9"/>
    <w:rsid w:val="001D3A5C"/>
    <w:rsid w:val="001D7E80"/>
    <w:rsid w:val="00245DFC"/>
    <w:rsid w:val="0025136F"/>
    <w:rsid w:val="002A3E28"/>
    <w:rsid w:val="003851AE"/>
    <w:rsid w:val="003962F8"/>
    <w:rsid w:val="0040022F"/>
    <w:rsid w:val="004420B8"/>
    <w:rsid w:val="00443235"/>
    <w:rsid w:val="00460B88"/>
    <w:rsid w:val="0048128C"/>
    <w:rsid w:val="004967CE"/>
    <w:rsid w:val="004A3AFC"/>
    <w:rsid w:val="00553BF5"/>
    <w:rsid w:val="005B15A3"/>
    <w:rsid w:val="005B750F"/>
    <w:rsid w:val="005D3C84"/>
    <w:rsid w:val="00605ED3"/>
    <w:rsid w:val="00673DF8"/>
    <w:rsid w:val="00707908"/>
    <w:rsid w:val="007558A2"/>
    <w:rsid w:val="008301B3"/>
    <w:rsid w:val="008A2E64"/>
    <w:rsid w:val="009249ED"/>
    <w:rsid w:val="009E14D4"/>
    <w:rsid w:val="00A079B7"/>
    <w:rsid w:val="00A1767C"/>
    <w:rsid w:val="00A2609E"/>
    <w:rsid w:val="00A52B3F"/>
    <w:rsid w:val="00A56C79"/>
    <w:rsid w:val="00A97074"/>
    <w:rsid w:val="00AE320E"/>
    <w:rsid w:val="00B43C72"/>
    <w:rsid w:val="00B61950"/>
    <w:rsid w:val="00B839CB"/>
    <w:rsid w:val="00B903E9"/>
    <w:rsid w:val="00B97A3C"/>
    <w:rsid w:val="00BD19EA"/>
    <w:rsid w:val="00BE4208"/>
    <w:rsid w:val="00C162ED"/>
    <w:rsid w:val="00C419CB"/>
    <w:rsid w:val="00C42E57"/>
    <w:rsid w:val="00C81C55"/>
    <w:rsid w:val="00D466BC"/>
    <w:rsid w:val="00D573B1"/>
    <w:rsid w:val="00D64322"/>
    <w:rsid w:val="00E033C4"/>
    <w:rsid w:val="00E3070C"/>
    <w:rsid w:val="00E61BEA"/>
    <w:rsid w:val="00E840DB"/>
    <w:rsid w:val="00E868BD"/>
    <w:rsid w:val="00EF42AC"/>
    <w:rsid w:val="00F61A95"/>
    <w:rsid w:val="00F93A2F"/>
    <w:rsid w:val="00FB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Strong"/>
    <w:basedOn w:val="a0"/>
    <w:uiPriority w:val="22"/>
    <w:qFormat/>
    <w:rsid w:val="00A079B7"/>
    <w:rPr>
      <w:b/>
      <w:bCs/>
    </w:rPr>
  </w:style>
  <w:style w:type="character" w:styleId="a6">
    <w:name w:val="Hyperlink"/>
    <w:basedOn w:val="a0"/>
    <w:uiPriority w:val="99"/>
    <w:unhideWhenUsed/>
    <w:rsid w:val="009249ED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A26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07&amp;dst=1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707&amp;dst=1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707&amp;dst=12020" TargetMode="External"/><Relationship Id="rId5" Type="http://schemas.openxmlformats.org/officeDocument/2006/relationships/hyperlink" Target="https://login.consultant.ru/link/?req=doc&amp;base=LAW&amp;n=436707&amp;dst=1179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BDD46AAB5513854173F0B91F8DA64D60B8600C4959D85BA2EAF1301F54077C27A3D2D6A9E8FD51ADCBF9129E1B81C005ACFEF9E9EB35CDB59K8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Revizor_44FZ</dc:creator>
  <cp:lastModifiedBy>Revizor_44FZ</cp:lastModifiedBy>
  <cp:revision>16</cp:revision>
  <dcterms:created xsi:type="dcterms:W3CDTF">2024-03-15T03:44:00Z</dcterms:created>
  <dcterms:modified xsi:type="dcterms:W3CDTF">2024-03-15T05:59:00Z</dcterms:modified>
</cp:coreProperties>
</file>