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584CE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 xml:space="preserve">ЧЕМАЛЬСКОГО 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C504C3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584CE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</w:rPr>
              <w:t>АЙМАКТЫН</w:t>
            </w:r>
          </w:p>
          <w:p w:rsidR="008A6D5F" w:rsidRPr="00584CE2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Pr="00584CE2" w:rsidRDefault="001429E9" w:rsidP="001429E9">
      <w:pPr>
        <w:jc w:val="center"/>
        <w:rPr>
          <w:sz w:val="28"/>
          <w:szCs w:val="28"/>
        </w:rPr>
      </w:pP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Р Е Ш Е Н И Е                 </w:t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  <w:t xml:space="preserve">           Ч Е Ч И М</w:t>
      </w:r>
    </w:p>
    <w:p w:rsidR="001429E9" w:rsidRPr="00584CE2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584CE2" w:rsidRDefault="004D1327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C504C3">
        <w:rPr>
          <w:sz w:val="28"/>
          <w:szCs w:val="28"/>
          <w:lang w:val="ru-RU"/>
        </w:rPr>
        <w:t xml:space="preserve">          мая</w:t>
      </w:r>
      <w:r w:rsidR="00754FBF" w:rsidRPr="00584CE2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>20</w:t>
      </w:r>
      <w:r w:rsidR="00054969" w:rsidRPr="00584CE2">
        <w:rPr>
          <w:sz w:val="28"/>
          <w:szCs w:val="28"/>
          <w:lang w:val="ru-RU"/>
        </w:rPr>
        <w:t>2</w:t>
      </w:r>
      <w:r w:rsidR="00987411" w:rsidRPr="00584CE2">
        <w:rPr>
          <w:sz w:val="28"/>
          <w:szCs w:val="28"/>
          <w:lang w:val="ru-RU"/>
        </w:rPr>
        <w:t>3</w:t>
      </w:r>
      <w:r w:rsidR="003415BF" w:rsidRPr="00584CE2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 w:rsidRPr="00584CE2">
        <w:rPr>
          <w:sz w:val="28"/>
          <w:szCs w:val="28"/>
          <w:lang w:val="ru-RU"/>
        </w:rPr>
        <w:tab/>
      </w:r>
      <w:r w:rsidR="001429E9" w:rsidRPr="00584CE2">
        <w:rPr>
          <w:sz w:val="28"/>
          <w:szCs w:val="28"/>
          <w:lang w:val="ru-RU"/>
        </w:rPr>
        <w:t>№</w:t>
      </w:r>
      <w:r w:rsidR="0092498C" w:rsidRPr="00584CE2">
        <w:rPr>
          <w:sz w:val="28"/>
          <w:szCs w:val="28"/>
          <w:lang w:val="ru-RU"/>
        </w:rPr>
        <w:t xml:space="preserve"> 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с. Чемал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584CE2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«</w:t>
      </w:r>
      <w:r w:rsidR="00987411" w:rsidRPr="00584CE2">
        <w:rPr>
          <w:b/>
          <w:sz w:val="28"/>
          <w:szCs w:val="28"/>
          <w:lang w:val="ru-RU"/>
        </w:rPr>
        <w:t xml:space="preserve">О внесении изменений в </w:t>
      </w:r>
      <w:r w:rsidR="0072557D" w:rsidRPr="00584CE2">
        <w:rPr>
          <w:b/>
          <w:sz w:val="28"/>
          <w:szCs w:val="28"/>
          <w:lang w:val="ru-RU"/>
        </w:rPr>
        <w:t>бюджет муниципального образования «</w:t>
      </w:r>
      <w:proofErr w:type="spellStart"/>
      <w:r w:rsidR="0072557D" w:rsidRPr="00584CE2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584CE2">
        <w:rPr>
          <w:b/>
          <w:sz w:val="28"/>
          <w:szCs w:val="28"/>
          <w:lang w:val="ru-RU"/>
        </w:rPr>
        <w:t xml:space="preserve"> район» Республики Алтай </w:t>
      </w:r>
      <w:r w:rsidRPr="00584CE2">
        <w:rPr>
          <w:b/>
          <w:sz w:val="28"/>
          <w:szCs w:val="28"/>
          <w:lang w:val="ru-RU"/>
        </w:rPr>
        <w:t>на 20</w:t>
      </w:r>
      <w:r w:rsidR="00AF2B15" w:rsidRPr="00584CE2">
        <w:rPr>
          <w:b/>
          <w:sz w:val="28"/>
          <w:szCs w:val="28"/>
          <w:lang w:val="ru-RU"/>
        </w:rPr>
        <w:t>2</w:t>
      </w:r>
      <w:r w:rsidR="00872CBE" w:rsidRPr="00584CE2">
        <w:rPr>
          <w:b/>
          <w:sz w:val="28"/>
          <w:szCs w:val="28"/>
          <w:lang w:val="ru-RU"/>
        </w:rPr>
        <w:t>3</w:t>
      </w:r>
      <w:r w:rsidRPr="00584CE2">
        <w:rPr>
          <w:b/>
          <w:sz w:val="28"/>
          <w:szCs w:val="28"/>
          <w:lang w:val="ru-RU"/>
        </w:rPr>
        <w:t xml:space="preserve"> год и</w:t>
      </w:r>
      <w:r w:rsidR="00FD38EE" w:rsidRPr="00584CE2">
        <w:rPr>
          <w:b/>
          <w:sz w:val="28"/>
          <w:szCs w:val="28"/>
          <w:lang w:val="ru-RU"/>
        </w:rPr>
        <w:t xml:space="preserve"> </w:t>
      </w:r>
      <w:r w:rsidRPr="00584CE2">
        <w:rPr>
          <w:b/>
          <w:sz w:val="28"/>
          <w:szCs w:val="28"/>
          <w:lang w:val="ru-RU"/>
        </w:rPr>
        <w:t>на плановый период 202</w:t>
      </w:r>
      <w:r w:rsidR="00872CBE" w:rsidRPr="00584CE2">
        <w:rPr>
          <w:b/>
          <w:sz w:val="28"/>
          <w:szCs w:val="28"/>
          <w:lang w:val="ru-RU"/>
        </w:rPr>
        <w:t>4</w:t>
      </w:r>
      <w:r w:rsidRPr="00584CE2">
        <w:rPr>
          <w:b/>
          <w:sz w:val="28"/>
          <w:szCs w:val="28"/>
          <w:lang w:val="ru-RU"/>
        </w:rPr>
        <w:t xml:space="preserve"> и 202</w:t>
      </w:r>
      <w:r w:rsidR="00872CBE" w:rsidRPr="00584CE2">
        <w:rPr>
          <w:b/>
          <w:sz w:val="28"/>
          <w:szCs w:val="28"/>
          <w:lang w:val="ru-RU"/>
        </w:rPr>
        <w:t>5</w:t>
      </w:r>
      <w:r w:rsidRPr="00584CE2">
        <w:rPr>
          <w:b/>
          <w:sz w:val="28"/>
          <w:szCs w:val="28"/>
          <w:lang w:val="ru-RU"/>
        </w:rPr>
        <w:t xml:space="preserve"> годов» </w:t>
      </w:r>
    </w:p>
    <w:p w:rsidR="00D15558" w:rsidRPr="00584CE2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584CE2" w:rsidRDefault="0078176A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15558" w:rsidRPr="00584CE2">
        <w:rPr>
          <w:sz w:val="28"/>
          <w:szCs w:val="28"/>
          <w:lang w:val="ru-RU"/>
        </w:rPr>
        <w:t xml:space="preserve">Руководствуясь   пунктом </w:t>
      </w:r>
      <w:r w:rsidR="005C275F" w:rsidRPr="00584CE2">
        <w:rPr>
          <w:sz w:val="28"/>
          <w:szCs w:val="28"/>
          <w:lang w:val="ru-RU"/>
        </w:rPr>
        <w:t>2</w:t>
      </w:r>
      <w:r w:rsidR="00D15558" w:rsidRPr="00584CE2">
        <w:rPr>
          <w:sz w:val="28"/>
          <w:szCs w:val="28"/>
          <w:lang w:val="ru-RU"/>
        </w:rPr>
        <w:t xml:space="preserve"> части 1 статьи </w:t>
      </w:r>
      <w:r w:rsidR="005C275F" w:rsidRPr="00584CE2">
        <w:rPr>
          <w:sz w:val="28"/>
          <w:szCs w:val="28"/>
          <w:lang w:val="ru-RU"/>
        </w:rPr>
        <w:t>18</w:t>
      </w:r>
      <w:r w:rsidR="00D15558" w:rsidRPr="00584CE2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584CE2">
        <w:rPr>
          <w:sz w:val="28"/>
          <w:szCs w:val="28"/>
          <w:lang w:val="ru-RU"/>
        </w:rPr>
        <w:t>Чемальский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район»</w:t>
      </w:r>
      <w:r w:rsidR="00584CE2" w:rsidRPr="00584CE2">
        <w:rPr>
          <w:sz w:val="28"/>
          <w:szCs w:val="28"/>
          <w:lang w:val="ru-RU"/>
        </w:rPr>
        <w:t xml:space="preserve">, утвержденного Решением Совета депутатов </w:t>
      </w:r>
      <w:proofErr w:type="spellStart"/>
      <w:r w:rsidR="00584CE2" w:rsidRPr="00584CE2">
        <w:rPr>
          <w:sz w:val="28"/>
          <w:szCs w:val="28"/>
          <w:lang w:val="ru-RU"/>
        </w:rPr>
        <w:t>Чемальского</w:t>
      </w:r>
      <w:proofErr w:type="spellEnd"/>
      <w:r w:rsidR="00584CE2" w:rsidRPr="00584CE2">
        <w:rPr>
          <w:sz w:val="28"/>
          <w:szCs w:val="28"/>
          <w:lang w:val="ru-RU"/>
        </w:rPr>
        <w:t xml:space="preserve"> района от 10.02.2015г. № 3-94</w:t>
      </w:r>
      <w:r>
        <w:rPr>
          <w:sz w:val="28"/>
          <w:szCs w:val="28"/>
          <w:lang w:val="ru-RU"/>
        </w:rPr>
        <w:t>,</w:t>
      </w:r>
      <w:r w:rsidR="00D15558" w:rsidRPr="00584CE2">
        <w:rPr>
          <w:sz w:val="28"/>
          <w:szCs w:val="28"/>
          <w:lang w:val="ru-RU"/>
        </w:rPr>
        <w:t xml:space="preserve"> Совет депутатов </w:t>
      </w:r>
      <w:proofErr w:type="spellStart"/>
      <w:r w:rsidR="00D15558" w:rsidRPr="00584CE2">
        <w:rPr>
          <w:sz w:val="28"/>
          <w:szCs w:val="28"/>
          <w:lang w:val="ru-RU"/>
        </w:rPr>
        <w:t>Чемальского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района</w:t>
      </w:r>
    </w:p>
    <w:p w:rsidR="00C41761" w:rsidRPr="00584CE2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Р Е Ш И Л :</w:t>
      </w:r>
    </w:p>
    <w:p w:rsidR="00987411" w:rsidRPr="00584CE2" w:rsidRDefault="001F2713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987411" w:rsidRPr="00584CE2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2023 год и на плановый период 2024 и 2025 годов, утвержденный Решением совета депутатов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  № 4-212 от 14 декабря 2022 года:</w:t>
      </w:r>
    </w:p>
    <w:p w:rsidR="00987411" w:rsidRPr="00D05DAB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>1) в статье 1: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а) в пункте 1 слова «в сумме </w:t>
      </w:r>
      <w:r w:rsidR="00D05DAB" w:rsidRPr="00D05DAB">
        <w:rPr>
          <w:sz w:val="28"/>
          <w:szCs w:val="28"/>
          <w:lang w:val="ru-RU"/>
        </w:rPr>
        <w:t xml:space="preserve">791361,7 </w:t>
      </w:r>
      <w:r w:rsidRPr="00D05DAB">
        <w:rPr>
          <w:sz w:val="28"/>
          <w:szCs w:val="28"/>
          <w:lang w:val="ru-RU"/>
        </w:rPr>
        <w:t xml:space="preserve">тыс. рублей» заменить словами «в сумме </w:t>
      </w:r>
      <w:r w:rsidR="00D05DAB" w:rsidRPr="00D05DAB">
        <w:rPr>
          <w:sz w:val="28"/>
          <w:szCs w:val="28"/>
          <w:lang w:val="ru-RU"/>
        </w:rPr>
        <w:t>796809,9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б) в пункте 2 слова «в сумме </w:t>
      </w:r>
      <w:r w:rsidR="00D05DAB" w:rsidRPr="00D05DAB">
        <w:rPr>
          <w:sz w:val="28"/>
          <w:szCs w:val="28"/>
          <w:lang w:val="ru-RU"/>
        </w:rPr>
        <w:t xml:space="preserve">826268,8 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D05DAB" w:rsidRPr="00D05DAB">
        <w:rPr>
          <w:sz w:val="28"/>
          <w:szCs w:val="28"/>
          <w:lang w:val="ru-RU"/>
        </w:rPr>
        <w:t>831717,0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987411" w:rsidRPr="00D05DAB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2) в статье 2: </w:t>
      </w:r>
    </w:p>
    <w:p w:rsidR="00987411" w:rsidRPr="00D05DAB" w:rsidRDefault="00987411" w:rsidP="00987411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а) в пункте </w:t>
      </w:r>
      <w:r w:rsidR="002C649D" w:rsidRPr="00D05DAB">
        <w:rPr>
          <w:sz w:val="28"/>
          <w:szCs w:val="28"/>
          <w:lang w:val="ru-RU"/>
        </w:rPr>
        <w:t>1</w:t>
      </w:r>
      <w:r w:rsidRPr="00D05DAB">
        <w:rPr>
          <w:sz w:val="28"/>
          <w:szCs w:val="28"/>
          <w:lang w:val="ru-RU"/>
        </w:rPr>
        <w:t xml:space="preserve"> слова «в сумме </w:t>
      </w:r>
      <w:r w:rsidR="00D05DAB" w:rsidRPr="00D05DAB">
        <w:rPr>
          <w:sz w:val="28"/>
          <w:szCs w:val="28"/>
          <w:lang w:val="ru-RU"/>
        </w:rPr>
        <w:t xml:space="preserve">241492,3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D05DAB" w:rsidRPr="00D05DAB">
        <w:rPr>
          <w:sz w:val="28"/>
          <w:szCs w:val="28"/>
          <w:lang w:val="ru-RU"/>
        </w:rPr>
        <w:t>246861,5</w:t>
      </w:r>
      <w:r w:rsidRPr="00D05DAB">
        <w:rPr>
          <w:sz w:val="28"/>
          <w:szCs w:val="28"/>
          <w:lang w:val="ru-RU"/>
        </w:rPr>
        <w:t xml:space="preserve"> тыс. рублей»;</w:t>
      </w:r>
    </w:p>
    <w:p w:rsidR="00987411" w:rsidRPr="00D05DAB" w:rsidRDefault="00987411" w:rsidP="00987411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б) в пункте 2 слова «в сумме </w:t>
      </w:r>
      <w:r w:rsidR="00D05DAB" w:rsidRPr="00D05DAB">
        <w:rPr>
          <w:sz w:val="28"/>
          <w:szCs w:val="28"/>
          <w:lang w:val="ru-RU"/>
        </w:rPr>
        <w:t xml:space="preserve">479454,1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2C649D" w:rsidRPr="00D05DAB">
        <w:rPr>
          <w:sz w:val="28"/>
          <w:szCs w:val="28"/>
          <w:lang w:val="ru-RU"/>
        </w:rPr>
        <w:t>479</w:t>
      </w:r>
      <w:r w:rsidR="00D05DAB" w:rsidRPr="00D05DAB">
        <w:rPr>
          <w:sz w:val="28"/>
          <w:szCs w:val="28"/>
          <w:lang w:val="ru-RU"/>
        </w:rPr>
        <w:t>533,0</w:t>
      </w:r>
      <w:r w:rsidRPr="00D05DAB">
        <w:rPr>
          <w:sz w:val="28"/>
          <w:szCs w:val="28"/>
          <w:lang w:val="ru-RU"/>
        </w:rPr>
        <w:t xml:space="preserve"> тыс. рублей»;</w:t>
      </w:r>
    </w:p>
    <w:p w:rsidR="00D05DAB" w:rsidRDefault="00987411" w:rsidP="00D05DAB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в) в пункте 3 слова «в сумме </w:t>
      </w:r>
      <w:r w:rsidR="00D05DAB" w:rsidRPr="00D05DAB">
        <w:rPr>
          <w:sz w:val="28"/>
          <w:szCs w:val="28"/>
          <w:lang w:val="ru-RU"/>
        </w:rPr>
        <w:t xml:space="preserve">549869,4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D05DAB" w:rsidRPr="00D05DAB">
        <w:rPr>
          <w:sz w:val="28"/>
          <w:szCs w:val="28"/>
          <w:lang w:val="ru-RU"/>
        </w:rPr>
        <w:t>549948,4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FD5D17" w:rsidRPr="00201956" w:rsidRDefault="00201956" w:rsidP="00D05DAB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201956">
        <w:rPr>
          <w:sz w:val="28"/>
          <w:szCs w:val="28"/>
          <w:lang w:val="ru-RU"/>
        </w:rPr>
        <w:t>3</w:t>
      </w:r>
      <w:r w:rsidR="002D1A0E" w:rsidRPr="00201956">
        <w:rPr>
          <w:sz w:val="28"/>
          <w:szCs w:val="28"/>
          <w:lang w:val="ru-RU"/>
        </w:rPr>
        <w:t xml:space="preserve">) </w:t>
      </w:r>
      <w:r w:rsidRPr="00201956">
        <w:rPr>
          <w:sz w:val="28"/>
          <w:szCs w:val="28"/>
          <w:lang w:val="ru-RU"/>
        </w:rPr>
        <w:t xml:space="preserve">во втором абзаце </w:t>
      </w:r>
      <w:r w:rsidR="002D1A0E" w:rsidRPr="00201956">
        <w:rPr>
          <w:sz w:val="28"/>
          <w:szCs w:val="28"/>
          <w:lang w:val="ru-RU"/>
        </w:rPr>
        <w:t>стать</w:t>
      </w:r>
      <w:r w:rsidRPr="00201956">
        <w:rPr>
          <w:sz w:val="28"/>
          <w:szCs w:val="28"/>
          <w:lang w:val="ru-RU"/>
        </w:rPr>
        <w:t>и</w:t>
      </w:r>
      <w:r w:rsidR="002D1A0E" w:rsidRPr="00201956">
        <w:rPr>
          <w:sz w:val="28"/>
          <w:szCs w:val="28"/>
          <w:lang w:val="ru-RU"/>
        </w:rPr>
        <w:t xml:space="preserve"> 12 </w:t>
      </w:r>
      <w:r w:rsidRPr="00201956">
        <w:rPr>
          <w:sz w:val="28"/>
          <w:szCs w:val="28"/>
          <w:lang w:val="ru-RU"/>
        </w:rPr>
        <w:t>слова "</w:t>
      </w:r>
      <w:r w:rsidR="002D1A0E" w:rsidRPr="00201956">
        <w:rPr>
          <w:sz w:val="28"/>
          <w:szCs w:val="28"/>
          <w:lang w:val="ru-RU"/>
        </w:rPr>
        <w:t xml:space="preserve">в сумме </w:t>
      </w:r>
      <w:r w:rsidR="001940D6" w:rsidRPr="00201956">
        <w:rPr>
          <w:sz w:val="28"/>
          <w:szCs w:val="28"/>
          <w:lang w:val="ru-RU"/>
        </w:rPr>
        <w:t>10149,8</w:t>
      </w:r>
      <w:r w:rsidR="002D1A0E" w:rsidRPr="00201956">
        <w:rPr>
          <w:sz w:val="28"/>
          <w:szCs w:val="28"/>
          <w:lang w:val="ru-RU"/>
        </w:rPr>
        <w:t xml:space="preserve"> тыс.рублей</w:t>
      </w:r>
      <w:r w:rsidRPr="00201956">
        <w:rPr>
          <w:sz w:val="28"/>
          <w:szCs w:val="28"/>
          <w:lang w:val="ru-RU"/>
        </w:rPr>
        <w:t>" заменить словами"в сумме 5234,3 тыс.рублей";</w:t>
      </w:r>
    </w:p>
    <w:p w:rsidR="0050753A" w:rsidRPr="00584CE2" w:rsidRDefault="00201956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50753A" w:rsidRPr="00584CE2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0863AB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1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201956" w:rsidRDefault="00201956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0753A" w:rsidRPr="00584CE2">
        <w:rPr>
          <w:sz w:val="28"/>
          <w:szCs w:val="28"/>
          <w:lang w:val="ru-RU"/>
        </w:rPr>
        <w:t>) приложение № 8 «</w:t>
      </w:r>
      <w:r w:rsidR="000863AB" w:rsidRPr="00584CE2">
        <w:rPr>
          <w:sz w:val="28"/>
          <w:szCs w:val="28"/>
          <w:lang w:val="ru-RU"/>
        </w:rPr>
        <w:t>Распределение бюджетных ассигнований местного бюджета на реализацию муниципальных программ на 2023 год</w:t>
      </w:r>
      <w:r w:rsidR="0050753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2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182795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6</w:t>
      </w:r>
      <w:r w:rsidR="0050753A" w:rsidRPr="00584CE2">
        <w:rPr>
          <w:sz w:val="28"/>
          <w:szCs w:val="28"/>
          <w:lang w:val="ru-RU"/>
        </w:rPr>
        <w:t>) приложение № 10 «</w:t>
      </w:r>
      <w:r w:rsidR="00253FAA" w:rsidRPr="00584CE2">
        <w:rPr>
          <w:sz w:val="28"/>
          <w:szCs w:val="28"/>
          <w:lang w:val="ru-RU"/>
        </w:rPr>
        <w:t>Распределение бюджетных ассигнований местного бюджета на 2023 год по разделам и подразделам классификации расходов бюджета</w:t>
      </w:r>
      <w:r w:rsidR="0050753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201956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50753A" w:rsidRPr="00584CE2">
        <w:rPr>
          <w:color w:val="000000"/>
          <w:sz w:val="28"/>
          <w:szCs w:val="28"/>
          <w:lang w:val="ru-RU"/>
        </w:rPr>
        <w:t>)</w:t>
      </w:r>
      <w:r w:rsidR="0050753A" w:rsidRPr="00584CE2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0753A" w:rsidRPr="00584CE2">
        <w:rPr>
          <w:sz w:val="28"/>
          <w:szCs w:val="28"/>
          <w:lang w:val="ru-RU"/>
        </w:rPr>
        <w:t>непрограммным</w:t>
      </w:r>
      <w:proofErr w:type="spellEnd"/>
      <w:r w:rsidR="0050753A" w:rsidRPr="00584CE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4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0753A" w:rsidRPr="00584CE2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5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0753A" w:rsidRPr="00584CE2">
        <w:rPr>
          <w:sz w:val="28"/>
          <w:szCs w:val="28"/>
          <w:lang w:val="ru-RU"/>
        </w:rPr>
        <w:t>) приложение № 16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6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50753A" w:rsidRPr="00584CE2">
        <w:rPr>
          <w:sz w:val="28"/>
          <w:szCs w:val="28"/>
          <w:lang w:val="ru-RU"/>
        </w:rPr>
        <w:t>) приложение № 18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50753A" w:rsidRPr="00584CE2">
        <w:rPr>
          <w:sz w:val="28"/>
          <w:szCs w:val="28"/>
          <w:lang w:val="ru-RU"/>
        </w:rPr>
        <w:t>Чемальский</w:t>
      </w:r>
      <w:proofErr w:type="spellEnd"/>
      <w:r w:rsidR="0050753A" w:rsidRPr="00584CE2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B41C3D" w:rsidRPr="00584CE2">
        <w:rPr>
          <w:sz w:val="28"/>
          <w:szCs w:val="28"/>
          <w:lang w:val="ru-RU"/>
        </w:rPr>
        <w:t xml:space="preserve">3 </w:t>
      </w:r>
      <w:r w:rsidR="0050753A" w:rsidRPr="00584CE2">
        <w:rPr>
          <w:sz w:val="28"/>
          <w:szCs w:val="28"/>
          <w:lang w:val="ru-RU"/>
        </w:rPr>
        <w:t xml:space="preserve">год» изложить в редакции  согласно приложению № </w:t>
      </w:r>
      <w:r>
        <w:rPr>
          <w:sz w:val="28"/>
          <w:szCs w:val="28"/>
          <w:lang w:val="ru-RU"/>
        </w:rPr>
        <w:t>7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50753A" w:rsidRPr="00584CE2">
        <w:rPr>
          <w:sz w:val="28"/>
          <w:szCs w:val="28"/>
          <w:lang w:val="ru-RU"/>
        </w:rPr>
        <w:t>) приложение № 20 «Межбюджетные трансферты бюджетам сельских поселений на 202</w:t>
      </w:r>
      <w:r w:rsidR="00B41C3D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8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50753A" w:rsidRPr="00584CE2">
        <w:rPr>
          <w:sz w:val="28"/>
          <w:szCs w:val="28"/>
          <w:lang w:val="ru-RU"/>
        </w:rPr>
        <w:t>) приложение № 23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муниципального образования "</w:t>
      </w:r>
      <w:proofErr w:type="spellStart"/>
      <w:r w:rsidR="0050753A" w:rsidRPr="00584CE2">
        <w:rPr>
          <w:sz w:val="28"/>
          <w:szCs w:val="28"/>
          <w:lang w:val="ru-RU"/>
        </w:rPr>
        <w:t>Чемальский</w:t>
      </w:r>
      <w:proofErr w:type="spellEnd"/>
      <w:r w:rsidR="0050753A" w:rsidRPr="00584CE2">
        <w:rPr>
          <w:sz w:val="28"/>
          <w:szCs w:val="28"/>
          <w:lang w:val="ru-RU"/>
        </w:rPr>
        <w:t xml:space="preserve">  района" на 202</w:t>
      </w:r>
      <w:r w:rsidR="00B41C3D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B41C3D" w:rsidRPr="00584CE2">
        <w:rPr>
          <w:sz w:val="28"/>
          <w:szCs w:val="28"/>
          <w:lang w:val="ru-RU"/>
        </w:rPr>
        <w:t>9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182795" w:rsidP="0050753A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 </w:t>
      </w:r>
      <w:r w:rsidR="00201956">
        <w:rPr>
          <w:sz w:val="28"/>
          <w:szCs w:val="28"/>
          <w:lang w:val="ru-RU"/>
        </w:rPr>
        <w:t>13</w:t>
      </w:r>
      <w:r w:rsidR="00B41C3D" w:rsidRPr="00584CE2">
        <w:rPr>
          <w:sz w:val="28"/>
          <w:szCs w:val="28"/>
          <w:lang w:val="ru-RU"/>
        </w:rPr>
        <w:t>) приложение № 27 «Иные межбюджетные трансферты,  выделяемые из бюджета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2023 год» изложить в редакции  согласно приложению № </w:t>
      </w:r>
      <w:r w:rsidR="00201956">
        <w:rPr>
          <w:sz w:val="28"/>
          <w:szCs w:val="28"/>
          <w:lang w:val="ru-RU"/>
        </w:rPr>
        <w:t>10</w:t>
      </w:r>
      <w:r w:rsidR="00B41C3D" w:rsidRPr="00584CE2">
        <w:rPr>
          <w:sz w:val="28"/>
          <w:szCs w:val="28"/>
          <w:lang w:val="ru-RU"/>
        </w:rPr>
        <w:t xml:space="preserve"> к настоящему Решению.</w:t>
      </w:r>
    </w:p>
    <w:p w:rsidR="00E004AD" w:rsidRPr="00584CE2" w:rsidRDefault="00E004AD" w:rsidP="00201956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lastRenderedPageBreak/>
        <w:t xml:space="preserve">       </w:t>
      </w:r>
    </w:p>
    <w:p w:rsidR="0050753A" w:rsidRDefault="0050753A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2. </w:t>
      </w:r>
      <w:r w:rsidRPr="00584CE2">
        <w:rPr>
          <w:sz w:val="28"/>
          <w:szCs w:val="28"/>
          <w:lang w:val="ru-RU"/>
        </w:rPr>
        <w:t xml:space="preserve">Настоящее Решение вступает в силу со дня его официального опубликования. </w:t>
      </w: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Pr="00584CE2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1"/>
        <w:gridCol w:w="4519"/>
      </w:tblGrid>
      <w:tr w:rsidR="005767E2" w:rsidRPr="00D05DAB" w:rsidTr="007812FD">
        <w:trPr>
          <w:trHeight w:val="1291"/>
        </w:trPr>
        <w:tc>
          <w:tcPr>
            <w:tcW w:w="4360" w:type="dxa"/>
          </w:tcPr>
          <w:p w:rsidR="005767E2" w:rsidRPr="00584C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Заместитель П</w:t>
            </w:r>
            <w:r w:rsidR="005767E2" w:rsidRPr="00584CE2">
              <w:rPr>
                <w:sz w:val="28"/>
                <w:szCs w:val="28"/>
                <w:lang w:val="ru-RU"/>
              </w:rPr>
              <w:t>редседател</w:t>
            </w:r>
            <w:r w:rsidRPr="00584CE2"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84CE2">
              <w:rPr>
                <w:sz w:val="28"/>
                <w:szCs w:val="28"/>
                <w:lang w:val="ru-RU"/>
              </w:rPr>
              <w:t>депутатов</w:t>
            </w:r>
            <w:r w:rsidRPr="00584CE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84C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A31E68" w:rsidRPr="00584CE2">
              <w:rPr>
                <w:sz w:val="28"/>
                <w:szCs w:val="28"/>
                <w:lang w:val="ru-RU"/>
              </w:rPr>
              <w:t>Р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С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84CE2" w:rsidRDefault="00A31E68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И.о.</w:t>
            </w:r>
            <w:r w:rsidR="005767E2" w:rsidRPr="00584CE2">
              <w:rPr>
                <w:sz w:val="28"/>
                <w:szCs w:val="28"/>
                <w:lang w:val="ru-RU"/>
              </w:rPr>
              <w:t>Глав</w:t>
            </w:r>
            <w:r w:rsidRPr="00584CE2">
              <w:rPr>
                <w:sz w:val="28"/>
                <w:szCs w:val="28"/>
                <w:lang w:val="ru-RU"/>
              </w:rPr>
              <w:t>ы</w:t>
            </w:r>
          </w:p>
          <w:p w:rsidR="005767E2" w:rsidRPr="00584C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19116F" w:rsidRPr="00584CE2" w:rsidRDefault="0019116F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50753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50753A" w:rsidRPr="00584CE2">
              <w:rPr>
                <w:sz w:val="28"/>
                <w:szCs w:val="28"/>
                <w:lang w:val="ru-RU"/>
              </w:rPr>
              <w:t>А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И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Pr="00584CE2" w:rsidRDefault="001429E9" w:rsidP="0019116F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584CE2" w:rsidSect="00584CE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5A8A"/>
    <w:rsid w:val="0007722F"/>
    <w:rsid w:val="00081AE7"/>
    <w:rsid w:val="00085619"/>
    <w:rsid w:val="00086184"/>
    <w:rsid w:val="000863AB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E7FC5"/>
    <w:rsid w:val="000F21F1"/>
    <w:rsid w:val="000F43FA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2795"/>
    <w:rsid w:val="00185818"/>
    <w:rsid w:val="00190750"/>
    <w:rsid w:val="0019116F"/>
    <w:rsid w:val="001915EF"/>
    <w:rsid w:val="00192F54"/>
    <w:rsid w:val="00193AA0"/>
    <w:rsid w:val="001940D6"/>
    <w:rsid w:val="0019431A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1956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3FAA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C649D"/>
    <w:rsid w:val="002D1A0E"/>
    <w:rsid w:val="002D6CE7"/>
    <w:rsid w:val="002F292E"/>
    <w:rsid w:val="002F400A"/>
    <w:rsid w:val="002F47C6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1327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0753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C1C"/>
    <w:rsid w:val="00570EA8"/>
    <w:rsid w:val="00574648"/>
    <w:rsid w:val="005767E2"/>
    <w:rsid w:val="005778DA"/>
    <w:rsid w:val="00577C4B"/>
    <w:rsid w:val="005845CC"/>
    <w:rsid w:val="00584CE2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5F6114"/>
    <w:rsid w:val="00601DB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13B7"/>
    <w:rsid w:val="0067274F"/>
    <w:rsid w:val="006729BC"/>
    <w:rsid w:val="00681E69"/>
    <w:rsid w:val="00682F76"/>
    <w:rsid w:val="0068434F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5D57"/>
    <w:rsid w:val="006E6AC6"/>
    <w:rsid w:val="006E6D3F"/>
    <w:rsid w:val="006F2C12"/>
    <w:rsid w:val="006F5A78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8176A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45C2"/>
    <w:rsid w:val="007F6E7B"/>
    <w:rsid w:val="0080025E"/>
    <w:rsid w:val="00801DA0"/>
    <w:rsid w:val="008035CB"/>
    <w:rsid w:val="00811008"/>
    <w:rsid w:val="008117E2"/>
    <w:rsid w:val="00812AFC"/>
    <w:rsid w:val="00816006"/>
    <w:rsid w:val="00821354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87411"/>
    <w:rsid w:val="009935FC"/>
    <w:rsid w:val="00993C49"/>
    <w:rsid w:val="00993F45"/>
    <w:rsid w:val="00995292"/>
    <w:rsid w:val="00996D50"/>
    <w:rsid w:val="009A17D9"/>
    <w:rsid w:val="009A2BE6"/>
    <w:rsid w:val="009A35AE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E7DA9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26C2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37EB"/>
    <w:rsid w:val="00AF7085"/>
    <w:rsid w:val="00B018EC"/>
    <w:rsid w:val="00B0410C"/>
    <w:rsid w:val="00B13655"/>
    <w:rsid w:val="00B1690C"/>
    <w:rsid w:val="00B17BA3"/>
    <w:rsid w:val="00B216B7"/>
    <w:rsid w:val="00B22EC1"/>
    <w:rsid w:val="00B233C7"/>
    <w:rsid w:val="00B245C7"/>
    <w:rsid w:val="00B33EBB"/>
    <w:rsid w:val="00B370BC"/>
    <w:rsid w:val="00B3714D"/>
    <w:rsid w:val="00B37E1A"/>
    <w:rsid w:val="00B402DB"/>
    <w:rsid w:val="00B41C3D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14D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04C3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5DAB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153A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5B32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04AD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3B06"/>
    <w:rsid w:val="00EA565E"/>
    <w:rsid w:val="00EA6841"/>
    <w:rsid w:val="00EA7E1E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5B9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165</cp:revision>
  <cp:lastPrinted>2023-03-23T06:48:00Z</cp:lastPrinted>
  <dcterms:created xsi:type="dcterms:W3CDTF">2014-09-16T09:54:00Z</dcterms:created>
  <dcterms:modified xsi:type="dcterms:W3CDTF">2023-05-12T04:36:00Z</dcterms:modified>
</cp:coreProperties>
</file>