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BC77B4" w:rsidRPr="00A40E7D" w:rsidTr="008E3098">
        <w:trPr>
          <w:trHeight w:val="840"/>
        </w:trPr>
        <w:tc>
          <w:tcPr>
            <w:tcW w:w="4471" w:type="dxa"/>
          </w:tcPr>
          <w:p w:rsidR="00BC77B4" w:rsidRPr="00A40E7D" w:rsidRDefault="00432DDA" w:rsidP="008E3098">
            <w:pPr>
              <w:pStyle w:val="4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Cs w:val="28"/>
              </w:rPr>
            </w:pPr>
            <w:r>
              <w:rPr>
                <w:rFonts w:ascii="ER Univers Uralic" w:hAnsi="ER Univers Uralic" w:cs="Altai Sanserif"/>
                <w:b w:val="0"/>
                <w:szCs w:val="28"/>
              </w:rPr>
              <w:t xml:space="preserve"> </w:t>
            </w:r>
            <w:r w:rsidR="00BC77B4" w:rsidRPr="00A40E7D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BC77B4" w:rsidRPr="00A40E7D" w:rsidRDefault="00BC77B4" w:rsidP="008E3098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BC77B4" w:rsidRPr="00A40E7D" w:rsidRDefault="00BC77B4" w:rsidP="008E3098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BC77B4" w:rsidRPr="00A40E7D" w:rsidRDefault="00BC77B4" w:rsidP="008E3098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BC77B4" w:rsidRPr="00A40E7D" w:rsidRDefault="00BC77B4" w:rsidP="008E3098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A40E7D">
              <w:rPr>
                <w:b w:val="0"/>
                <w:szCs w:val="28"/>
              </w:rPr>
              <w:t>АЛТАЙ РЕСПУБЛИКА</w:t>
            </w:r>
          </w:p>
          <w:p w:rsidR="00BC77B4" w:rsidRPr="00A40E7D" w:rsidRDefault="00BC77B4" w:rsidP="008E3098">
            <w:pPr>
              <w:tabs>
                <w:tab w:val="left" w:pos="9000"/>
              </w:tabs>
              <w:jc w:val="center"/>
              <w:rPr>
                <w:szCs w:val="28"/>
              </w:rPr>
            </w:pPr>
            <w:r w:rsidRPr="00A40E7D">
              <w:rPr>
                <w:szCs w:val="28"/>
              </w:rPr>
              <w:t>ЧАМАЛ АЙМАКТЫ</w:t>
            </w:r>
            <w:r w:rsidRPr="00A40E7D">
              <w:rPr>
                <w:spacing w:val="-80"/>
                <w:szCs w:val="28"/>
              </w:rPr>
              <w:t>НГ</w:t>
            </w:r>
          </w:p>
          <w:p w:rsidR="00BC77B4" w:rsidRPr="00A40E7D" w:rsidRDefault="00BC77B4" w:rsidP="008E3098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A40E7D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BC77B4" w:rsidRPr="00A40E7D" w:rsidTr="008E3098">
        <w:trPr>
          <w:trHeight w:val="100"/>
        </w:trPr>
        <w:tc>
          <w:tcPr>
            <w:tcW w:w="4471" w:type="dxa"/>
          </w:tcPr>
          <w:p w:rsidR="00BC77B4" w:rsidRPr="00A40E7D" w:rsidRDefault="00BC77B4" w:rsidP="008E3098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BC77B4" w:rsidRPr="00A40E7D" w:rsidRDefault="00BC77B4" w:rsidP="008E3098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BC77B4" w:rsidRPr="00A40E7D" w:rsidRDefault="00BC77B4" w:rsidP="008E3098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BC77B4" w:rsidRPr="00A40E7D" w:rsidRDefault="00BC77B4" w:rsidP="00BC77B4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ER Univers Uralic" w:hAnsi="ER Univers Uralic" w:cs="Altai Sanserif"/>
          <w:b w:val="0"/>
          <w:szCs w:val="28"/>
        </w:rPr>
      </w:pPr>
      <w:r w:rsidRPr="00A40E7D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A40E7D">
        <w:rPr>
          <w:b w:val="0"/>
          <w:szCs w:val="28"/>
        </w:rPr>
        <w:t>Ö</w:t>
      </w:r>
      <w:proofErr w:type="gramStart"/>
      <w:r w:rsidRPr="00A40E7D"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BC77B4" w:rsidRPr="00A40E7D" w:rsidRDefault="00BC77B4" w:rsidP="00BC77B4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Altai Sanserif" w:hAnsi="Altai Sanserif" w:cs="Altai Sanserif"/>
          <w:szCs w:val="28"/>
        </w:rPr>
      </w:pPr>
    </w:p>
    <w:p w:rsidR="00BC77B4" w:rsidRPr="00A40E7D" w:rsidRDefault="00BC77B4" w:rsidP="00BC77B4">
      <w:pPr>
        <w:ind w:left="252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 xml:space="preserve">от </w:t>
      </w:r>
      <w:r>
        <w:rPr>
          <w:rFonts w:ascii="ER Univers Uralic" w:hAnsi="ER Univers Uralic" w:cs="Altai Sanserif"/>
          <w:szCs w:val="28"/>
        </w:rPr>
        <w:t xml:space="preserve">  4 декабря 2020 г. № 191</w:t>
      </w:r>
    </w:p>
    <w:p w:rsidR="00BC77B4" w:rsidRPr="00A40E7D" w:rsidRDefault="00BC77B4" w:rsidP="00BC77B4">
      <w:pPr>
        <w:ind w:left="252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>с. Чемал</w:t>
      </w:r>
    </w:p>
    <w:p w:rsidR="00BC77B4" w:rsidRDefault="00BC77B4" w:rsidP="00BC77B4">
      <w:pPr>
        <w:ind w:left="142" w:right="-142"/>
        <w:jc w:val="both"/>
        <w:rPr>
          <w:rFonts w:eastAsia="Calibri"/>
          <w:szCs w:val="28"/>
        </w:rPr>
      </w:pPr>
    </w:p>
    <w:p w:rsidR="00BC77B4" w:rsidRDefault="00BC77B4" w:rsidP="00BC77B4">
      <w:pPr>
        <w:ind w:left="142" w:right="-142"/>
        <w:jc w:val="both"/>
        <w:rPr>
          <w:rFonts w:eastAsia="Calibri"/>
          <w:szCs w:val="28"/>
        </w:rPr>
      </w:pPr>
    </w:p>
    <w:p w:rsidR="00BC77B4" w:rsidRDefault="00BC77B4" w:rsidP="00BC77B4">
      <w:pPr>
        <w:ind w:left="142" w:right="-142"/>
        <w:jc w:val="both"/>
        <w:rPr>
          <w:rFonts w:eastAsia="Calibri"/>
          <w:szCs w:val="28"/>
        </w:rPr>
      </w:pPr>
    </w:p>
    <w:p w:rsidR="00BC77B4" w:rsidRDefault="00BC77B4" w:rsidP="00BC77B4">
      <w:pPr>
        <w:ind w:left="142" w:right="-142"/>
        <w:jc w:val="both"/>
        <w:rPr>
          <w:rFonts w:eastAsia="Calibri"/>
          <w:b/>
          <w:szCs w:val="28"/>
        </w:rPr>
      </w:pPr>
      <w:r>
        <w:rPr>
          <w:rFonts w:eastAsia="Calibri"/>
          <w:szCs w:val="28"/>
        </w:rPr>
        <w:t xml:space="preserve">    В соответствии с ч.15 ст.13 Федерального закона от 27.07.2010 N 210-ФЗ "Об организации предоставления государственных и муниципальных услуг" администрация Чемальского района </w:t>
      </w:r>
      <w:proofErr w:type="spellStart"/>
      <w:proofErr w:type="gramStart"/>
      <w:r>
        <w:rPr>
          <w:rFonts w:eastAsia="Calibri"/>
          <w:b/>
          <w:szCs w:val="28"/>
        </w:rPr>
        <w:t>п</w:t>
      </w:r>
      <w:proofErr w:type="spellEnd"/>
      <w:proofErr w:type="gramEnd"/>
      <w:r>
        <w:rPr>
          <w:rFonts w:eastAsia="Calibri"/>
          <w:b/>
          <w:szCs w:val="28"/>
        </w:rPr>
        <w:t xml:space="preserve"> о с т а </w:t>
      </w:r>
      <w:proofErr w:type="spellStart"/>
      <w:r>
        <w:rPr>
          <w:rFonts w:eastAsia="Calibri"/>
          <w:b/>
          <w:szCs w:val="28"/>
        </w:rPr>
        <w:t>н</w:t>
      </w:r>
      <w:proofErr w:type="spellEnd"/>
      <w:r>
        <w:rPr>
          <w:rFonts w:eastAsia="Calibri"/>
          <w:b/>
          <w:szCs w:val="28"/>
        </w:rPr>
        <w:t xml:space="preserve"> о в л я е т:</w:t>
      </w:r>
    </w:p>
    <w:p w:rsidR="00BC77B4" w:rsidRDefault="00BC77B4" w:rsidP="00BC77B4">
      <w:pPr>
        <w:autoSpaceDE w:val="0"/>
        <w:autoSpaceDN w:val="0"/>
        <w:adjustRightInd w:val="0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  </w:t>
      </w:r>
    </w:p>
    <w:p w:rsidR="00BC77B4" w:rsidRDefault="00BC77B4" w:rsidP="00BC77B4">
      <w:pPr>
        <w:autoSpaceDE w:val="0"/>
        <w:autoSpaceDN w:val="0"/>
        <w:adjustRightInd w:val="0"/>
        <w:ind w:firstLine="426"/>
        <w:jc w:val="both"/>
        <w:rPr>
          <w:bCs/>
          <w:szCs w:val="28"/>
        </w:rPr>
      </w:pPr>
      <w:r w:rsidRPr="00914581">
        <w:rPr>
          <w:rFonts w:eastAsia="Calibri"/>
          <w:b/>
          <w:szCs w:val="28"/>
        </w:rPr>
        <w:t xml:space="preserve">   </w:t>
      </w:r>
      <w:r w:rsidRPr="00914581">
        <w:rPr>
          <w:rFonts w:eastAsia="Calibri"/>
          <w:szCs w:val="28"/>
        </w:rPr>
        <w:t xml:space="preserve">  1.Утвердить прилагаемые </w:t>
      </w:r>
      <w:r w:rsidRPr="00914581">
        <w:rPr>
          <w:bCs/>
          <w:szCs w:val="28"/>
        </w:rPr>
        <w:t>Правила разработки и утверждения административных регламентов предоставления муниципальных услуг</w:t>
      </w:r>
      <w:r>
        <w:rPr>
          <w:bCs/>
          <w:szCs w:val="28"/>
        </w:rPr>
        <w:t>.</w:t>
      </w:r>
    </w:p>
    <w:p w:rsidR="00BC77B4" w:rsidRDefault="00BC77B4" w:rsidP="00BC77B4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914581">
        <w:rPr>
          <w:bCs/>
          <w:szCs w:val="28"/>
        </w:rPr>
        <w:t xml:space="preserve">      2. Признать утратившим силу </w:t>
      </w:r>
      <w:r w:rsidRPr="003A677B">
        <w:rPr>
          <w:szCs w:val="28"/>
          <w:bdr w:val="none" w:sz="0" w:space="0" w:color="auto" w:frame="1"/>
          <w:shd w:val="clear" w:color="auto" w:fill="FFFFFF"/>
        </w:rPr>
        <w:t>постановление администрации Чемальского района № 529 от 30 декабря 2011 года </w:t>
      </w:r>
      <w:r w:rsidRPr="003A677B">
        <w:rPr>
          <w:bCs/>
          <w:szCs w:val="28"/>
          <w:bdr w:val="none" w:sz="0" w:space="0" w:color="auto" w:frame="1"/>
          <w:shd w:val="clear" w:color="auto" w:fill="FFFFFF"/>
        </w:rPr>
        <w:t>"О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услуг"</w:t>
      </w:r>
      <w:r>
        <w:rPr>
          <w:szCs w:val="28"/>
        </w:rPr>
        <w:t>.</w:t>
      </w:r>
    </w:p>
    <w:p w:rsidR="00BC77B4" w:rsidRDefault="00BC77B4" w:rsidP="00BC77B4">
      <w:pPr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BC77B4" w:rsidRPr="00914581" w:rsidRDefault="00BC77B4" w:rsidP="00BC77B4">
      <w:pPr>
        <w:autoSpaceDE w:val="0"/>
        <w:autoSpaceDN w:val="0"/>
        <w:adjustRightInd w:val="0"/>
        <w:ind w:firstLine="426"/>
        <w:jc w:val="both"/>
        <w:rPr>
          <w:bCs/>
          <w:szCs w:val="28"/>
        </w:rPr>
      </w:pPr>
      <w:r>
        <w:rPr>
          <w:szCs w:val="28"/>
        </w:rPr>
        <w:t>Глава Чемальского района                                                        А.А.Алисов</w:t>
      </w:r>
    </w:p>
    <w:p w:rsidR="00BC77B4" w:rsidRPr="00347520" w:rsidRDefault="00BC77B4" w:rsidP="00BC77B4">
      <w:pPr>
        <w:autoSpaceDE w:val="0"/>
        <w:autoSpaceDN w:val="0"/>
        <w:adjustRightInd w:val="0"/>
        <w:ind w:firstLine="426"/>
        <w:jc w:val="center"/>
        <w:rPr>
          <w:bCs/>
          <w:sz w:val="24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4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4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4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4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4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4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4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4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4"/>
        </w:rPr>
      </w:pPr>
    </w:p>
    <w:p w:rsidR="00611184" w:rsidRDefault="00611184"/>
    <w:p w:rsidR="003A677B" w:rsidRDefault="003A677B"/>
    <w:p w:rsidR="003A677B" w:rsidRDefault="003A677B"/>
    <w:p w:rsidR="003A677B" w:rsidRDefault="003A677B"/>
    <w:p w:rsidR="003A677B" w:rsidRDefault="003A677B"/>
    <w:p w:rsidR="003A677B" w:rsidRDefault="003A677B" w:rsidP="003A677B">
      <w:pPr>
        <w:autoSpaceDE w:val="0"/>
        <w:autoSpaceDN w:val="0"/>
        <w:adjustRightInd w:val="0"/>
        <w:ind w:firstLine="426"/>
        <w:jc w:val="right"/>
        <w:rPr>
          <w:rFonts w:eastAsiaTheme="minorHAnsi"/>
          <w:bCs/>
          <w:sz w:val="24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right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lastRenderedPageBreak/>
        <w:t>Утверждено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right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постановлением  администрации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right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Чемальского района № 191 от 4 декабря 2020 г.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right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right"/>
        <w:rPr>
          <w:rFonts w:eastAsiaTheme="minorHAnsi"/>
          <w:b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szCs w:val="28"/>
          <w:lang w:eastAsia="en-US"/>
        </w:rPr>
      </w:pPr>
      <w:r w:rsidRPr="003A677B">
        <w:rPr>
          <w:rFonts w:eastAsiaTheme="minorHAnsi"/>
          <w:b/>
          <w:bCs/>
          <w:szCs w:val="28"/>
          <w:lang w:eastAsia="en-US"/>
        </w:rPr>
        <w:t>Правила разработки и утверждения административных регламентов предоставления муниципальных услуг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center"/>
        <w:outlineLvl w:val="0"/>
        <w:rPr>
          <w:rFonts w:eastAsiaTheme="minorHAnsi"/>
          <w:b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center"/>
        <w:outlineLvl w:val="0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I. Общие положения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center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регламенты).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    </w:t>
      </w:r>
      <w:proofErr w:type="gramStart"/>
      <w:r w:rsidRPr="003A677B">
        <w:rPr>
          <w:rFonts w:eastAsiaTheme="minorHAnsi"/>
          <w:bCs/>
          <w:szCs w:val="28"/>
          <w:lang w:eastAsia="en-US"/>
        </w:rPr>
        <w:t xml:space="preserve">Регламентом является нормативный правовой акт администрации Чемальского района, органа администрации Чемальского района, наделенных полномочиями по предоставлению муниципальных услуг в установленной сфере деятельности   (далее - органы, предоставляющие муниципальные услуги), устанавливающий сроки и последовательность административных процедур (действий), осуществляемых органами, предоставляющими муниципальные слуги, в процессе предоставления муниципальной услуги в соответствии с требованиями Федерального </w:t>
      </w:r>
      <w:hyperlink r:id="rId4" w:history="1">
        <w:r w:rsidRPr="003A677B">
          <w:rPr>
            <w:rFonts w:eastAsiaTheme="minorHAnsi"/>
            <w:bCs/>
            <w:szCs w:val="28"/>
            <w:lang w:eastAsia="en-US"/>
          </w:rPr>
          <w:t>закона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"Об организации предоставления государственных и муниципальных услуг" (далее - Федеральный закон).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Регламент также устанавливает порядок взаимодействия между структурными подразделениями органа, предоставляющего муниципальные услуги, и их должностными лицами, между органами,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2. Регламент разрабатывается структурным подразделением администрации Чемальского района и утверждается органом, предоставляющим муниципальные услуги.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3. При разработке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3A677B" w:rsidRPr="003A677B" w:rsidRDefault="003A677B" w:rsidP="003A677B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        а) упорядочение административных процедур (действий);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б) устранение избыточных административных процедур (действий);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</w:t>
      </w:r>
      <w:r w:rsidRPr="003A677B">
        <w:rPr>
          <w:rFonts w:eastAsiaTheme="minorHAnsi"/>
          <w:bCs/>
          <w:szCs w:val="28"/>
          <w:lang w:eastAsia="en-US"/>
        </w:rPr>
        <w:lastRenderedPageBreak/>
        <w:t>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</w:t>
      </w:r>
      <w:proofErr w:type="gramStart"/>
      <w:r w:rsidRPr="003A677B">
        <w:rPr>
          <w:rFonts w:eastAsiaTheme="minorHAnsi"/>
          <w:bCs/>
          <w:szCs w:val="28"/>
          <w:lang w:eastAsia="en-US"/>
        </w:rPr>
        <w:t>предоставлении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муниципальных услуги без участия заявителя, в том числе с использованием информационно-коммуникационных технологий;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Орган, предоставляющий муниципальные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3A677B">
        <w:rPr>
          <w:rFonts w:eastAsiaTheme="minorHAnsi"/>
          <w:bCs/>
          <w:szCs w:val="28"/>
          <w:lang w:eastAsia="en-US"/>
        </w:rPr>
        <w:t>д</w:t>
      </w:r>
      <w:proofErr w:type="spellEnd"/>
      <w:r w:rsidRPr="003A677B">
        <w:rPr>
          <w:rFonts w:eastAsiaTheme="minorHAnsi"/>
          <w:bCs/>
          <w:szCs w:val="28"/>
          <w:lang w:eastAsia="en-US"/>
        </w:rPr>
        <w:t>)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е) предоставление муниципальной услуги в электронной форме.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4. Если в предоставлении муниципальной услуги участвуют несколько органов, предоставляющих муниципальные услуги, регламент утверждается постановлением администрации Чемальского района (далее - администрация района).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5. Исполнение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6.Исполнение органами местного самоуправления отдельных государственных полномочий Республики Алтай, переданных им на основании республиканского закона с предоставлением субвенций из республиканского  бюджета, осуществляется в порядке, установленном регламентом, утвержденным соответствующим органом исполнительной власти Республики Алтай, если иное не установлено республиканским законом.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 7.Регламенты разрабатываются в соответствии с федеральным законодательством, законодательством Республики Алтай, муниципальными нормативными правовыми актами.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8. Регламент разрабатывается, как правило, после включения соответствующей муниципальной услуги в перечень муниципальных услуг  (далее – перечень).</w:t>
      </w:r>
    </w:p>
    <w:p w:rsid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lastRenderedPageBreak/>
        <w:t xml:space="preserve">9. </w:t>
      </w:r>
      <w:r w:rsidR="00F83B02" w:rsidRPr="00570B77">
        <w:rPr>
          <w:rFonts w:eastAsia="Calibri"/>
          <w:szCs w:val="28"/>
        </w:rPr>
        <w:t>Проект регламента и пояснительная записка к нему размещаются на</w:t>
      </w:r>
      <w:r w:rsidR="00F83B02">
        <w:rPr>
          <w:rFonts w:eastAsia="Calibri"/>
          <w:szCs w:val="28"/>
        </w:rPr>
        <w:t xml:space="preserve"> </w:t>
      </w:r>
      <w:r w:rsidR="00F83B02" w:rsidRPr="00570B77">
        <w:rPr>
          <w:rFonts w:eastAsia="Calibri"/>
          <w:szCs w:val="28"/>
        </w:rPr>
        <w:t xml:space="preserve">официальном сайте </w:t>
      </w:r>
      <w:r w:rsidR="00F83B02">
        <w:rPr>
          <w:rFonts w:eastAsia="Calibri"/>
          <w:szCs w:val="28"/>
        </w:rPr>
        <w:t xml:space="preserve">МО «Чемальский район» </w:t>
      </w:r>
      <w:r w:rsidR="00F83B02" w:rsidRPr="00570B77">
        <w:rPr>
          <w:rFonts w:eastAsia="Calibri"/>
          <w:szCs w:val="28"/>
        </w:rPr>
        <w:t xml:space="preserve"> в информационн</w:t>
      </w:r>
      <w:proofErr w:type="gramStart"/>
      <w:r w:rsidR="00F83B02" w:rsidRPr="00570B77">
        <w:rPr>
          <w:rFonts w:eastAsia="Calibri"/>
          <w:szCs w:val="28"/>
        </w:rPr>
        <w:t>о-</w:t>
      </w:r>
      <w:proofErr w:type="gramEnd"/>
      <w:r w:rsidR="00F83B02">
        <w:rPr>
          <w:rFonts w:eastAsia="Calibri"/>
          <w:szCs w:val="28"/>
        </w:rPr>
        <w:t xml:space="preserve"> т</w:t>
      </w:r>
      <w:r w:rsidR="00F83B02" w:rsidRPr="00570B77">
        <w:rPr>
          <w:rFonts w:eastAsia="Calibri"/>
          <w:szCs w:val="28"/>
        </w:rPr>
        <w:t>елекоммуникационной сети Интернет (далее - сеть Интернет)</w:t>
      </w:r>
      <w:r w:rsidRPr="003A677B">
        <w:rPr>
          <w:rFonts w:eastAsiaTheme="minorHAnsi"/>
          <w:bCs/>
          <w:szCs w:val="28"/>
          <w:lang w:eastAsia="en-US"/>
        </w:rPr>
        <w:t>.</w:t>
      </w:r>
    </w:p>
    <w:p w:rsidR="00F83B02" w:rsidRPr="00F83B02" w:rsidRDefault="00F83B02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F83B02">
        <w:rPr>
          <w:rFonts w:eastAsiaTheme="minorHAnsi"/>
          <w:b/>
          <w:bCs/>
          <w:sz w:val="20"/>
          <w:szCs w:val="20"/>
          <w:lang w:eastAsia="en-US"/>
        </w:rPr>
        <w:t>(в ред. пост. №12 от 04.02.2021)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    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3A677B">
        <w:rPr>
          <w:rFonts w:eastAsiaTheme="minorHAnsi"/>
          <w:bCs/>
          <w:szCs w:val="28"/>
          <w:lang w:eastAsia="en-US"/>
        </w:rPr>
        <w:t>утратившими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силу подлежат независимой экспертизе и экспертизе, проводимой администрацией района.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3A677B">
        <w:rPr>
          <w:rFonts w:eastAsiaTheme="minorHAnsi"/>
          <w:bCs/>
          <w:szCs w:val="28"/>
          <w:lang w:eastAsia="en-US"/>
        </w:rPr>
        <w:t>утратившими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силу не требуется.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szCs w:val="28"/>
          <w:lang w:eastAsia="en-US"/>
        </w:rPr>
      </w:pPr>
      <w:r w:rsidRPr="003A677B">
        <w:rPr>
          <w:rFonts w:eastAsiaTheme="minorHAnsi"/>
          <w:szCs w:val="28"/>
          <w:lang w:eastAsia="en-US"/>
        </w:rPr>
        <w:t>10.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szCs w:val="28"/>
          <w:lang w:eastAsia="en-US"/>
        </w:rPr>
      </w:pPr>
      <w:r w:rsidRPr="003A677B">
        <w:rPr>
          <w:rFonts w:eastAsiaTheme="minorHAnsi"/>
          <w:szCs w:val="28"/>
          <w:lang w:eastAsia="en-US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3A677B" w:rsidRDefault="00F83B02" w:rsidP="003A677B">
      <w:pPr>
        <w:autoSpaceDE w:val="0"/>
        <w:autoSpaceDN w:val="0"/>
        <w:adjustRightInd w:val="0"/>
        <w:ind w:firstLine="426"/>
        <w:jc w:val="both"/>
        <w:rPr>
          <w:rFonts w:eastAsia="Calibri"/>
          <w:szCs w:val="28"/>
        </w:rPr>
      </w:pPr>
      <w:r w:rsidRPr="00C6378B">
        <w:rPr>
          <w:rFonts w:eastAsia="Calibri"/>
          <w:szCs w:val="28"/>
        </w:rPr>
        <w:t>Срок, отведенный для проведения независимой экспертизы,</w:t>
      </w:r>
      <w:r>
        <w:rPr>
          <w:rFonts w:eastAsia="Calibri"/>
          <w:szCs w:val="28"/>
        </w:rPr>
        <w:t xml:space="preserve"> </w:t>
      </w:r>
      <w:r w:rsidRPr="00C6378B">
        <w:rPr>
          <w:rFonts w:eastAsia="Calibri"/>
          <w:szCs w:val="28"/>
        </w:rPr>
        <w:t>указывается при размещении проекта административного регламента на</w:t>
      </w:r>
      <w:r>
        <w:rPr>
          <w:rFonts w:eastAsia="Calibri"/>
          <w:szCs w:val="28"/>
        </w:rPr>
        <w:t xml:space="preserve"> </w:t>
      </w:r>
      <w:r w:rsidRPr="00C6378B">
        <w:rPr>
          <w:rFonts w:eastAsia="Calibri"/>
          <w:szCs w:val="28"/>
        </w:rPr>
        <w:t xml:space="preserve">официальном сайте </w:t>
      </w:r>
      <w:r>
        <w:rPr>
          <w:rFonts w:eastAsia="Calibri"/>
          <w:szCs w:val="28"/>
        </w:rPr>
        <w:t>МО «Чемальский район» в сети Интернет</w:t>
      </w:r>
      <w:r w:rsidRPr="00C6378B">
        <w:rPr>
          <w:rFonts w:eastAsia="Calibri"/>
          <w:szCs w:val="28"/>
        </w:rPr>
        <w:t>, и не может</w:t>
      </w:r>
      <w:r>
        <w:rPr>
          <w:rFonts w:eastAsia="Calibri"/>
          <w:szCs w:val="28"/>
        </w:rPr>
        <w:t xml:space="preserve"> </w:t>
      </w:r>
      <w:r w:rsidRPr="00C6378B">
        <w:rPr>
          <w:rFonts w:eastAsia="Calibri"/>
          <w:szCs w:val="28"/>
        </w:rPr>
        <w:t>быть менее пятнадцати дней со дня его размещения.</w:t>
      </w:r>
    </w:p>
    <w:p w:rsidR="00F83B02" w:rsidRPr="00F83B02" w:rsidRDefault="00F83B02" w:rsidP="00F83B02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F83B02">
        <w:rPr>
          <w:rFonts w:eastAsiaTheme="minorHAnsi"/>
          <w:b/>
          <w:bCs/>
          <w:sz w:val="20"/>
          <w:szCs w:val="20"/>
          <w:lang w:eastAsia="en-US"/>
        </w:rPr>
        <w:t>(в ред. пост. №12 от 04.02.2021)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szCs w:val="28"/>
          <w:lang w:eastAsia="en-US"/>
        </w:rPr>
      </w:pPr>
      <w:r w:rsidRPr="003A677B">
        <w:rPr>
          <w:rFonts w:eastAsiaTheme="minorHAnsi"/>
          <w:szCs w:val="28"/>
          <w:lang w:eastAsia="en-US"/>
        </w:rPr>
        <w:t xml:space="preserve"> По результатам независимой экспертизы составляется заключение, которое направляется в орган, являющийся разработчиком административного регламента. 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szCs w:val="28"/>
          <w:lang w:eastAsia="en-US"/>
        </w:rPr>
      </w:pPr>
      <w:r w:rsidRPr="003A677B">
        <w:rPr>
          <w:rFonts w:eastAsiaTheme="minorHAnsi"/>
          <w:szCs w:val="28"/>
          <w:lang w:eastAsia="en-US"/>
        </w:rPr>
        <w:t xml:space="preserve"> </w:t>
      </w:r>
      <w:proofErr w:type="spellStart"/>
      <w:r w:rsidRPr="003A677B">
        <w:rPr>
          <w:rFonts w:eastAsiaTheme="minorHAnsi"/>
          <w:szCs w:val="28"/>
          <w:lang w:eastAsia="en-US"/>
        </w:rPr>
        <w:t>Непоступление</w:t>
      </w:r>
      <w:proofErr w:type="spellEnd"/>
      <w:r w:rsidRPr="003A677B">
        <w:rPr>
          <w:rFonts w:eastAsiaTheme="minorHAnsi"/>
          <w:szCs w:val="28"/>
          <w:lang w:eastAsia="en-US"/>
        </w:rPr>
        <w:t xml:space="preserve">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 администрацией района, и последующего утверждения административного регламента.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bookmarkStart w:id="0" w:name="Par6"/>
      <w:bookmarkEnd w:id="0"/>
      <w:r w:rsidRPr="003A677B">
        <w:rPr>
          <w:rFonts w:eastAsiaTheme="minorHAnsi"/>
          <w:szCs w:val="28"/>
          <w:lang w:eastAsia="en-US"/>
        </w:rPr>
        <w:t xml:space="preserve">11. </w:t>
      </w:r>
      <w:proofErr w:type="gramStart"/>
      <w:r w:rsidRPr="003A677B">
        <w:rPr>
          <w:rFonts w:eastAsiaTheme="minorHAnsi"/>
          <w:szCs w:val="28"/>
          <w:lang w:eastAsia="en-US"/>
        </w:rPr>
        <w:t>П</w:t>
      </w:r>
      <w:r w:rsidRPr="003A677B">
        <w:rPr>
          <w:rFonts w:eastAsiaTheme="minorHAnsi"/>
          <w:bCs/>
          <w:szCs w:val="28"/>
          <w:lang w:eastAsia="en-US"/>
        </w:rPr>
        <w:t xml:space="preserve">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</w:t>
      </w:r>
      <w:hyperlink r:id="rId5" w:history="1">
        <w:r w:rsidRPr="003A677B">
          <w:rPr>
            <w:rFonts w:eastAsiaTheme="minorHAnsi"/>
            <w:bCs/>
            <w:szCs w:val="28"/>
            <w:lang w:eastAsia="en-US"/>
          </w:rPr>
          <w:t>закона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,  а также требованиям, предъявляемым к указанным проектам настоящими Правилами разработки и утверждения </w:t>
      </w:r>
      <w:r w:rsidRPr="003A677B">
        <w:rPr>
          <w:rFonts w:eastAsiaTheme="minorHAnsi"/>
          <w:bCs/>
          <w:szCs w:val="28"/>
          <w:lang w:eastAsia="en-US"/>
        </w:rPr>
        <w:lastRenderedPageBreak/>
        <w:t>административных регламентов предоставления муниципальных услуг, в том числе оценка учета результатов независимой экспертизы.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Органы, разработавшие проект административного регламента, проект изменений в административный регламент, проект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муниципальной услуги, сведения об учете рекомендаций независимой экспертизы.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 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</w:t>
      </w:r>
      <w:hyperlink r:id="rId6" w:history="1">
        <w:r w:rsidRPr="003A677B">
          <w:rPr>
            <w:rFonts w:eastAsiaTheme="minorHAnsi"/>
            <w:bCs/>
            <w:szCs w:val="28"/>
            <w:lang w:eastAsia="en-US"/>
          </w:rPr>
          <w:t>закона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 и принятых в соответствии с ним нормативных правовых актов. В том числе проверяется: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а) соответствие структуры и содержания проекта административного регламента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</w:t>
      </w:r>
      <w:hyperlink r:id="rId7" w:history="1">
        <w:r w:rsidRPr="003A677B">
          <w:rPr>
            <w:rFonts w:eastAsiaTheme="minorHAnsi"/>
            <w:bCs/>
            <w:szCs w:val="28"/>
            <w:lang w:eastAsia="en-US"/>
          </w:rPr>
          <w:t>законом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 и принятыми в соответствии с ним нормативными правовыми актами;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б) полнота описания в проекте административного регламента предоставления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в) оптимизация порядка предоставления муниципальной услуги, в том числе: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упорядочение административных процедур (действий);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устранение избыточных административных процедур (действий);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предоставление муниципальной услуги в электронной форме;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II. Требования к регламентам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center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12. Наименования регламентов определяются органами, предоставляющими муниципальные услуги, с учетом формулировки, </w:t>
      </w:r>
      <w:r w:rsidRPr="003A677B">
        <w:rPr>
          <w:rFonts w:eastAsiaTheme="minorHAnsi"/>
          <w:bCs/>
          <w:szCs w:val="28"/>
          <w:lang w:eastAsia="en-US"/>
        </w:rPr>
        <w:lastRenderedPageBreak/>
        <w:t>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 В регламент включаются следующие разделы: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а) общие положения;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б) стандарт предоставления муниципальной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г) формы контроля за исполнением регламента;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3A677B">
        <w:rPr>
          <w:rFonts w:eastAsiaTheme="minorHAnsi"/>
          <w:bCs/>
          <w:szCs w:val="28"/>
          <w:lang w:eastAsia="en-US"/>
        </w:rPr>
        <w:t>д</w:t>
      </w:r>
      <w:proofErr w:type="spellEnd"/>
      <w:r w:rsidRPr="003A677B">
        <w:rPr>
          <w:rFonts w:eastAsiaTheme="minorHAnsi"/>
          <w:bCs/>
          <w:szCs w:val="28"/>
          <w:lang w:eastAsia="en-US"/>
        </w:rPr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В случаях, если муниципальная услуга не предоставляется в многофункциональных центрах предоставления государственных и муниципальных услуг в  административные регламенты настоящий раздел не включается.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13. Раздел, касающийся общих положений, состоит из следующих подразделов: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а) предмет регулирования регламента;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б) круг заявителей;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в) требования к порядку информирования о предоставлении муниципальной услуги, в том числе: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К справочной информации относится следующая информация: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</w:t>
      </w:r>
      <w:r w:rsidRPr="003A677B">
        <w:rPr>
          <w:rFonts w:eastAsiaTheme="minorHAnsi"/>
          <w:bCs/>
          <w:szCs w:val="28"/>
          <w:lang w:eastAsia="en-US"/>
        </w:rPr>
        <w:lastRenderedPageBreak/>
        <w:t>муниципальной услуги, а также многофункциональных центров предоставления государственных и муниципальных услуг;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i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</w:t>
      </w:r>
      <w:proofErr w:type="spellStart"/>
      <w:r w:rsidRPr="003A677B">
        <w:rPr>
          <w:rFonts w:eastAsiaTheme="minorHAnsi"/>
          <w:bCs/>
          <w:szCs w:val="28"/>
          <w:lang w:eastAsia="en-US"/>
        </w:rPr>
        <w:t>телефона-автоинформатора</w:t>
      </w:r>
      <w:proofErr w:type="spellEnd"/>
      <w:r w:rsidRPr="003A677B">
        <w:rPr>
          <w:rFonts w:eastAsiaTheme="minorHAnsi"/>
          <w:bCs/>
          <w:i/>
          <w:szCs w:val="28"/>
          <w:lang w:eastAsia="en-US"/>
        </w:rPr>
        <w:t>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адреса официального сайта, а также электронной почты и (или) формы обратной связи органа, предоставляющего муниципальную услугу, в сети "Интернет".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государственную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государственных и муниципальных услуг (функций), о чем указывается в тексте регламента.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"Интернет".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14. Стандарт предоставления муниципальной услуги должен содержать следующие подразделы: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а) наименование муниципальной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б) наименование органа, предоставляющего муниципальную услугу. Если в предоставлении муниципальной услуги участвуют также федеральные органы исполнительной власти и органы государственных внебюджетных фондов, органы исполнительной власти Республики Алтай и иные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 xml:space="preserve">Также указываются требования </w:t>
      </w:r>
      <w:hyperlink r:id="rId8" w:history="1">
        <w:r w:rsidRPr="003A677B">
          <w:rPr>
            <w:rFonts w:eastAsiaTheme="minorHAnsi"/>
            <w:bCs/>
            <w:szCs w:val="28"/>
            <w:lang w:eastAsia="en-US"/>
          </w:rPr>
          <w:t>пункта 3 статьи 7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9" w:history="1">
        <w:r w:rsidRPr="003A677B">
          <w:rPr>
            <w:rFonts w:eastAsiaTheme="minorHAnsi"/>
            <w:bCs/>
            <w:szCs w:val="28"/>
            <w:lang w:eastAsia="en-US"/>
          </w:rPr>
          <w:t>перечень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услуг, которые являются необходимыми и обязательными для предоставления муниципальных услуг, утвержденный решением Совета депутатов Чемальского района;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в) описание результата предоставления муниципальной 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</w:t>
      </w:r>
      <w:r w:rsidRPr="003A677B">
        <w:rPr>
          <w:rFonts w:eastAsiaTheme="minorHAnsi"/>
          <w:bCs/>
          <w:szCs w:val="28"/>
          <w:lang w:eastAsia="en-US"/>
        </w:rPr>
        <w:lastRenderedPageBreak/>
        <w:t>(направления) документов, являющихся результатом предоставления муниципальной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3A677B">
        <w:rPr>
          <w:rFonts w:eastAsiaTheme="minorHAnsi"/>
          <w:bCs/>
          <w:szCs w:val="28"/>
          <w:lang w:eastAsia="en-US"/>
        </w:rPr>
        <w:t>д</w:t>
      </w:r>
      <w:proofErr w:type="spellEnd"/>
      <w:r w:rsidRPr="003A677B">
        <w:rPr>
          <w:rFonts w:eastAsiaTheme="minorHAnsi"/>
          <w:bCs/>
          <w:szCs w:val="28"/>
          <w:lang w:eastAsia="en-US"/>
        </w:rPr>
        <w:t>) нормативные правовые акты, регулирующие предоставление муниципальной услуги.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</w:t>
      </w:r>
      <w:r w:rsidRPr="003A677B">
        <w:rPr>
          <w:rFonts w:eastAsiaTheme="minorHAnsi"/>
          <w:bCs/>
          <w:szCs w:val="28"/>
          <w:lang w:eastAsia="en-US"/>
        </w:rPr>
        <w:lastRenderedPageBreak/>
        <w:t>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3A677B">
        <w:rPr>
          <w:rFonts w:eastAsiaTheme="minorHAnsi"/>
          <w:bCs/>
          <w:szCs w:val="28"/>
          <w:lang w:eastAsia="en-US"/>
        </w:rPr>
        <w:t>з</w:t>
      </w:r>
      <w:proofErr w:type="spellEnd"/>
      <w:r w:rsidRPr="003A677B">
        <w:rPr>
          <w:rFonts w:eastAsiaTheme="minorHAnsi"/>
          <w:bCs/>
          <w:szCs w:val="28"/>
          <w:lang w:eastAsia="en-US"/>
        </w:rPr>
        <w:t>) указание на запрет требовать от заявителя: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3A677B">
          <w:rPr>
            <w:rFonts w:eastAsiaTheme="minorHAnsi"/>
            <w:bCs/>
            <w:szCs w:val="28"/>
            <w:lang w:eastAsia="en-US"/>
          </w:rPr>
          <w:t>части 6 статьи 7</w:t>
        </w:r>
        <w:proofErr w:type="gramEnd"/>
      </w:hyperlink>
      <w:r w:rsidRPr="003A677B">
        <w:rPr>
          <w:rFonts w:eastAsiaTheme="minorHAnsi"/>
          <w:bCs/>
          <w:szCs w:val="28"/>
          <w:lang w:eastAsia="en-US"/>
        </w:rPr>
        <w:t xml:space="preserve"> Федерального закона;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3A677B">
          <w:rPr>
            <w:rFonts w:eastAsiaTheme="minorHAnsi"/>
            <w:bCs/>
            <w:szCs w:val="28"/>
            <w:lang w:eastAsia="en-US"/>
          </w:rPr>
          <w:t>пунктом 4 части 1 статьи 7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Федерального закона;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м)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3A677B">
        <w:rPr>
          <w:rFonts w:eastAsiaTheme="minorHAnsi"/>
          <w:bCs/>
          <w:szCs w:val="28"/>
          <w:lang w:eastAsia="en-US"/>
        </w:rPr>
        <w:t>н</w:t>
      </w:r>
      <w:proofErr w:type="spellEnd"/>
      <w:r w:rsidRPr="003A677B">
        <w:rPr>
          <w:rFonts w:eastAsiaTheme="minorHAnsi"/>
          <w:bCs/>
          <w:szCs w:val="28"/>
          <w:lang w:eastAsia="en-US"/>
        </w:rPr>
        <w:t>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3A677B">
        <w:rPr>
          <w:rFonts w:eastAsiaTheme="minorHAnsi"/>
          <w:bCs/>
          <w:szCs w:val="28"/>
          <w:lang w:eastAsia="en-US"/>
        </w:rPr>
        <w:lastRenderedPageBreak/>
        <w:t>п</w:t>
      </w:r>
      <w:proofErr w:type="spellEnd"/>
      <w:r w:rsidRPr="003A677B">
        <w:rPr>
          <w:rFonts w:eastAsiaTheme="minorHAnsi"/>
          <w:bCs/>
          <w:szCs w:val="28"/>
          <w:lang w:eastAsia="en-US"/>
        </w:rPr>
        <w:t>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spellStart"/>
      <w:proofErr w:type="gramStart"/>
      <w:r w:rsidRPr="003A677B">
        <w:rPr>
          <w:rFonts w:eastAsiaTheme="minorHAnsi"/>
          <w:bCs/>
          <w:szCs w:val="28"/>
          <w:lang w:eastAsia="en-US"/>
        </w:rPr>
        <w:t>р</w:t>
      </w:r>
      <w:proofErr w:type="spellEnd"/>
      <w:r w:rsidRPr="003A677B">
        <w:rPr>
          <w:rFonts w:eastAsiaTheme="minorHAnsi"/>
          <w:bCs/>
          <w:szCs w:val="28"/>
          <w:lang w:eastAsia="en-US"/>
        </w:rPr>
        <w:t xml:space="preserve">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3A677B">
        <w:rPr>
          <w:rFonts w:eastAsiaTheme="minorHAnsi"/>
          <w:bCs/>
          <w:szCs w:val="28"/>
          <w:lang w:eastAsia="en-US"/>
        </w:rPr>
        <w:t>мультимедийной</w:t>
      </w:r>
      <w:proofErr w:type="spellEnd"/>
      <w:r w:rsidRPr="003A677B">
        <w:rPr>
          <w:rFonts w:eastAsiaTheme="minorHAnsi"/>
          <w:bCs/>
          <w:szCs w:val="28"/>
          <w:lang w:eastAsia="en-US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с законодательством Российской Федерации о социальной защите инвалидов;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</w:t>
      </w:r>
      <w:proofErr w:type="gramStart"/>
      <w:r w:rsidRPr="003A677B">
        <w:rPr>
          <w:rFonts w:eastAsiaTheme="minorHAnsi"/>
          <w:bCs/>
          <w:szCs w:val="28"/>
          <w:lang w:eastAsia="en-US"/>
        </w:rPr>
        <w:t xml:space="preserve">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2" w:history="1">
        <w:r w:rsidRPr="003A677B">
          <w:rPr>
            <w:rFonts w:eastAsiaTheme="minorHAnsi"/>
            <w:bCs/>
            <w:szCs w:val="28"/>
            <w:lang w:eastAsia="en-US"/>
          </w:rPr>
          <w:t>статьей 15.1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Федерального закона (далее - комплексный запрос). 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т)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 w:rsidRPr="003A677B">
        <w:rPr>
          <w:rFonts w:eastAsiaTheme="minorHAnsi"/>
          <w:bCs/>
          <w:szCs w:val="28"/>
          <w:lang w:eastAsia="en-US"/>
        </w:rPr>
        <w:t xml:space="preserve"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</w:t>
      </w:r>
      <w:hyperlink r:id="rId13" w:history="1">
        <w:r w:rsidRPr="003A677B">
          <w:rPr>
            <w:rFonts w:eastAsiaTheme="minorHAnsi"/>
            <w:bCs/>
            <w:szCs w:val="28"/>
            <w:lang w:eastAsia="en-US"/>
          </w:rPr>
          <w:t>Правилами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15. </w:t>
      </w:r>
      <w:proofErr w:type="gramStart"/>
      <w:r w:rsidRPr="003A677B">
        <w:rPr>
          <w:rFonts w:eastAsiaTheme="minorHAnsi"/>
          <w:bCs/>
          <w:szCs w:val="28"/>
          <w:lang w:eastAsia="en-US"/>
        </w:rPr>
        <w:t xml:space="preserve"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</w:t>
      </w:r>
      <w:r w:rsidRPr="003A677B">
        <w:rPr>
          <w:rFonts w:eastAsiaTheme="minorHAnsi"/>
          <w:bCs/>
          <w:szCs w:val="28"/>
          <w:lang w:eastAsia="en-US"/>
        </w:rPr>
        <w:lastRenderedPageBreak/>
        <w:t>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</w:t>
      </w:r>
      <w:proofErr w:type="gramStart"/>
      <w:r w:rsidRPr="003A677B">
        <w:rPr>
          <w:rFonts w:eastAsiaTheme="minorHAnsi"/>
          <w:bCs/>
          <w:szCs w:val="28"/>
          <w:lang w:eastAsia="en-US"/>
        </w:rPr>
        <w:t>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</w:t>
      </w:r>
      <w:hyperlink r:id="rId14" w:history="1">
        <w:r w:rsidRPr="003A677B">
          <w:rPr>
            <w:rFonts w:eastAsiaTheme="minorHAnsi"/>
            <w:bCs/>
            <w:szCs w:val="28"/>
            <w:lang w:eastAsia="en-US"/>
          </w:rPr>
          <w:t>статьи 10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Федерального закона;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и муниципальных услуг и их работников.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муниципальных услуг, включенных в перечни муниципальных услуг в соответствии с </w:t>
      </w:r>
      <w:hyperlink r:id="rId15" w:history="1">
        <w:r w:rsidRPr="003A677B">
          <w:rPr>
            <w:rFonts w:eastAsiaTheme="minorHAnsi"/>
            <w:bCs/>
            <w:szCs w:val="28"/>
            <w:lang w:eastAsia="en-US"/>
          </w:rPr>
          <w:t>подпунктом 3 части 6 статьи 15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Федерального закона.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lastRenderedPageBreak/>
        <w:t>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государственные услуги, и органов, предоставляющих муниципальные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16. Описание каждой административной процедуры предусматривает: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а) основания для начала административной процедуры;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lastRenderedPageBreak/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г) критерии принятия решений;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3A677B">
        <w:rPr>
          <w:rFonts w:eastAsiaTheme="minorHAnsi"/>
          <w:bCs/>
          <w:szCs w:val="28"/>
          <w:lang w:eastAsia="en-US"/>
        </w:rPr>
        <w:t>д</w:t>
      </w:r>
      <w:proofErr w:type="spellEnd"/>
      <w:r w:rsidRPr="003A677B">
        <w:rPr>
          <w:rFonts w:eastAsiaTheme="minorHAnsi"/>
          <w:bCs/>
          <w:szCs w:val="28"/>
          <w:lang w:eastAsia="en-US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17. Раздел, касающийся форм контроля за предоставлением муниципальной услуги, состоит из следующих подразделов: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A677B">
        <w:rPr>
          <w:rFonts w:eastAsiaTheme="minorHAnsi"/>
          <w:bCs/>
          <w:szCs w:val="28"/>
          <w:lang w:eastAsia="en-US"/>
        </w:rPr>
        <w:t>контроля за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полнотой и качеством предоставления муниципальной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18.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lastRenderedPageBreak/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муниципальную услуги, обеспечивают в установленном порядке размещение и актуализацию сведений в соответствующем разделе федерального реестра.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В случае если в соответствии с Федеральным </w:t>
      </w:r>
      <w:hyperlink r:id="rId16" w:history="1">
        <w:r w:rsidRPr="003A677B">
          <w:rPr>
            <w:rFonts w:eastAsiaTheme="minorHAnsi"/>
            <w:bCs/>
            <w:szCs w:val="28"/>
            <w:lang w:eastAsia="en-US"/>
          </w:rPr>
          <w:t>законом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установлен иной порядок (процедура) подачи и рассмотрения жалоб, в разделе должны содержаться следующие подразделы: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информация для заявителя о его праве подать жалобу;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предмет жалобы;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органы государственной власти, организации, должностные лица, которым может быть направлена жалоба;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порядок подачи и рассмотрения жалобы;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сроки рассмотрения жалобы;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результат рассмотрения жалобы;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порядок информирования заявителя о результатах рассмотрения жалобы;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порядок обжалования решения по жалобе;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способы информирования заявителей о порядке подачи и рассмотрения жалобы.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spacing w:after="200" w:line="276" w:lineRule="auto"/>
        <w:rPr>
          <w:rFonts w:eastAsiaTheme="minorHAnsi"/>
          <w:szCs w:val="28"/>
          <w:lang w:eastAsia="en-US"/>
        </w:rPr>
      </w:pPr>
    </w:p>
    <w:p w:rsidR="003A677B" w:rsidRPr="003A677B" w:rsidRDefault="003A677B">
      <w:pPr>
        <w:rPr>
          <w:szCs w:val="28"/>
        </w:rPr>
      </w:pPr>
    </w:p>
    <w:sectPr w:rsidR="003A677B" w:rsidRPr="003A677B" w:rsidSect="0061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7B4"/>
    <w:rsid w:val="00301873"/>
    <w:rsid w:val="003A677B"/>
    <w:rsid w:val="00432DDA"/>
    <w:rsid w:val="00611184"/>
    <w:rsid w:val="00B37B04"/>
    <w:rsid w:val="00BC77B4"/>
    <w:rsid w:val="00EE44F4"/>
    <w:rsid w:val="00F8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7B4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BC77B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BC77B4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7B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77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C77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77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AD06084AB78CDCC85198B4C8D977E631BDE79261538652CA7B153585638A9623A841429FEC831A35AC4CAD9B7ADC86FF54CAD455EBA7F5lEP9D" TargetMode="External"/><Relationship Id="rId13" Type="http://schemas.openxmlformats.org/officeDocument/2006/relationships/hyperlink" Target="consultantplus://offline/ref=54AD06084AB78CDCC85198B4C8D977E631B8EA9D61558652CA7B153585638A9623A841429FEC831E35AC4CAD9B7ADC86FF54CAD455EBA7F5lEP9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D95F7014D83A246FF8A5008CC4872E08B17A074C5AE122332B185D7F65EA91C92B67DBFB079D68E842D20336L7Y0E" TargetMode="External"/><Relationship Id="rId12" Type="http://schemas.openxmlformats.org/officeDocument/2006/relationships/hyperlink" Target="consultantplus://offline/ref=54AD06084AB78CDCC85198B4C8D977E631BDE79261538652CA7B153585638A9623A841419BE8884B64E34DF1DF2ECF87FC54C9D649lEP9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AD06084AB78CDCC85198B4C8D977E631BDE79261538652CA7B153585638A9631A8194E9FED9D1E37B91AFCDDl2P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D95F7014D83A246FF8A5008CC4872E08B17A074C5AE122332B185D7F65EA91C92B67DBFB079D68E842D20336L7Y0E" TargetMode="External"/><Relationship Id="rId11" Type="http://schemas.openxmlformats.org/officeDocument/2006/relationships/hyperlink" Target="consultantplus://offline/ref=54AD06084AB78CDCC85198B4C8D977E631BDE79261538652CA7B153585638A9623A8414196EC884B64E34DF1DF2ECF87FC54C9D649lEP9D" TargetMode="External"/><Relationship Id="rId5" Type="http://schemas.openxmlformats.org/officeDocument/2006/relationships/hyperlink" Target="consultantplus://offline/ref=34D95F7014D83A246FF8A5008CC4872E08B17A074C5AE122332B185D7F65EA91C92B67DBFB079D68E842D20336L7Y0E" TargetMode="External"/><Relationship Id="rId15" Type="http://schemas.openxmlformats.org/officeDocument/2006/relationships/hyperlink" Target="consultantplus://offline/ref=54AD06084AB78CDCC85198B4C8D977E631BDE79261538652CA7B153585638A9623A8414299ED884B64E34DF1DF2ECF87FC54C9D649lEP9D" TargetMode="External"/><Relationship Id="rId10" Type="http://schemas.openxmlformats.org/officeDocument/2006/relationships/hyperlink" Target="consultantplus://offline/ref=54AD06084AB78CDCC85198B4C8D977E631BDE79261538652CA7B153585638A9623A841479CE7D74E71F215FCDE31D084E048CBD4l4PBD" TargetMode="External"/><Relationship Id="rId4" Type="http://schemas.openxmlformats.org/officeDocument/2006/relationships/hyperlink" Target="consultantplus://offline/ref=54AD06084AB78CDCC85198B4C8D977E631BDE79261538652CA7B153585638A9631A8194E9FED9D1E37B91AFCDDl2PFD" TargetMode="External"/><Relationship Id="rId9" Type="http://schemas.openxmlformats.org/officeDocument/2006/relationships/hyperlink" Target="consultantplus://offline/ref=54AD06084AB78CDCC85198B4C8D977E631BEED9C6D528652CA7B153585638A9623A841429FEC831C37AC4CAD9B7ADC86FF54CAD455EBA7F5lEP9D" TargetMode="External"/><Relationship Id="rId14" Type="http://schemas.openxmlformats.org/officeDocument/2006/relationships/hyperlink" Target="consultantplus://offline/ref=54AD06084AB78CDCC85198B4C8D977E631BDE79261538652CA7B153585638A9623A841429FEC831931AC4CAD9B7ADC86FF54CAD455EBA7F5lEP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5243</Words>
  <Characters>29890</Characters>
  <Application>Microsoft Office Word</Application>
  <DocSecurity>0</DocSecurity>
  <Lines>249</Lines>
  <Paragraphs>70</Paragraphs>
  <ScaleCrop>false</ScaleCrop>
  <Company>Reanimator Extreme Edition</Company>
  <LinksUpToDate>false</LinksUpToDate>
  <CharactersWithSpaces>35063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11</cp:lastModifiedBy>
  <cp:revision>4</cp:revision>
  <dcterms:created xsi:type="dcterms:W3CDTF">2020-12-07T07:49:00Z</dcterms:created>
  <dcterms:modified xsi:type="dcterms:W3CDTF">2021-06-10T08:05:00Z</dcterms:modified>
</cp:coreProperties>
</file>