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466AF" w14:textId="77777777" w:rsidR="00365935" w:rsidRPr="00F57935" w:rsidRDefault="00365935" w:rsidP="00F57935">
      <w:pPr>
        <w:keepNext/>
        <w:widowControl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7935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14:paraId="40C85463" w14:textId="3E1DAA32" w:rsidR="00365935" w:rsidRDefault="00365935" w:rsidP="002B239C">
      <w:pPr>
        <w:keepNext/>
        <w:widowControl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7935">
        <w:rPr>
          <w:rFonts w:ascii="Times New Roman" w:hAnsi="Times New Roman" w:cs="Times New Roman"/>
          <w:b/>
          <w:bCs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2B239C">
        <w:rPr>
          <w:rFonts w:ascii="Times New Roman" w:hAnsi="Times New Roman" w:cs="Times New Roman"/>
          <w:b/>
          <w:bCs/>
          <w:sz w:val="28"/>
          <w:szCs w:val="28"/>
        </w:rPr>
        <w:t>Выдача градостроительного плана земельных участков»</w:t>
      </w:r>
    </w:p>
    <w:p w14:paraId="13170D6B" w14:textId="77777777" w:rsidR="002B239C" w:rsidRPr="00F57935" w:rsidRDefault="002B239C" w:rsidP="002B239C">
      <w:pPr>
        <w:keepNext/>
        <w:widowControl w:val="0"/>
        <w:spacing w:after="0" w:line="240" w:lineRule="auto"/>
        <w:ind w:firstLine="567"/>
        <w:contextualSpacing/>
        <w:jc w:val="center"/>
        <w:outlineLvl w:val="0"/>
        <w:rPr>
          <w:sz w:val="28"/>
          <w:szCs w:val="28"/>
        </w:rPr>
      </w:pPr>
    </w:p>
    <w:p w14:paraId="589C4CC3" w14:textId="7F39AC34" w:rsidR="00365935" w:rsidRPr="00077169" w:rsidRDefault="00155AE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5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="00365935" w:rsidRPr="00077169">
        <w:rPr>
          <w:sz w:val="28"/>
          <w:szCs w:val="28"/>
        </w:rPr>
        <w:t>.</w:t>
      </w:r>
    </w:p>
    <w:p w14:paraId="069B9EE5" w14:textId="1B2B7862" w:rsidR="00365935" w:rsidRPr="00077169" w:rsidRDefault="00155AE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6" w:anchor="64U0IK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Градостроительный кодекс Российской Федерации от 29.12.2014 N 190-ФЗ</w:t>
        </w:r>
      </w:hyperlink>
      <w:r w:rsidR="00365935" w:rsidRPr="00077169">
        <w:rPr>
          <w:sz w:val="28"/>
          <w:szCs w:val="28"/>
        </w:rPr>
        <w:t> ("Российская газета", N 290, 30.12.2014).</w:t>
      </w:r>
    </w:p>
    <w:p w14:paraId="368B25E8" w14:textId="492DFB23" w:rsidR="00365935" w:rsidRDefault="00155AE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7" w:anchor="7D20K3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Гражданский кодекс Российской Федерации от 30.11.1994 N 51-ФЗ</w:t>
        </w:r>
      </w:hyperlink>
      <w:r w:rsidR="00D37D57">
        <w:rPr>
          <w:sz w:val="28"/>
          <w:szCs w:val="28"/>
        </w:rPr>
        <w:t xml:space="preserve"> («Российская газета», № 238-239, 008.12.1994).</w:t>
      </w:r>
    </w:p>
    <w:p w14:paraId="4CC56014" w14:textId="4D96B9C8" w:rsidR="00365935" w:rsidRPr="00077169" w:rsidRDefault="00155AE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8" w:anchor="7D20K3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Жилищный кодекс Российской Федерации от 29.12.2004 N 188-ФЗ</w:t>
        </w:r>
      </w:hyperlink>
      <w:r w:rsidR="00365935" w:rsidRPr="00077169">
        <w:rPr>
          <w:sz w:val="28"/>
          <w:szCs w:val="28"/>
        </w:rPr>
        <w:t> (Собрание законодательства Российской Федерации, 03.01.2005, N 1 (часть 1), ст. 14).</w:t>
      </w:r>
    </w:p>
    <w:p w14:paraId="2D1BA03D" w14:textId="46385CD9" w:rsidR="00365935" w:rsidRPr="00077169" w:rsidRDefault="00155AE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9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Федеральный закон от 30.12.2009 N 384-ФЗ "Технический регламент о безопасности зданий и сооружений"</w:t>
        </w:r>
      </w:hyperlink>
      <w:r w:rsidR="00365935" w:rsidRPr="00077169">
        <w:rPr>
          <w:sz w:val="28"/>
          <w:szCs w:val="28"/>
        </w:rPr>
        <w:t>.</w:t>
      </w:r>
    </w:p>
    <w:p w14:paraId="2034DB7C" w14:textId="1FDAB814" w:rsidR="00F57935" w:rsidRPr="00077169" w:rsidRDefault="00F57935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Style w:val="a3"/>
          <w:color w:val="auto"/>
          <w:sz w:val="28"/>
          <w:szCs w:val="28"/>
          <w:u w:val="none"/>
        </w:rPr>
      </w:pPr>
      <w:r w:rsidRPr="00077169">
        <w:rPr>
          <w:rStyle w:val="a3"/>
          <w:color w:val="auto"/>
          <w:sz w:val="28"/>
          <w:szCs w:val="28"/>
          <w:u w:val="none"/>
        </w:rPr>
        <w:t>Федеральный закон от 22 июля 2008 года № 123-ФЗ «Технический регламент о требованиях пожарной безопасности» («Российская газета», № 163, 1 августа 2008 года).</w:t>
      </w:r>
    </w:p>
    <w:p w14:paraId="00C6BA82" w14:textId="62EDC053" w:rsidR="00365935" w:rsidRPr="00077169" w:rsidRDefault="00155AE7" w:rsidP="00F5793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10" w:anchor="7D20K3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="00365935" w:rsidRPr="00077169">
        <w:rPr>
          <w:sz w:val="28"/>
          <w:szCs w:val="28"/>
        </w:rPr>
        <w:t> ("Российская газета", N 168, 30.07.2010).</w:t>
      </w:r>
    </w:p>
    <w:p w14:paraId="24A20321" w14:textId="77777777" w:rsidR="001947B5" w:rsidRDefault="00155AE7" w:rsidP="001947B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11" w:anchor="7D20K3" w:history="1">
        <w:r w:rsidR="00365935" w:rsidRPr="00077169">
          <w:rPr>
            <w:rStyle w:val="a3"/>
            <w:color w:val="auto"/>
            <w:sz w:val="28"/>
            <w:szCs w:val="28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="00365935" w:rsidRPr="00077169">
        <w:rPr>
          <w:sz w:val="28"/>
          <w:szCs w:val="28"/>
        </w:rPr>
        <w:t> (Собрание законодательства Российской Федерации, 06.10.2003, N 40, ст. 38224).</w:t>
      </w:r>
    </w:p>
    <w:p w14:paraId="29DF4A63" w14:textId="765EC9F3" w:rsidR="00F57935" w:rsidRDefault="001E05D4" w:rsidP="001947B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1947B5">
        <w:rPr>
          <w:sz w:val="28"/>
          <w:szCs w:val="28"/>
        </w:rPr>
        <w:t>Приказ Минстроя России от 25.04.2017 № 741/пр «Об утверждении формы градостроительного плана земельного участка»</w:t>
      </w:r>
      <w:r w:rsidR="001947B5" w:rsidRPr="001947B5">
        <w:rPr>
          <w:sz w:val="28"/>
          <w:szCs w:val="28"/>
        </w:rPr>
        <w:t>.</w:t>
      </w:r>
    </w:p>
    <w:p w14:paraId="00D2933B" w14:textId="10B5045B" w:rsidR="002B239C" w:rsidRDefault="001947B5" w:rsidP="001947B5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</w:t>
      </w:r>
      <w:r w:rsidR="002B239C">
        <w:rPr>
          <w:sz w:val="28"/>
          <w:szCs w:val="28"/>
        </w:rPr>
        <w:t xml:space="preserve">сельских поселений Чемальского района Республики Алтай. </w:t>
      </w:r>
    </w:p>
    <w:sectPr w:rsidR="002B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F52D2"/>
    <w:multiLevelType w:val="hybridMultilevel"/>
    <w:tmpl w:val="CDE6809A"/>
    <w:lvl w:ilvl="0" w:tplc="30D60F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35"/>
    <w:rsid w:val="00077169"/>
    <w:rsid w:val="00153EF2"/>
    <w:rsid w:val="00155AE7"/>
    <w:rsid w:val="001947B5"/>
    <w:rsid w:val="001E05D4"/>
    <w:rsid w:val="002B239C"/>
    <w:rsid w:val="00365935"/>
    <w:rsid w:val="00691787"/>
    <w:rsid w:val="008229CB"/>
    <w:rsid w:val="008E0A10"/>
    <w:rsid w:val="00D37D57"/>
    <w:rsid w:val="00DC6762"/>
    <w:rsid w:val="00F5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CF56"/>
  <w15:chartTrackingRefBased/>
  <w15:docId w15:val="{ABC8C9E6-C89D-4677-8FD8-A4EC6C2A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6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59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593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6762"/>
    <w:rPr>
      <w:color w:val="954F72" w:themeColor="followedHyperlink"/>
      <w:u w:val="single"/>
    </w:rPr>
  </w:style>
  <w:style w:type="paragraph" w:customStyle="1" w:styleId="ConsPlusNormal">
    <w:name w:val="ConsPlusNormal"/>
    <w:rsid w:val="008229CB"/>
    <w:pPr>
      <w:widowControl w:val="0"/>
      <w:suppressAutoHyphens/>
      <w:spacing w:after="0" w:line="240" w:lineRule="auto"/>
      <w:ind w:firstLine="720"/>
    </w:pPr>
    <w:rPr>
      <w:rFonts w:ascii="Arial" w:eastAsia="SimSun" w:hAnsi="Arial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04937" TargetMode="Externa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92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2022-06-07T02:07:00Z</dcterms:created>
  <dcterms:modified xsi:type="dcterms:W3CDTF">2022-07-25T01:19:00Z</dcterms:modified>
</cp:coreProperties>
</file>