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7F" w:rsidRPr="00E22F7F" w:rsidRDefault="666160E1" w:rsidP="00635306">
      <w:pPr>
        <w:suppressAutoHyphens/>
        <w:spacing w:after="0" w:line="240" w:lineRule="auto"/>
        <w:ind w:left="-567" w:firstLine="709"/>
        <w:jc w:val="center"/>
        <w:rPr>
          <w:rFonts w:ascii="Times New Roman" w:eastAsia="Times New Roman" w:hAnsi="Times New Roman"/>
          <w:b/>
          <w:bCs/>
          <w:sz w:val="28"/>
          <w:szCs w:val="28"/>
          <w:lang w:eastAsia="ar-SA"/>
        </w:rPr>
      </w:pPr>
      <w:r w:rsidRPr="666160E1">
        <w:rPr>
          <w:rFonts w:ascii="Times New Roman" w:eastAsia="Times New Roman" w:hAnsi="Times New Roman"/>
          <w:b/>
          <w:bCs/>
          <w:sz w:val="28"/>
          <w:szCs w:val="28"/>
          <w:lang w:eastAsia="ar-SA"/>
        </w:rPr>
        <w:t>Отчет о социально-экономическом развитии муниципального образования «Чемальский район» по состоянию на 1 июля 2017 года</w:t>
      </w:r>
    </w:p>
    <w:p w:rsidR="00E22F7F" w:rsidRDefault="00E22F7F" w:rsidP="00E22F7F">
      <w:pPr>
        <w:spacing w:after="0" w:line="240" w:lineRule="auto"/>
        <w:ind w:firstLine="709"/>
        <w:rPr>
          <w:rFonts w:ascii="Times New Roman" w:hAnsi="Times New Roman"/>
          <w:sz w:val="28"/>
          <w:szCs w:val="28"/>
        </w:rPr>
      </w:pPr>
    </w:p>
    <w:p w:rsidR="00E22F7F" w:rsidRDefault="394329CB" w:rsidP="394329CB">
      <w:pPr>
        <w:spacing w:after="0" w:line="240" w:lineRule="auto"/>
        <w:ind w:firstLine="709"/>
        <w:rPr>
          <w:rFonts w:ascii="Times New Roman" w:hAnsi="Times New Roman"/>
          <w:sz w:val="28"/>
          <w:szCs w:val="28"/>
        </w:rPr>
      </w:pPr>
      <w:r w:rsidRPr="394329CB">
        <w:rPr>
          <w:rFonts w:ascii="Times New Roman" w:hAnsi="Times New Roman"/>
          <w:sz w:val="28"/>
          <w:szCs w:val="28"/>
        </w:rPr>
        <w:t>1. Отчет об исполнении решения Комиссии по оперативным вопросам регионального развития, утвержденной распоряжением Главы Республики Алтай, Председателя Правительства Республики Алтай от 27 апреля 2011 года № 112-рГ, по форме:</w:t>
      </w:r>
      <w:bookmarkStart w:id="0" w:name="_GoBack"/>
      <w:bookmarkEnd w:id="0"/>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3804"/>
        <w:gridCol w:w="2955"/>
        <w:gridCol w:w="2232"/>
      </w:tblGrid>
      <w:tr w:rsidR="3AD2F909" w:rsidTr="00035BD0">
        <w:trPr>
          <w:cnfStyle w:val="100000000000"/>
        </w:trPr>
        <w:tc>
          <w:tcPr>
            <w:cnfStyle w:val="001000000000"/>
            <w:tcW w:w="840" w:type="dxa"/>
            <w:tcBorders>
              <w:bottom w:val="none" w:sz="0" w:space="0" w:color="auto"/>
            </w:tcBorders>
          </w:tcPr>
          <w:p w:rsidR="00235F70" w:rsidRPr="0099225B" w:rsidRDefault="00235F70" w:rsidP="00235F70">
            <w:pPr>
              <w:ind w:left="-1026"/>
              <w:jc w:val="center"/>
              <w:rPr>
                <w:rFonts w:ascii="Times New Roman" w:eastAsia="Times New Roman" w:hAnsi="Times New Roman"/>
                <w:b w:val="0"/>
                <w:bCs w:val="0"/>
              </w:rPr>
            </w:pPr>
            <w:r w:rsidRPr="0099225B">
              <w:rPr>
                <w:rFonts w:ascii="Times New Roman" w:eastAsia="Times New Roman" w:hAnsi="Times New Roman"/>
                <w:b w:val="0"/>
                <w:bCs w:val="0"/>
              </w:rPr>
              <w:t xml:space="preserve">               </w:t>
            </w:r>
            <w:r w:rsidR="7A8B6CD9" w:rsidRPr="0099225B">
              <w:rPr>
                <w:rFonts w:ascii="Times New Roman" w:eastAsia="Times New Roman" w:hAnsi="Times New Roman"/>
                <w:b w:val="0"/>
                <w:bCs w:val="0"/>
              </w:rPr>
              <w:t>№</w:t>
            </w:r>
          </w:p>
          <w:p w:rsidR="3AD2F909" w:rsidRPr="0099225B" w:rsidRDefault="00235F70" w:rsidP="00235F70">
            <w:pPr>
              <w:ind w:left="-1026"/>
              <w:jc w:val="center"/>
              <w:rPr>
                <w:rFonts w:ascii="Times New Roman" w:eastAsia="Times New Roman" w:hAnsi="Times New Roman"/>
                <w:b w:val="0"/>
                <w:bCs w:val="0"/>
              </w:rPr>
            </w:pPr>
            <w:r w:rsidRPr="0099225B">
              <w:rPr>
                <w:rFonts w:ascii="Times New Roman" w:eastAsia="Times New Roman" w:hAnsi="Times New Roman"/>
                <w:b w:val="0"/>
                <w:bCs w:val="0"/>
              </w:rPr>
              <w:t xml:space="preserve">             </w:t>
            </w:r>
            <w:r w:rsidR="7A8B6CD9" w:rsidRPr="0099225B">
              <w:rPr>
                <w:rFonts w:ascii="Times New Roman" w:eastAsia="Times New Roman" w:hAnsi="Times New Roman"/>
                <w:b w:val="0"/>
                <w:bCs w:val="0"/>
              </w:rPr>
              <w:t xml:space="preserve"> </w:t>
            </w:r>
            <w:proofErr w:type="spellStart"/>
            <w:proofErr w:type="gramStart"/>
            <w:r w:rsidR="7A8B6CD9" w:rsidRPr="0099225B">
              <w:rPr>
                <w:rFonts w:ascii="Times New Roman" w:eastAsia="Times New Roman" w:hAnsi="Times New Roman"/>
                <w:b w:val="0"/>
                <w:bCs w:val="0"/>
              </w:rPr>
              <w:t>п</w:t>
            </w:r>
            <w:proofErr w:type="spellEnd"/>
            <w:proofErr w:type="gramEnd"/>
            <w:r w:rsidR="7A8B6CD9" w:rsidRPr="0099225B">
              <w:rPr>
                <w:rFonts w:ascii="Times New Roman" w:eastAsia="Times New Roman" w:hAnsi="Times New Roman"/>
                <w:b w:val="0"/>
                <w:bCs w:val="0"/>
              </w:rPr>
              <w:t>/</w:t>
            </w:r>
            <w:proofErr w:type="spellStart"/>
            <w:r w:rsidR="7A8B6CD9" w:rsidRPr="0099225B">
              <w:rPr>
                <w:rFonts w:ascii="Times New Roman" w:eastAsia="Times New Roman" w:hAnsi="Times New Roman"/>
                <w:b w:val="0"/>
                <w:bCs w:val="0"/>
              </w:rPr>
              <w:t>п</w:t>
            </w:r>
            <w:proofErr w:type="spellEnd"/>
          </w:p>
        </w:tc>
        <w:tc>
          <w:tcPr>
            <w:tcW w:w="3804" w:type="dxa"/>
            <w:tcBorders>
              <w:bottom w:val="none" w:sz="0" w:space="0" w:color="auto"/>
            </w:tcBorders>
          </w:tcPr>
          <w:p w:rsidR="00235F70" w:rsidRPr="0099225B" w:rsidRDefault="00235F70" w:rsidP="00235F70">
            <w:pPr>
              <w:ind w:left="-1026"/>
              <w:jc w:val="center"/>
              <w:cnfStyle w:val="100000000000"/>
              <w:rPr>
                <w:rFonts w:ascii="Times New Roman" w:eastAsia="Times New Roman" w:hAnsi="Times New Roman"/>
                <w:b w:val="0"/>
                <w:bCs w:val="0"/>
              </w:rPr>
            </w:pPr>
            <w:r w:rsidRPr="0099225B">
              <w:rPr>
                <w:rFonts w:ascii="Times New Roman" w:eastAsia="Times New Roman" w:hAnsi="Times New Roman"/>
                <w:b w:val="0"/>
                <w:bCs w:val="0"/>
              </w:rPr>
              <w:t xml:space="preserve">      </w:t>
            </w:r>
            <w:r w:rsidR="7A8B6CD9" w:rsidRPr="0099225B">
              <w:rPr>
                <w:rFonts w:ascii="Times New Roman" w:eastAsia="Times New Roman" w:hAnsi="Times New Roman"/>
                <w:b w:val="0"/>
                <w:bCs w:val="0"/>
              </w:rPr>
              <w:t>Формулировка рекомендации</w:t>
            </w:r>
          </w:p>
          <w:p w:rsidR="3AD2F909" w:rsidRPr="0099225B" w:rsidRDefault="7A8B6CD9" w:rsidP="00235F70">
            <w:pPr>
              <w:ind w:left="-1026"/>
              <w:jc w:val="center"/>
              <w:cnfStyle w:val="100000000000"/>
              <w:rPr>
                <w:rFonts w:ascii="Times New Roman" w:eastAsia="Times New Roman" w:hAnsi="Times New Roman"/>
              </w:rPr>
            </w:pPr>
            <w:r w:rsidRPr="0099225B">
              <w:rPr>
                <w:rFonts w:ascii="Times New Roman" w:eastAsia="Times New Roman" w:hAnsi="Times New Roman"/>
                <w:b w:val="0"/>
                <w:bCs w:val="0"/>
              </w:rPr>
              <w:t>Комиссии</w:t>
            </w:r>
          </w:p>
        </w:tc>
        <w:tc>
          <w:tcPr>
            <w:tcW w:w="2955" w:type="dxa"/>
            <w:tcBorders>
              <w:bottom w:val="none" w:sz="0" w:space="0" w:color="auto"/>
            </w:tcBorders>
          </w:tcPr>
          <w:p w:rsidR="3AD2F909" w:rsidRPr="0099225B" w:rsidRDefault="00235F70" w:rsidP="00235F70">
            <w:pPr>
              <w:ind w:left="-1026"/>
              <w:jc w:val="center"/>
              <w:cnfStyle w:val="100000000000"/>
              <w:rPr>
                <w:rFonts w:ascii="Times New Roman" w:eastAsia="Times New Roman" w:hAnsi="Times New Roman"/>
              </w:rPr>
            </w:pPr>
            <w:r w:rsidRPr="0099225B">
              <w:rPr>
                <w:rFonts w:ascii="Times New Roman" w:eastAsia="Times New Roman" w:hAnsi="Times New Roman"/>
                <w:b w:val="0"/>
                <w:bCs w:val="0"/>
              </w:rPr>
              <w:t xml:space="preserve">            </w:t>
            </w:r>
            <w:r w:rsidR="7A8B6CD9" w:rsidRPr="0099225B">
              <w:rPr>
                <w:rFonts w:ascii="Times New Roman" w:eastAsia="Times New Roman" w:hAnsi="Times New Roman"/>
                <w:b w:val="0"/>
                <w:bCs w:val="0"/>
              </w:rPr>
              <w:t>Отчет о выполнении</w:t>
            </w:r>
          </w:p>
        </w:tc>
        <w:tc>
          <w:tcPr>
            <w:tcW w:w="2148" w:type="dxa"/>
            <w:tcBorders>
              <w:bottom w:val="none" w:sz="0" w:space="0" w:color="auto"/>
            </w:tcBorders>
          </w:tcPr>
          <w:p w:rsidR="3AD2F909" w:rsidRPr="0099225B" w:rsidRDefault="7A8B6CD9" w:rsidP="002205D0">
            <w:pPr>
              <w:ind w:left="-228"/>
              <w:jc w:val="center"/>
              <w:cnfStyle w:val="100000000000"/>
              <w:rPr>
                <w:rFonts w:ascii="Times New Roman" w:eastAsia="Times New Roman" w:hAnsi="Times New Roman"/>
              </w:rPr>
            </w:pPr>
            <w:r w:rsidRPr="0099225B">
              <w:rPr>
                <w:rFonts w:ascii="Times New Roman" w:eastAsia="Times New Roman" w:hAnsi="Times New Roman"/>
                <w:b w:val="0"/>
                <w:bCs w:val="0"/>
              </w:rPr>
              <w:t>Статус</w:t>
            </w:r>
            <w:r w:rsidR="00235F70" w:rsidRPr="0099225B">
              <w:rPr>
                <w:rFonts w:ascii="Times New Roman" w:eastAsia="Times New Roman" w:hAnsi="Times New Roman"/>
                <w:b w:val="0"/>
                <w:bCs w:val="0"/>
              </w:rPr>
              <w:t xml:space="preserve"> </w:t>
            </w:r>
            <w:r w:rsidRPr="0099225B">
              <w:rPr>
                <w:rFonts w:ascii="Times New Roman" w:eastAsia="Times New Roman" w:hAnsi="Times New Roman"/>
                <w:b w:val="0"/>
                <w:bCs w:val="0"/>
              </w:rPr>
              <w:t>выполнения (</w:t>
            </w:r>
            <w:proofErr w:type="gramStart"/>
            <w:r w:rsidRPr="0099225B">
              <w:rPr>
                <w:rFonts w:ascii="Times New Roman" w:eastAsia="Times New Roman" w:hAnsi="Times New Roman"/>
                <w:b w:val="0"/>
                <w:bCs w:val="0"/>
              </w:rPr>
              <w:t>выполнено</w:t>
            </w:r>
            <w:proofErr w:type="gramEnd"/>
            <w:r w:rsidRPr="0099225B">
              <w:rPr>
                <w:rFonts w:ascii="Times New Roman" w:eastAsia="Times New Roman" w:hAnsi="Times New Roman"/>
                <w:b w:val="0"/>
                <w:bCs w:val="0"/>
              </w:rPr>
              <w:t>/не выполнено)</w:t>
            </w:r>
          </w:p>
        </w:tc>
      </w:tr>
      <w:tr w:rsidR="3AD2F909" w:rsidTr="00035BD0">
        <w:tc>
          <w:tcPr>
            <w:cnfStyle w:val="001000000000"/>
            <w:tcW w:w="840" w:type="dxa"/>
          </w:tcPr>
          <w:p w:rsidR="3AD2F909" w:rsidRPr="0099225B" w:rsidRDefault="666160E1" w:rsidP="3AD2F909">
            <w:pPr>
              <w:ind w:left="-1026"/>
              <w:jc w:val="both"/>
            </w:pPr>
            <w:r w:rsidRPr="0099225B">
              <w:rPr>
                <w:rFonts w:ascii="Times New Roman" w:eastAsia="Times New Roman" w:hAnsi="Times New Roman"/>
              </w:rPr>
              <w:t>1</w:t>
            </w:r>
          </w:p>
        </w:tc>
        <w:tc>
          <w:tcPr>
            <w:tcW w:w="3804" w:type="dxa"/>
          </w:tcPr>
          <w:p w:rsidR="3AD2F909" w:rsidRPr="0099225B" w:rsidRDefault="7A8B6CD9" w:rsidP="002205D0">
            <w:pPr>
              <w:ind w:left="11"/>
              <w:jc w:val="both"/>
              <w:cnfStyle w:val="000000000000"/>
            </w:pPr>
            <w:r w:rsidRPr="0099225B">
              <w:rPr>
                <w:rFonts w:ascii="Times New Roman" w:eastAsia="Times New Roman" w:hAnsi="Times New Roman"/>
              </w:rPr>
              <w:t>Органам местного самоуправления в Республике Алтай произвести выборку предприятий, зарегистрированных вне территории Республики Алтай, но выполняющих подрядные работы на территории муниципального образования в Республике Алтай, для дальнейшей постановки на учет. Информацию направить в Министерство регионального развития Республики Алтай</w:t>
            </w:r>
          </w:p>
        </w:tc>
        <w:tc>
          <w:tcPr>
            <w:tcW w:w="2955" w:type="dxa"/>
          </w:tcPr>
          <w:p w:rsidR="3AD2F909" w:rsidRPr="0099225B" w:rsidRDefault="666160E1" w:rsidP="002205D0">
            <w:pPr>
              <w:ind w:left="33"/>
              <w:jc w:val="both"/>
              <w:cnfStyle w:val="000000000000"/>
            </w:pPr>
            <w:r w:rsidRPr="0099225B">
              <w:rPr>
                <w:rFonts w:ascii="Times New Roman" w:eastAsia="Times New Roman" w:hAnsi="Times New Roman"/>
              </w:rPr>
              <w:t>По состоянию на 01.07.2017г. предприятий, выполняющих подрядные работы на территории МО "Чемальский район", для дальнейшей постановки на налоговый учет не выявлено, направлено письмо от 29.08.2017 г. № 3793</w:t>
            </w:r>
          </w:p>
        </w:tc>
        <w:tc>
          <w:tcPr>
            <w:tcW w:w="2148" w:type="dxa"/>
          </w:tcPr>
          <w:p w:rsidR="3AD2F909" w:rsidRPr="0099225B" w:rsidRDefault="666160E1" w:rsidP="004977AC">
            <w:pPr>
              <w:ind w:left="198" w:right="742"/>
              <w:jc w:val="right"/>
              <w:cnfStyle w:val="000000000000"/>
            </w:pPr>
            <w:r w:rsidRPr="0099225B">
              <w:rPr>
                <w:rFonts w:ascii="Times New Roman" w:eastAsia="Times New Roman" w:hAnsi="Times New Roman"/>
              </w:rPr>
              <w:t xml:space="preserve">Выполнено </w:t>
            </w:r>
          </w:p>
        </w:tc>
      </w:tr>
      <w:tr w:rsidR="3AD2F909" w:rsidTr="00035BD0">
        <w:tc>
          <w:tcPr>
            <w:cnfStyle w:val="001000000000"/>
            <w:tcW w:w="840" w:type="dxa"/>
          </w:tcPr>
          <w:p w:rsidR="3AD2F909" w:rsidRPr="0099225B" w:rsidRDefault="666160E1" w:rsidP="3AD2F909">
            <w:pPr>
              <w:ind w:left="-1026"/>
              <w:jc w:val="both"/>
            </w:pPr>
            <w:r w:rsidRPr="0099225B">
              <w:rPr>
                <w:rFonts w:ascii="Times New Roman" w:eastAsia="Times New Roman" w:hAnsi="Times New Roman"/>
              </w:rPr>
              <w:t>2.</w:t>
            </w:r>
          </w:p>
        </w:tc>
        <w:tc>
          <w:tcPr>
            <w:tcW w:w="3804" w:type="dxa"/>
          </w:tcPr>
          <w:p w:rsidR="3AD2F909" w:rsidRPr="0099225B" w:rsidRDefault="7A8B6CD9" w:rsidP="002205D0">
            <w:pPr>
              <w:jc w:val="both"/>
              <w:cnfStyle w:val="000000000000"/>
            </w:pPr>
            <w:r w:rsidRPr="0099225B">
              <w:rPr>
                <w:rFonts w:ascii="Times New Roman" w:eastAsia="Times New Roman" w:hAnsi="Times New Roman"/>
              </w:rPr>
              <w:t>Утвердить план – график распределения объектов инвестиций в основной капитал с закреплением параметров за отраслевыми отделами. Осуществлять еженедельный мониторинг достижения целевых параметров на планерках у главы муниципалитета, администрации</w:t>
            </w:r>
          </w:p>
          <w:p w:rsidR="3AD2F909" w:rsidRPr="0099225B" w:rsidRDefault="3AD2F909" w:rsidP="3AD2F909">
            <w:pPr>
              <w:ind w:left="-1026"/>
              <w:jc w:val="both"/>
              <w:cnfStyle w:val="000000000000"/>
            </w:pPr>
          </w:p>
        </w:tc>
        <w:tc>
          <w:tcPr>
            <w:tcW w:w="2955" w:type="dxa"/>
          </w:tcPr>
          <w:p w:rsidR="3AD2F909" w:rsidRPr="0099225B" w:rsidRDefault="666160E1" w:rsidP="002205D0">
            <w:pPr>
              <w:jc w:val="both"/>
              <w:cnfStyle w:val="000000000000"/>
            </w:pPr>
            <w:r w:rsidRPr="0099225B">
              <w:rPr>
                <w:rFonts w:ascii="Times New Roman" w:eastAsia="Times New Roman" w:hAnsi="Times New Roman"/>
              </w:rPr>
              <w:t>План-график распределения объектов инвестиций в основной капитал в муниципальном образовании "Чемальский</w:t>
            </w:r>
            <w:r w:rsidR="002205D0" w:rsidRPr="0099225B">
              <w:rPr>
                <w:rFonts w:ascii="Times New Roman" w:eastAsia="Times New Roman" w:hAnsi="Times New Roman"/>
              </w:rPr>
              <w:t xml:space="preserve"> </w:t>
            </w:r>
            <w:r w:rsidRPr="0099225B">
              <w:rPr>
                <w:rFonts w:ascii="Times New Roman" w:eastAsia="Times New Roman" w:hAnsi="Times New Roman"/>
              </w:rPr>
              <w:t>район</w:t>
            </w:r>
            <w:proofErr w:type="gramStart"/>
            <w:r w:rsidRPr="0099225B">
              <w:rPr>
                <w:rFonts w:ascii="Times New Roman" w:eastAsia="Times New Roman" w:hAnsi="Times New Roman"/>
              </w:rPr>
              <w:t>"у</w:t>
            </w:r>
            <w:proofErr w:type="gramEnd"/>
            <w:r w:rsidRPr="0099225B">
              <w:rPr>
                <w:rFonts w:ascii="Times New Roman" w:eastAsia="Times New Roman" w:hAnsi="Times New Roman"/>
              </w:rPr>
              <w:t>твержден, Главой Администрации муниципального образования "Чемальский район" 01.08.2017 г. Мониторинг достижения целевых параметров по объектам инвестиций в целевой капитал за счет бюджетных и частных средств осуществляется еженедельно на планерках у Главы.</w:t>
            </w:r>
          </w:p>
        </w:tc>
        <w:tc>
          <w:tcPr>
            <w:tcW w:w="2148" w:type="dxa"/>
          </w:tcPr>
          <w:p w:rsidR="3AD2F909" w:rsidRPr="0099225B" w:rsidRDefault="666160E1" w:rsidP="004977AC">
            <w:pPr>
              <w:ind w:left="-1026" w:right="923"/>
              <w:jc w:val="right"/>
              <w:cnfStyle w:val="000000000000"/>
            </w:pPr>
            <w:r w:rsidRPr="0099225B">
              <w:rPr>
                <w:rFonts w:ascii="Times New Roman" w:eastAsia="Times New Roman" w:hAnsi="Times New Roman"/>
              </w:rPr>
              <w:t>Выполнено</w:t>
            </w:r>
          </w:p>
        </w:tc>
      </w:tr>
      <w:tr w:rsidR="3AD2F909" w:rsidTr="00035BD0">
        <w:tc>
          <w:tcPr>
            <w:cnfStyle w:val="001000000000"/>
            <w:tcW w:w="840" w:type="dxa"/>
          </w:tcPr>
          <w:p w:rsidR="3AD2F909" w:rsidRPr="0099225B" w:rsidRDefault="3AD2F909"/>
        </w:tc>
        <w:tc>
          <w:tcPr>
            <w:tcW w:w="3804" w:type="dxa"/>
          </w:tcPr>
          <w:p w:rsidR="3AD2F909" w:rsidRPr="0099225B" w:rsidRDefault="666160E1" w:rsidP="002205D0">
            <w:pPr>
              <w:jc w:val="both"/>
              <w:cnfStyle w:val="000000000000"/>
            </w:pPr>
            <w:r w:rsidRPr="0099225B">
              <w:rPr>
                <w:rFonts w:ascii="Times New Roman" w:eastAsia="Times New Roman" w:hAnsi="Times New Roman"/>
              </w:rPr>
              <w:t>Утвердить порядок сбора данных формирования отчетности по мониторингу категорий земель</w:t>
            </w:r>
          </w:p>
        </w:tc>
        <w:tc>
          <w:tcPr>
            <w:tcW w:w="2955" w:type="dxa"/>
          </w:tcPr>
          <w:p w:rsidR="3AD2F909" w:rsidRPr="0099225B" w:rsidRDefault="7A8B6CD9" w:rsidP="002205D0">
            <w:pPr>
              <w:jc w:val="both"/>
              <w:cnfStyle w:val="000000000000"/>
            </w:pPr>
            <w:r w:rsidRPr="0099225B">
              <w:rPr>
                <w:rFonts w:ascii="Times New Roman" w:eastAsia="Times New Roman" w:hAnsi="Times New Roman"/>
              </w:rPr>
              <w:t>Проект порядка сбора данных, формирования отчетности по мониторингу категорий земель находится в стадии разработки</w:t>
            </w:r>
          </w:p>
        </w:tc>
        <w:tc>
          <w:tcPr>
            <w:tcW w:w="2148" w:type="dxa"/>
          </w:tcPr>
          <w:p w:rsidR="3AD2F909" w:rsidRPr="0099225B" w:rsidRDefault="666160E1" w:rsidP="666160E1">
            <w:pPr>
              <w:jc w:val="both"/>
              <w:cnfStyle w:val="000000000000"/>
              <w:rPr>
                <w:rFonts w:ascii="Times New Roman" w:eastAsia="Times New Roman" w:hAnsi="Times New Roman"/>
                <w:highlight w:val="yellow"/>
              </w:rPr>
            </w:pPr>
            <w:r w:rsidRPr="0099225B">
              <w:rPr>
                <w:rFonts w:ascii="Times New Roman" w:eastAsia="Times New Roman" w:hAnsi="Times New Roman"/>
              </w:rPr>
              <w:t>Не выполнено. Просим отсрочить данный пун</w:t>
            </w:r>
            <w:proofErr w:type="gramStart"/>
            <w:r w:rsidRPr="0099225B">
              <w:rPr>
                <w:rFonts w:ascii="Times New Roman" w:eastAsia="Times New Roman" w:hAnsi="Times New Roman"/>
              </w:rPr>
              <w:t>кт в св</w:t>
            </w:r>
            <w:proofErr w:type="gramEnd"/>
            <w:r w:rsidRPr="0099225B">
              <w:rPr>
                <w:rFonts w:ascii="Times New Roman" w:eastAsia="Times New Roman" w:hAnsi="Times New Roman"/>
              </w:rPr>
              <w:t>язи с подготовкой, согласованием и утверждением Порядка сбора данных формирования отчетности по мониторингу категорий земель до 15.10.2017г.</w:t>
            </w:r>
          </w:p>
        </w:tc>
      </w:tr>
      <w:tr w:rsidR="3AD2F909" w:rsidTr="00035BD0">
        <w:tc>
          <w:tcPr>
            <w:cnfStyle w:val="001000000000"/>
            <w:tcW w:w="840" w:type="dxa"/>
          </w:tcPr>
          <w:p w:rsidR="3AD2F909" w:rsidRPr="0099225B" w:rsidRDefault="666160E1" w:rsidP="3AD2F909">
            <w:pPr>
              <w:ind w:left="-1026"/>
              <w:jc w:val="both"/>
            </w:pPr>
            <w:r w:rsidRPr="0099225B">
              <w:rPr>
                <w:rFonts w:ascii="Times New Roman" w:eastAsia="Times New Roman" w:hAnsi="Times New Roman"/>
              </w:rPr>
              <w:t>3</w:t>
            </w:r>
          </w:p>
        </w:tc>
        <w:tc>
          <w:tcPr>
            <w:tcW w:w="3804" w:type="dxa"/>
          </w:tcPr>
          <w:p w:rsidR="3AD2F909" w:rsidRPr="0099225B" w:rsidRDefault="7A8B6CD9" w:rsidP="00035BD0">
            <w:pPr>
              <w:ind w:left="11"/>
              <w:jc w:val="both"/>
              <w:cnfStyle w:val="000000000000"/>
            </w:pPr>
            <w:r w:rsidRPr="0099225B">
              <w:rPr>
                <w:rFonts w:ascii="Times New Roman" w:eastAsia="Times New Roman" w:hAnsi="Times New Roman"/>
              </w:rPr>
              <w:t xml:space="preserve">Ежемесячно проводить заседания Рабочих групп по мониторингу </w:t>
            </w:r>
            <w:r w:rsidRPr="0099225B">
              <w:rPr>
                <w:rFonts w:ascii="Times New Roman" w:eastAsia="Times New Roman" w:hAnsi="Times New Roman"/>
              </w:rPr>
              <w:lastRenderedPageBreak/>
              <w:t xml:space="preserve">социально – экономического развития муниципальных образований, созданных в рамках реализации Дорожных карт по перспективному развитию экономики и росту собственных </w:t>
            </w:r>
            <w:proofErr w:type="gramStart"/>
            <w:r w:rsidRPr="0099225B">
              <w:rPr>
                <w:rFonts w:ascii="Times New Roman" w:eastAsia="Times New Roman" w:hAnsi="Times New Roman"/>
              </w:rPr>
              <w:t>доходов</w:t>
            </w:r>
            <w:proofErr w:type="gramEnd"/>
            <w:r w:rsidRPr="0099225B">
              <w:rPr>
                <w:rFonts w:ascii="Times New Roman" w:eastAsia="Times New Roman" w:hAnsi="Times New Roman"/>
              </w:rPr>
              <w:t xml:space="preserve"> консолидированных бюджетов муниципальных образований в Республике Алтай. Протоколы заседаний представить в Минэкономразвития РА</w:t>
            </w:r>
          </w:p>
        </w:tc>
        <w:tc>
          <w:tcPr>
            <w:tcW w:w="2955" w:type="dxa"/>
          </w:tcPr>
          <w:p w:rsidR="3AD2F909" w:rsidRPr="0099225B" w:rsidRDefault="7A8B6CD9" w:rsidP="00035BD0">
            <w:pPr>
              <w:jc w:val="both"/>
              <w:cnfStyle w:val="000000000000"/>
            </w:pPr>
            <w:r w:rsidRPr="0099225B">
              <w:rPr>
                <w:rFonts w:ascii="Times New Roman" w:eastAsia="Times New Roman" w:hAnsi="Times New Roman"/>
              </w:rPr>
              <w:lastRenderedPageBreak/>
              <w:t xml:space="preserve">Заседания РГ проводятся в соответствии с Планом - </w:t>
            </w:r>
            <w:r w:rsidRPr="0099225B">
              <w:rPr>
                <w:rFonts w:ascii="Times New Roman" w:eastAsia="Times New Roman" w:hAnsi="Times New Roman"/>
              </w:rPr>
              <w:lastRenderedPageBreak/>
              <w:t>графиком</w:t>
            </w:r>
          </w:p>
        </w:tc>
        <w:tc>
          <w:tcPr>
            <w:tcW w:w="2148" w:type="dxa"/>
          </w:tcPr>
          <w:p w:rsidR="3AD2F909" w:rsidRPr="0099225B" w:rsidRDefault="666160E1" w:rsidP="00B52C7A">
            <w:pPr>
              <w:ind w:left="56"/>
              <w:jc w:val="both"/>
              <w:cnfStyle w:val="000000000000"/>
            </w:pPr>
            <w:r w:rsidRPr="0099225B">
              <w:rPr>
                <w:rFonts w:ascii="Times New Roman" w:eastAsia="Times New Roman" w:hAnsi="Times New Roman"/>
              </w:rPr>
              <w:lastRenderedPageBreak/>
              <w:t>Выполнено</w:t>
            </w:r>
          </w:p>
        </w:tc>
      </w:tr>
    </w:tbl>
    <w:p w:rsidR="00E22F7F" w:rsidRDefault="00E22F7F" w:rsidP="3AD2F909">
      <w:pPr>
        <w:spacing w:after="0" w:line="240" w:lineRule="auto"/>
        <w:ind w:firstLine="709"/>
        <w:rPr>
          <w:rFonts w:ascii="Times New Roman" w:hAnsi="Times New Roman"/>
          <w:sz w:val="28"/>
          <w:szCs w:val="28"/>
        </w:rPr>
      </w:pPr>
    </w:p>
    <w:p w:rsidR="00E22F7F" w:rsidRDefault="666160E1" w:rsidP="666160E1">
      <w:pPr>
        <w:spacing w:after="0" w:line="240" w:lineRule="auto"/>
        <w:ind w:firstLine="709"/>
        <w:jc w:val="both"/>
        <w:rPr>
          <w:rFonts w:ascii="Times New Roman" w:hAnsi="Times New Roman"/>
          <w:sz w:val="28"/>
          <w:szCs w:val="28"/>
        </w:rPr>
      </w:pPr>
      <w:r w:rsidRPr="666160E1">
        <w:rPr>
          <w:rFonts w:ascii="Times New Roman" w:hAnsi="Times New Roman"/>
          <w:sz w:val="28"/>
          <w:szCs w:val="28"/>
        </w:rPr>
        <w:t>2. Отчет о реализации Плана мероприятий («дорожной карты») по перспективному развитию и росту собственных доходов консолидированного бюджета муниципального образования «Чемальский район» по форме:</w:t>
      </w:r>
    </w:p>
    <w:p w:rsidR="0093440E" w:rsidRDefault="0093440E" w:rsidP="666160E1">
      <w:pPr>
        <w:spacing w:after="0" w:line="240" w:lineRule="auto"/>
        <w:ind w:firstLine="709"/>
        <w:jc w:val="both"/>
        <w:rPr>
          <w:rFonts w:ascii="Times New Roman" w:hAnsi="Times New Roman"/>
          <w:sz w:val="28"/>
          <w:szCs w:val="28"/>
        </w:rPr>
      </w:pP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2355"/>
        <w:gridCol w:w="1320"/>
        <w:gridCol w:w="1770"/>
        <w:gridCol w:w="1409"/>
        <w:gridCol w:w="1868"/>
      </w:tblGrid>
      <w:tr w:rsidR="3AD2F909" w:rsidTr="00520FBB">
        <w:trPr>
          <w:cnfStyle w:val="100000000000"/>
        </w:trPr>
        <w:tc>
          <w:tcPr>
            <w:cnfStyle w:val="001000000000"/>
            <w:tcW w:w="735" w:type="dxa"/>
            <w:tcBorders>
              <w:bottom w:val="none" w:sz="0" w:space="0" w:color="auto"/>
            </w:tcBorders>
          </w:tcPr>
          <w:p w:rsidR="0093440E" w:rsidRDefault="0093440E" w:rsidP="3AD2F909">
            <w:pPr>
              <w:ind w:left="-1059"/>
              <w:rPr>
                <w:b w:val="0"/>
                <w:bCs w:val="0"/>
              </w:rPr>
            </w:pPr>
          </w:p>
          <w:p w:rsidR="3AD2F909" w:rsidRDefault="7A8B6CD9" w:rsidP="3AD2F909">
            <w:pPr>
              <w:ind w:left="-1059"/>
              <w:rPr>
                <w:b w:val="0"/>
                <w:bCs w:val="0"/>
              </w:rPr>
            </w:pPr>
            <w:r>
              <w:rPr>
                <w:b w:val="0"/>
                <w:bCs w:val="0"/>
              </w:rPr>
              <w:t xml:space="preserve">№ </w:t>
            </w:r>
            <w:proofErr w:type="spellStart"/>
            <w:proofErr w:type="gramStart"/>
            <w:r>
              <w:rPr>
                <w:b w:val="0"/>
                <w:bCs w:val="0"/>
              </w:rPr>
              <w:t>п</w:t>
            </w:r>
            <w:proofErr w:type="spellEnd"/>
            <w:proofErr w:type="gramEnd"/>
            <w:r>
              <w:rPr>
                <w:b w:val="0"/>
                <w:bCs w:val="0"/>
              </w:rPr>
              <w:t>/</w:t>
            </w:r>
            <w:proofErr w:type="spellStart"/>
            <w:r>
              <w:rPr>
                <w:b w:val="0"/>
                <w:bCs w:val="0"/>
              </w:rPr>
              <w:t>п</w:t>
            </w:r>
            <w:proofErr w:type="spellEnd"/>
          </w:p>
        </w:tc>
        <w:tc>
          <w:tcPr>
            <w:tcW w:w="2355" w:type="dxa"/>
            <w:tcBorders>
              <w:bottom w:val="none" w:sz="0" w:space="0" w:color="auto"/>
            </w:tcBorders>
          </w:tcPr>
          <w:p w:rsidR="3AD2F909" w:rsidRPr="0099225B" w:rsidRDefault="7A8B6CD9" w:rsidP="3AD2F909">
            <w:pPr>
              <w:ind w:left="-1059"/>
              <w:jc w:val="center"/>
              <w:cnfStyle w:val="100000000000"/>
              <w:rPr>
                <w:rFonts w:ascii="Times New Roman" w:hAnsi="Times New Roman"/>
              </w:rPr>
            </w:pPr>
            <w:r w:rsidRPr="0099225B">
              <w:rPr>
                <w:rFonts w:ascii="Times New Roman" w:hAnsi="Times New Roman"/>
                <w:b w:val="0"/>
                <w:bCs w:val="0"/>
              </w:rPr>
              <w:t>Мероприятия</w:t>
            </w:r>
          </w:p>
        </w:tc>
        <w:tc>
          <w:tcPr>
            <w:tcW w:w="1320" w:type="dxa"/>
            <w:tcBorders>
              <w:bottom w:val="none" w:sz="0" w:space="0" w:color="auto"/>
            </w:tcBorders>
          </w:tcPr>
          <w:p w:rsidR="3AD2F909" w:rsidRPr="0099225B" w:rsidRDefault="7A8B6CD9" w:rsidP="3AD2F909">
            <w:pPr>
              <w:ind w:left="-1059"/>
              <w:jc w:val="center"/>
              <w:cnfStyle w:val="100000000000"/>
              <w:rPr>
                <w:rFonts w:ascii="Times New Roman" w:hAnsi="Times New Roman"/>
              </w:rPr>
            </w:pPr>
            <w:r w:rsidRPr="0099225B">
              <w:rPr>
                <w:rFonts w:ascii="Times New Roman" w:hAnsi="Times New Roman"/>
                <w:b w:val="0"/>
                <w:bCs w:val="0"/>
              </w:rPr>
              <w:t>Номер пункта в Плане мероприятий</w:t>
            </w:r>
          </w:p>
        </w:tc>
        <w:tc>
          <w:tcPr>
            <w:tcW w:w="1770" w:type="dxa"/>
            <w:tcBorders>
              <w:bottom w:val="none" w:sz="0" w:space="0" w:color="auto"/>
            </w:tcBorders>
          </w:tcPr>
          <w:p w:rsidR="3AD2F909" w:rsidRPr="0099225B" w:rsidRDefault="7A8B6CD9" w:rsidP="3AD2F909">
            <w:pPr>
              <w:ind w:left="-1059"/>
              <w:jc w:val="center"/>
              <w:cnfStyle w:val="100000000000"/>
              <w:rPr>
                <w:rFonts w:ascii="Times New Roman" w:hAnsi="Times New Roman"/>
              </w:rPr>
            </w:pPr>
            <w:r w:rsidRPr="0099225B">
              <w:rPr>
                <w:rFonts w:ascii="Times New Roman" w:hAnsi="Times New Roman"/>
                <w:b w:val="0"/>
                <w:bCs w:val="0"/>
              </w:rPr>
              <w:t>Ответственный исполнитель / контактная информация</w:t>
            </w:r>
          </w:p>
        </w:tc>
        <w:tc>
          <w:tcPr>
            <w:tcW w:w="1380" w:type="dxa"/>
            <w:tcBorders>
              <w:bottom w:val="none" w:sz="0" w:space="0" w:color="auto"/>
            </w:tcBorders>
          </w:tcPr>
          <w:p w:rsidR="3AD2F909" w:rsidRPr="0099225B" w:rsidRDefault="7A8B6CD9" w:rsidP="3AD2F909">
            <w:pPr>
              <w:ind w:left="-1059"/>
              <w:jc w:val="center"/>
              <w:cnfStyle w:val="100000000000"/>
              <w:rPr>
                <w:rFonts w:ascii="Times New Roman" w:hAnsi="Times New Roman"/>
              </w:rPr>
            </w:pPr>
            <w:r w:rsidRPr="0099225B">
              <w:rPr>
                <w:rFonts w:ascii="Times New Roman" w:hAnsi="Times New Roman"/>
                <w:b w:val="0"/>
                <w:bCs w:val="0"/>
              </w:rPr>
              <w:t>Срок исполнения (согласно Плану мероприятий)</w:t>
            </w:r>
          </w:p>
        </w:tc>
        <w:tc>
          <w:tcPr>
            <w:tcW w:w="1868" w:type="dxa"/>
            <w:tcBorders>
              <w:bottom w:val="none" w:sz="0" w:space="0" w:color="auto"/>
            </w:tcBorders>
          </w:tcPr>
          <w:p w:rsidR="3AD2F909" w:rsidRPr="0099225B" w:rsidRDefault="7A8B6CD9" w:rsidP="3AD2F909">
            <w:pPr>
              <w:ind w:left="-1059" w:firstLine="284"/>
              <w:jc w:val="center"/>
              <w:cnfStyle w:val="100000000000"/>
              <w:rPr>
                <w:rFonts w:ascii="Times New Roman" w:hAnsi="Times New Roman"/>
              </w:rPr>
            </w:pPr>
            <w:r w:rsidRPr="0099225B">
              <w:rPr>
                <w:rFonts w:ascii="Times New Roman" w:hAnsi="Times New Roman"/>
                <w:b w:val="0"/>
                <w:bCs w:val="0"/>
              </w:rPr>
              <w:t>Отчет об исполнении мероприятия</w:t>
            </w:r>
          </w:p>
        </w:tc>
      </w:tr>
      <w:tr w:rsidR="3AD2F909" w:rsidTr="00520FBB">
        <w:tc>
          <w:tcPr>
            <w:cnfStyle w:val="001000000000"/>
            <w:tcW w:w="735" w:type="dxa"/>
          </w:tcPr>
          <w:p w:rsidR="3AD2F909" w:rsidRDefault="666160E1" w:rsidP="3AD2F909">
            <w:pPr>
              <w:ind w:left="-1059"/>
              <w:jc w:val="center"/>
            </w:pPr>
            <w:r>
              <w:t>1</w:t>
            </w:r>
          </w:p>
        </w:tc>
        <w:tc>
          <w:tcPr>
            <w:tcW w:w="2355" w:type="dxa"/>
          </w:tcPr>
          <w:p w:rsidR="3AD2F909" w:rsidRPr="0099225B" w:rsidRDefault="666160E1" w:rsidP="3AD2F909">
            <w:pPr>
              <w:ind w:left="-1059"/>
              <w:jc w:val="center"/>
              <w:cnfStyle w:val="000000000000"/>
              <w:rPr>
                <w:rFonts w:ascii="Times New Roman" w:hAnsi="Times New Roman"/>
              </w:rPr>
            </w:pPr>
            <w:r w:rsidRPr="0099225B">
              <w:rPr>
                <w:rFonts w:ascii="Times New Roman" w:hAnsi="Times New Roman"/>
              </w:rPr>
              <w:t>2</w:t>
            </w:r>
          </w:p>
        </w:tc>
        <w:tc>
          <w:tcPr>
            <w:tcW w:w="1320" w:type="dxa"/>
          </w:tcPr>
          <w:p w:rsidR="3AD2F909" w:rsidRPr="0099225B" w:rsidRDefault="666160E1" w:rsidP="3AD2F909">
            <w:pPr>
              <w:ind w:left="-1059"/>
              <w:jc w:val="center"/>
              <w:cnfStyle w:val="000000000000"/>
              <w:rPr>
                <w:rFonts w:ascii="Times New Roman" w:hAnsi="Times New Roman"/>
              </w:rPr>
            </w:pPr>
            <w:r w:rsidRPr="0099225B">
              <w:rPr>
                <w:rFonts w:ascii="Times New Roman" w:hAnsi="Times New Roman"/>
              </w:rPr>
              <w:t>3</w:t>
            </w:r>
          </w:p>
        </w:tc>
        <w:tc>
          <w:tcPr>
            <w:tcW w:w="1770" w:type="dxa"/>
          </w:tcPr>
          <w:p w:rsidR="3AD2F909" w:rsidRPr="0099225B" w:rsidRDefault="666160E1" w:rsidP="3AD2F909">
            <w:pPr>
              <w:ind w:left="-1059"/>
              <w:jc w:val="center"/>
              <w:cnfStyle w:val="000000000000"/>
              <w:rPr>
                <w:rFonts w:ascii="Times New Roman" w:hAnsi="Times New Roman"/>
              </w:rPr>
            </w:pPr>
            <w:r w:rsidRPr="0099225B">
              <w:rPr>
                <w:rFonts w:ascii="Times New Roman" w:hAnsi="Times New Roman"/>
              </w:rPr>
              <w:t>4</w:t>
            </w:r>
          </w:p>
        </w:tc>
        <w:tc>
          <w:tcPr>
            <w:tcW w:w="1380" w:type="dxa"/>
          </w:tcPr>
          <w:p w:rsidR="3AD2F909" w:rsidRPr="0099225B" w:rsidRDefault="666160E1" w:rsidP="3AD2F909">
            <w:pPr>
              <w:ind w:left="-1059"/>
              <w:jc w:val="center"/>
              <w:cnfStyle w:val="000000000000"/>
              <w:rPr>
                <w:rFonts w:ascii="Times New Roman" w:hAnsi="Times New Roman"/>
              </w:rPr>
            </w:pPr>
            <w:r w:rsidRPr="0099225B">
              <w:rPr>
                <w:rFonts w:ascii="Times New Roman" w:hAnsi="Times New Roman"/>
              </w:rPr>
              <w:t>5</w:t>
            </w:r>
          </w:p>
        </w:tc>
        <w:tc>
          <w:tcPr>
            <w:tcW w:w="1868" w:type="dxa"/>
          </w:tcPr>
          <w:p w:rsidR="3AD2F909" w:rsidRPr="0099225B" w:rsidRDefault="666160E1" w:rsidP="3AD2F909">
            <w:pPr>
              <w:ind w:left="-1059" w:firstLine="284"/>
              <w:jc w:val="center"/>
              <w:cnfStyle w:val="000000000000"/>
              <w:rPr>
                <w:rFonts w:ascii="Times New Roman" w:hAnsi="Times New Roman"/>
              </w:rPr>
            </w:pPr>
            <w:r w:rsidRPr="0099225B">
              <w:rPr>
                <w:rFonts w:ascii="Times New Roman" w:hAnsi="Times New Roman"/>
              </w:rPr>
              <w:t>6</w:t>
            </w:r>
          </w:p>
        </w:tc>
      </w:tr>
      <w:tr w:rsidR="3AD2F909" w:rsidTr="00520FBB">
        <w:tc>
          <w:tcPr>
            <w:cnfStyle w:val="001000000000"/>
            <w:tcW w:w="735" w:type="dxa"/>
          </w:tcPr>
          <w:p w:rsidR="3AD2F909" w:rsidRDefault="666160E1" w:rsidP="3AD2F909">
            <w:pPr>
              <w:ind w:left="-1059"/>
              <w:jc w:val="both"/>
            </w:pPr>
            <w:r>
              <w:t>1</w:t>
            </w:r>
          </w:p>
        </w:tc>
        <w:tc>
          <w:tcPr>
            <w:tcW w:w="2355" w:type="dxa"/>
          </w:tcPr>
          <w:p w:rsidR="3AD2F909" w:rsidRPr="0099225B" w:rsidRDefault="666160E1" w:rsidP="004977AC">
            <w:pPr>
              <w:ind w:left="-26"/>
              <w:jc w:val="both"/>
              <w:cnfStyle w:val="000000000000"/>
              <w:rPr>
                <w:rFonts w:ascii="Times New Roman" w:hAnsi="Times New Roman"/>
              </w:rPr>
            </w:pPr>
            <w:r w:rsidRPr="0099225B">
              <w:rPr>
                <w:rFonts w:ascii="Times New Roman" w:hAnsi="Times New Roman"/>
              </w:rPr>
              <w:t>Произвести анализ качества представления туристических услуг. Направить план работы по созданию условий по улучшению развития туризма в Минэкономразвития РА до 01.06.2017г</w:t>
            </w:r>
          </w:p>
        </w:tc>
        <w:tc>
          <w:tcPr>
            <w:tcW w:w="1320" w:type="dxa"/>
          </w:tcPr>
          <w:p w:rsidR="3AD2F909" w:rsidRPr="0099225B" w:rsidRDefault="666160E1" w:rsidP="3AD2F909">
            <w:pPr>
              <w:ind w:left="-1059"/>
              <w:jc w:val="both"/>
              <w:cnfStyle w:val="000000000000"/>
              <w:rPr>
                <w:rFonts w:ascii="Times New Roman" w:hAnsi="Times New Roman"/>
              </w:rPr>
            </w:pPr>
            <w:r w:rsidRPr="0099225B">
              <w:rPr>
                <w:rFonts w:ascii="Times New Roman" w:hAnsi="Times New Roman"/>
              </w:rPr>
              <w:t>8.1</w:t>
            </w:r>
          </w:p>
        </w:tc>
        <w:tc>
          <w:tcPr>
            <w:tcW w:w="1770" w:type="dxa"/>
          </w:tcPr>
          <w:p w:rsidR="7A8B6CD9" w:rsidRPr="0099225B" w:rsidRDefault="7A8B6CD9" w:rsidP="004977AC">
            <w:pPr>
              <w:spacing w:after="200" w:line="276" w:lineRule="auto"/>
              <w:ind w:left="-15"/>
              <w:jc w:val="both"/>
              <w:cnfStyle w:val="000000000000"/>
              <w:rPr>
                <w:rFonts w:ascii="Times New Roman" w:hAnsi="Times New Roman"/>
              </w:rPr>
            </w:pPr>
            <w:r w:rsidRPr="0099225B">
              <w:rPr>
                <w:rFonts w:ascii="Times New Roman" w:hAnsi="Times New Roman"/>
              </w:rPr>
              <w:t>Светиков В.В.</w:t>
            </w:r>
          </w:p>
          <w:p w:rsidR="7A8B6CD9" w:rsidRPr="0099225B" w:rsidRDefault="7A8B6CD9" w:rsidP="7A8B6CD9">
            <w:pPr>
              <w:spacing w:after="200" w:line="276" w:lineRule="auto"/>
              <w:ind w:left="-1059"/>
              <w:jc w:val="both"/>
              <w:cnfStyle w:val="000000000000"/>
              <w:rPr>
                <w:rFonts w:ascii="Times New Roman" w:hAnsi="Times New Roman"/>
              </w:rPr>
            </w:pPr>
            <w:r w:rsidRPr="0099225B">
              <w:rPr>
                <w:rFonts w:ascii="Times New Roman" w:hAnsi="Times New Roman"/>
              </w:rPr>
              <w:t>8(38841)</w:t>
            </w:r>
          </w:p>
          <w:p w:rsidR="3AD2F909" w:rsidRPr="0099225B" w:rsidRDefault="666160E1" w:rsidP="3AD2F909">
            <w:pPr>
              <w:ind w:left="-1059"/>
              <w:jc w:val="both"/>
              <w:cnfStyle w:val="000000000000"/>
              <w:rPr>
                <w:rFonts w:ascii="Times New Roman" w:hAnsi="Times New Roman"/>
              </w:rPr>
            </w:pPr>
            <w:r w:rsidRPr="0099225B">
              <w:rPr>
                <w:rFonts w:ascii="Times New Roman" w:hAnsi="Times New Roman"/>
              </w:rPr>
              <w:t>22 2 25</w:t>
            </w:r>
          </w:p>
        </w:tc>
        <w:tc>
          <w:tcPr>
            <w:tcW w:w="1380" w:type="dxa"/>
          </w:tcPr>
          <w:p w:rsidR="3AD2F909" w:rsidRPr="0099225B" w:rsidRDefault="7A8B6CD9" w:rsidP="004977AC">
            <w:pPr>
              <w:ind w:left="57"/>
              <w:jc w:val="both"/>
              <w:cnfStyle w:val="000000000000"/>
              <w:rPr>
                <w:rFonts w:ascii="Times New Roman" w:hAnsi="Times New Roman"/>
              </w:rPr>
            </w:pPr>
            <w:r w:rsidRPr="0099225B">
              <w:rPr>
                <w:rFonts w:ascii="Times New Roman" w:hAnsi="Times New Roman"/>
              </w:rPr>
              <w:t>01.06.2017г</w:t>
            </w:r>
          </w:p>
        </w:tc>
        <w:tc>
          <w:tcPr>
            <w:tcW w:w="1868" w:type="dxa"/>
          </w:tcPr>
          <w:p w:rsidR="3AD2F909" w:rsidRPr="0099225B" w:rsidRDefault="666160E1" w:rsidP="008B4B51">
            <w:pPr>
              <w:jc w:val="both"/>
              <w:cnfStyle w:val="000000000000"/>
              <w:rPr>
                <w:rFonts w:ascii="Times New Roman" w:hAnsi="Times New Roman"/>
              </w:rPr>
            </w:pPr>
            <w:r w:rsidRPr="0099225B">
              <w:rPr>
                <w:rFonts w:ascii="Times New Roman" w:hAnsi="Times New Roman"/>
              </w:rPr>
              <w:t>Не выполнено. Просим отсрочить данный пун</w:t>
            </w:r>
            <w:proofErr w:type="gramStart"/>
            <w:r w:rsidRPr="0099225B">
              <w:rPr>
                <w:rFonts w:ascii="Times New Roman" w:hAnsi="Times New Roman"/>
              </w:rPr>
              <w:t>кт в св</w:t>
            </w:r>
            <w:proofErr w:type="gramEnd"/>
            <w:r w:rsidRPr="0099225B">
              <w:rPr>
                <w:rFonts w:ascii="Times New Roman" w:hAnsi="Times New Roman"/>
              </w:rPr>
              <w:t xml:space="preserve">язи с подготовкой, согласованием и утверждением Плана работы по созданию условий по улучшению развития туризма до </w:t>
            </w:r>
            <w:r w:rsidR="008B4B51">
              <w:rPr>
                <w:rFonts w:ascii="Times New Roman" w:hAnsi="Times New Roman"/>
              </w:rPr>
              <w:t>15</w:t>
            </w:r>
            <w:r w:rsidRPr="0099225B">
              <w:rPr>
                <w:rFonts w:ascii="Times New Roman" w:hAnsi="Times New Roman"/>
              </w:rPr>
              <w:t>.1</w:t>
            </w:r>
            <w:r w:rsidR="008B4B51">
              <w:rPr>
                <w:rFonts w:ascii="Times New Roman" w:hAnsi="Times New Roman"/>
              </w:rPr>
              <w:t>0</w:t>
            </w:r>
            <w:r w:rsidRPr="0099225B">
              <w:rPr>
                <w:rFonts w:ascii="Times New Roman" w:hAnsi="Times New Roman"/>
              </w:rPr>
              <w:t>.2017г.</w:t>
            </w:r>
          </w:p>
        </w:tc>
      </w:tr>
      <w:tr w:rsidR="3AD2F909" w:rsidTr="00520FBB">
        <w:tc>
          <w:tcPr>
            <w:cnfStyle w:val="001000000000"/>
            <w:tcW w:w="735" w:type="dxa"/>
          </w:tcPr>
          <w:p w:rsidR="3AD2F909" w:rsidRDefault="666160E1" w:rsidP="3AD2F909">
            <w:pPr>
              <w:ind w:left="-1059"/>
              <w:jc w:val="both"/>
            </w:pPr>
            <w:r>
              <w:t>2</w:t>
            </w:r>
          </w:p>
        </w:tc>
        <w:tc>
          <w:tcPr>
            <w:tcW w:w="2355" w:type="dxa"/>
          </w:tcPr>
          <w:p w:rsidR="3AD2F909" w:rsidRPr="0099225B" w:rsidRDefault="666160E1" w:rsidP="0099225B">
            <w:pPr>
              <w:jc w:val="both"/>
              <w:cnfStyle w:val="000000000000"/>
              <w:rPr>
                <w:rFonts w:ascii="Times New Roman" w:hAnsi="Times New Roman"/>
              </w:rPr>
            </w:pPr>
            <w:r w:rsidRPr="0099225B">
              <w:rPr>
                <w:rFonts w:ascii="Times New Roman" w:hAnsi="Times New Roman"/>
              </w:rPr>
              <w:t>Провести анализ динамики розничного товарооборота. Информацию направить в Минэкономразвития РА до 01.07.2017г.</w:t>
            </w:r>
          </w:p>
        </w:tc>
        <w:tc>
          <w:tcPr>
            <w:tcW w:w="1320" w:type="dxa"/>
          </w:tcPr>
          <w:p w:rsidR="3AD2F909" w:rsidRPr="0099225B" w:rsidRDefault="666160E1" w:rsidP="3AD2F909">
            <w:pPr>
              <w:ind w:left="-1059"/>
              <w:jc w:val="both"/>
              <w:cnfStyle w:val="000000000000"/>
              <w:rPr>
                <w:rFonts w:ascii="Times New Roman" w:hAnsi="Times New Roman"/>
              </w:rPr>
            </w:pPr>
            <w:r w:rsidRPr="0099225B">
              <w:rPr>
                <w:rFonts w:ascii="Times New Roman" w:hAnsi="Times New Roman"/>
              </w:rPr>
              <w:t>8.2</w:t>
            </w:r>
          </w:p>
        </w:tc>
        <w:tc>
          <w:tcPr>
            <w:tcW w:w="1770" w:type="dxa"/>
          </w:tcPr>
          <w:p w:rsidR="3AD2F909" w:rsidRPr="0099225B" w:rsidRDefault="666160E1" w:rsidP="004977AC">
            <w:pPr>
              <w:ind w:left="-15"/>
              <w:jc w:val="both"/>
              <w:cnfStyle w:val="000000000000"/>
              <w:rPr>
                <w:rFonts w:ascii="Times New Roman" w:hAnsi="Times New Roman"/>
              </w:rPr>
            </w:pPr>
            <w:proofErr w:type="spellStart"/>
            <w:r w:rsidRPr="0099225B">
              <w:rPr>
                <w:rFonts w:ascii="Times New Roman" w:hAnsi="Times New Roman"/>
              </w:rPr>
              <w:t>Ухачина</w:t>
            </w:r>
            <w:proofErr w:type="spellEnd"/>
            <w:r w:rsidRPr="0099225B">
              <w:rPr>
                <w:rFonts w:ascii="Times New Roman" w:hAnsi="Times New Roman"/>
              </w:rPr>
              <w:t xml:space="preserve"> А.Г.</w:t>
            </w:r>
          </w:p>
          <w:p w:rsidR="3AD2F909" w:rsidRPr="0099225B" w:rsidRDefault="7A8B6CD9" w:rsidP="3AD2F909">
            <w:pPr>
              <w:ind w:left="-1059"/>
              <w:jc w:val="both"/>
              <w:cnfStyle w:val="000000000000"/>
              <w:rPr>
                <w:rFonts w:ascii="Times New Roman" w:hAnsi="Times New Roman"/>
              </w:rPr>
            </w:pPr>
            <w:r w:rsidRPr="0099225B">
              <w:rPr>
                <w:rFonts w:ascii="Times New Roman" w:hAnsi="Times New Roman"/>
              </w:rPr>
              <w:t>8(38841)</w:t>
            </w:r>
          </w:p>
          <w:p w:rsidR="3AD2F909" w:rsidRPr="0099225B" w:rsidRDefault="666160E1" w:rsidP="3AD2F909">
            <w:pPr>
              <w:ind w:left="-1059"/>
              <w:jc w:val="both"/>
              <w:cnfStyle w:val="000000000000"/>
              <w:rPr>
                <w:rFonts w:ascii="Times New Roman" w:hAnsi="Times New Roman"/>
              </w:rPr>
            </w:pPr>
            <w:r w:rsidRPr="0099225B">
              <w:rPr>
                <w:rFonts w:ascii="Times New Roman" w:hAnsi="Times New Roman"/>
              </w:rPr>
              <w:t>22 2 25</w:t>
            </w:r>
          </w:p>
        </w:tc>
        <w:tc>
          <w:tcPr>
            <w:tcW w:w="1380" w:type="dxa"/>
          </w:tcPr>
          <w:p w:rsidR="3AD2F909" w:rsidRPr="0099225B" w:rsidRDefault="7A8B6CD9" w:rsidP="004977AC">
            <w:pPr>
              <w:ind w:left="57"/>
              <w:jc w:val="both"/>
              <w:cnfStyle w:val="000000000000"/>
              <w:rPr>
                <w:rFonts w:ascii="Times New Roman" w:hAnsi="Times New Roman"/>
              </w:rPr>
            </w:pPr>
            <w:r w:rsidRPr="0099225B">
              <w:rPr>
                <w:rFonts w:ascii="Times New Roman" w:hAnsi="Times New Roman"/>
              </w:rPr>
              <w:t>01.07.2017г.</w:t>
            </w:r>
          </w:p>
        </w:tc>
        <w:tc>
          <w:tcPr>
            <w:tcW w:w="1868" w:type="dxa"/>
          </w:tcPr>
          <w:p w:rsidR="0099225B" w:rsidRDefault="666160E1" w:rsidP="00035BD0">
            <w:pPr>
              <w:jc w:val="both"/>
              <w:cnfStyle w:val="000000000000"/>
              <w:rPr>
                <w:rFonts w:ascii="Times New Roman" w:hAnsi="Times New Roman"/>
              </w:rPr>
            </w:pPr>
            <w:r w:rsidRPr="0099225B">
              <w:rPr>
                <w:rFonts w:ascii="Times New Roman" w:hAnsi="Times New Roman"/>
              </w:rPr>
              <w:t>Выполнено.</w:t>
            </w:r>
          </w:p>
          <w:p w:rsidR="00035BD0" w:rsidRPr="0099225B" w:rsidRDefault="0099225B" w:rsidP="00035BD0">
            <w:pPr>
              <w:jc w:val="both"/>
              <w:cnfStyle w:val="000000000000"/>
              <w:rPr>
                <w:rFonts w:ascii="Times New Roman" w:hAnsi="Times New Roman"/>
              </w:rPr>
            </w:pPr>
            <w:r>
              <w:rPr>
                <w:rFonts w:ascii="Times New Roman" w:hAnsi="Times New Roman"/>
              </w:rPr>
              <w:t>О</w:t>
            </w:r>
            <w:r w:rsidR="666160E1" w:rsidRPr="0099225B">
              <w:rPr>
                <w:rFonts w:ascii="Times New Roman" w:hAnsi="Times New Roman"/>
              </w:rPr>
              <w:t>бъем розничного товарооборота за 2014 г. составил 738,08 млн. рублей или 103 % к уровню аналогичного периода прошлого года в сопоставимых ценах (на душу населения – 74 тыс. руб.). Н</w:t>
            </w:r>
            <w:r w:rsidR="666160E1" w:rsidRPr="0099225B">
              <w:rPr>
                <w:rFonts w:ascii="Times New Roman" w:hAnsi="Times New Roman"/>
                <w:i/>
                <w:iCs/>
              </w:rPr>
              <w:t>а рост</w:t>
            </w:r>
            <w:r w:rsidR="666160E1" w:rsidRPr="0099225B">
              <w:rPr>
                <w:rFonts w:ascii="Times New Roman" w:hAnsi="Times New Roman"/>
              </w:rPr>
              <w:t xml:space="preserve"> повлияло открытие магазинов «</w:t>
            </w:r>
            <w:proofErr w:type="spellStart"/>
            <w:r w:rsidR="666160E1" w:rsidRPr="0099225B">
              <w:rPr>
                <w:rFonts w:ascii="Times New Roman" w:hAnsi="Times New Roman"/>
              </w:rPr>
              <w:t>Аникс</w:t>
            </w:r>
            <w:proofErr w:type="spellEnd"/>
            <w:r w:rsidR="666160E1" w:rsidRPr="0099225B">
              <w:rPr>
                <w:rFonts w:ascii="Times New Roman" w:hAnsi="Times New Roman"/>
              </w:rPr>
              <w:t xml:space="preserve">», но одним из сдерживающих </w:t>
            </w:r>
            <w:r w:rsidR="666160E1" w:rsidRPr="0099225B">
              <w:rPr>
                <w:rFonts w:ascii="Times New Roman" w:hAnsi="Times New Roman"/>
              </w:rPr>
              <w:lastRenderedPageBreak/>
              <w:t xml:space="preserve">рост факторов была ЧС, что повлияло на уменьшение количества туристов. </w:t>
            </w:r>
          </w:p>
          <w:p w:rsidR="003725DE" w:rsidRDefault="003725DE" w:rsidP="00035BD0">
            <w:pPr>
              <w:jc w:val="both"/>
              <w:cnfStyle w:val="000000000000"/>
              <w:rPr>
                <w:rFonts w:ascii="Times New Roman" w:hAnsi="Times New Roman"/>
              </w:rPr>
            </w:pPr>
          </w:p>
          <w:p w:rsidR="003725DE" w:rsidRDefault="666160E1" w:rsidP="00035BD0">
            <w:pPr>
              <w:jc w:val="both"/>
              <w:cnfStyle w:val="000000000000"/>
              <w:rPr>
                <w:rFonts w:ascii="Times New Roman" w:eastAsia="Times New Roman" w:hAnsi="Times New Roman"/>
              </w:rPr>
            </w:pPr>
            <w:r w:rsidRPr="0099225B">
              <w:rPr>
                <w:rFonts w:ascii="Times New Roman" w:hAnsi="Times New Roman"/>
              </w:rPr>
              <w:t xml:space="preserve">Объем розничного товарооборота за 2015 г. составил 847,1 тыс. руб. или 99,2 % к уровню аналогичного периода прошлого года в сопоставимых ценах (в фактических ценах – 114,8%); </w:t>
            </w:r>
            <w:r w:rsidRPr="0099225B">
              <w:rPr>
                <w:rFonts w:ascii="Times New Roman" w:hAnsi="Times New Roman"/>
                <w:i/>
                <w:iCs/>
              </w:rPr>
              <w:t>на снижение</w:t>
            </w:r>
            <w:r w:rsidRPr="0099225B">
              <w:rPr>
                <w:rFonts w:ascii="Times New Roman" w:hAnsi="Times New Roman"/>
              </w:rPr>
              <w:t xml:space="preserve"> оборота повлияло снижение реальных доходов населения, что в свою очередь ведет к снижению покупательского спроса и как следствие к снижению товарооборота. </w:t>
            </w:r>
            <w:r w:rsidRPr="0099225B">
              <w:rPr>
                <w:rFonts w:ascii="Times New Roman" w:eastAsia="Times New Roman" w:hAnsi="Times New Roman"/>
              </w:rPr>
              <w:t>Товарооборот на душу населения составил 84,15 тыс. руб., рост по сравнению с аналогичным периодом прошлого года – 87,9 % (в 2014 г. - 74 тыс. руб.). На рост повлияло открытие магазинов «</w:t>
            </w:r>
            <w:proofErr w:type="spellStart"/>
            <w:r w:rsidRPr="0099225B">
              <w:rPr>
                <w:rFonts w:ascii="Times New Roman" w:eastAsia="Times New Roman" w:hAnsi="Times New Roman"/>
              </w:rPr>
              <w:t>Аникс</w:t>
            </w:r>
            <w:proofErr w:type="spellEnd"/>
            <w:r w:rsidRPr="0099225B">
              <w:rPr>
                <w:rFonts w:ascii="Times New Roman" w:eastAsia="Times New Roman" w:hAnsi="Times New Roman"/>
              </w:rPr>
              <w:t xml:space="preserve">». </w:t>
            </w:r>
          </w:p>
          <w:p w:rsidR="003725DE" w:rsidRDefault="003725DE" w:rsidP="00035BD0">
            <w:pPr>
              <w:jc w:val="both"/>
              <w:cnfStyle w:val="000000000000"/>
              <w:rPr>
                <w:rFonts w:ascii="Times New Roman" w:eastAsia="Times New Roman" w:hAnsi="Times New Roman"/>
              </w:rPr>
            </w:pPr>
          </w:p>
          <w:p w:rsidR="3AD2F909" w:rsidRPr="0099225B" w:rsidRDefault="666160E1" w:rsidP="00035BD0">
            <w:pPr>
              <w:jc w:val="both"/>
              <w:cnfStyle w:val="000000000000"/>
              <w:rPr>
                <w:rFonts w:ascii="Times New Roman" w:hAnsi="Times New Roman"/>
              </w:rPr>
            </w:pPr>
            <w:r w:rsidRPr="0099225B">
              <w:rPr>
                <w:rFonts w:ascii="Times New Roman" w:eastAsia="Times New Roman" w:hAnsi="Times New Roman"/>
              </w:rPr>
              <w:t xml:space="preserve">Объем розничного товарооборота за 2016 г. составил 1000,3 тыс. </w:t>
            </w:r>
            <w:r w:rsidRPr="0099225B">
              <w:rPr>
                <w:rFonts w:ascii="Times New Roman" w:eastAsia="Times New Roman" w:hAnsi="Times New Roman"/>
              </w:rPr>
              <w:lastRenderedPageBreak/>
              <w:t>рублей или 99,5 % к уровню аналогичного периода прошлого года в сопоставимых ценах (в фактических ценах – 105,1%). С</w:t>
            </w:r>
            <w:r w:rsidRPr="0099225B">
              <w:rPr>
                <w:rFonts w:ascii="Times New Roman" w:eastAsia="Times New Roman" w:hAnsi="Times New Roman"/>
                <w:i/>
                <w:iCs/>
              </w:rPr>
              <w:t>нижение</w:t>
            </w:r>
            <w:r w:rsidRPr="0099225B">
              <w:rPr>
                <w:rFonts w:ascii="Times New Roman" w:eastAsia="Times New Roman" w:hAnsi="Times New Roman"/>
              </w:rPr>
              <w:t xml:space="preserve"> произошло связи с закрытием магазинов Чемальского</w:t>
            </w:r>
            <w:r w:rsidR="0099225B">
              <w:rPr>
                <w:rFonts w:ascii="Times New Roman" w:eastAsia="Times New Roman" w:hAnsi="Times New Roman"/>
              </w:rPr>
              <w:t xml:space="preserve"> </w:t>
            </w:r>
            <w:proofErr w:type="spellStart"/>
            <w:r w:rsidRPr="0099225B">
              <w:rPr>
                <w:rFonts w:ascii="Times New Roman" w:eastAsia="Times New Roman" w:hAnsi="Times New Roman"/>
              </w:rPr>
              <w:t>Райпо</w:t>
            </w:r>
            <w:proofErr w:type="spellEnd"/>
            <w:r w:rsidRPr="0099225B">
              <w:rPr>
                <w:rFonts w:ascii="Times New Roman" w:eastAsia="Times New Roman" w:hAnsi="Times New Roman"/>
              </w:rPr>
              <w:t xml:space="preserve"> (5 магазинов закрыто) и сократились реальные доходы населения. Товарооборот на душу населения составил 98,6 тыс. руб., увеличение по сравнению с аналогичным периодом прошлого года – 117,2 % (в 2015 г. – 84,15 тыс. руб.). </w:t>
            </w:r>
            <w:r w:rsidRPr="0099225B">
              <w:rPr>
                <w:rFonts w:ascii="Times New Roman" w:eastAsia="Times New Roman" w:hAnsi="Times New Roman"/>
                <w:i/>
                <w:iCs/>
              </w:rPr>
              <w:t xml:space="preserve">Рост </w:t>
            </w:r>
            <w:r w:rsidRPr="0099225B">
              <w:rPr>
                <w:rFonts w:ascii="Times New Roman" w:eastAsia="Times New Roman" w:hAnsi="Times New Roman"/>
              </w:rPr>
              <w:t>произошел за счет увеличенного потока туристов по сравнению с предыдущим годом.</w:t>
            </w:r>
          </w:p>
        </w:tc>
      </w:tr>
      <w:tr w:rsidR="3AD2F909" w:rsidTr="00520FBB">
        <w:tc>
          <w:tcPr>
            <w:cnfStyle w:val="001000000000"/>
            <w:tcW w:w="735" w:type="dxa"/>
          </w:tcPr>
          <w:p w:rsidR="3AD2F909" w:rsidRDefault="666160E1" w:rsidP="3AD2F909">
            <w:pPr>
              <w:ind w:left="-1059"/>
              <w:jc w:val="both"/>
            </w:pPr>
            <w:r>
              <w:lastRenderedPageBreak/>
              <w:t>3</w:t>
            </w:r>
          </w:p>
        </w:tc>
        <w:tc>
          <w:tcPr>
            <w:tcW w:w="2355" w:type="dxa"/>
          </w:tcPr>
          <w:p w:rsidR="3AD2F909" w:rsidRPr="0099225B" w:rsidRDefault="666160E1" w:rsidP="003725DE">
            <w:pPr>
              <w:ind w:left="-26"/>
              <w:jc w:val="both"/>
              <w:cnfStyle w:val="000000000000"/>
              <w:rPr>
                <w:rFonts w:ascii="Times New Roman" w:hAnsi="Times New Roman"/>
              </w:rPr>
            </w:pPr>
            <w:r w:rsidRPr="0099225B">
              <w:rPr>
                <w:rFonts w:ascii="Times New Roman" w:hAnsi="Times New Roman"/>
              </w:rPr>
              <w:t>Разработать план мероприятий по благоустройству села Чемал на июнь – август 2017г. Информацию направить в Министерство регионального развития Республики Алтай</w:t>
            </w:r>
          </w:p>
        </w:tc>
        <w:tc>
          <w:tcPr>
            <w:tcW w:w="1320" w:type="dxa"/>
          </w:tcPr>
          <w:p w:rsidR="3AD2F909" w:rsidRPr="0099225B" w:rsidRDefault="666160E1" w:rsidP="3AD2F909">
            <w:pPr>
              <w:ind w:left="-1059"/>
              <w:jc w:val="both"/>
              <w:cnfStyle w:val="000000000000"/>
              <w:rPr>
                <w:rFonts w:ascii="Times New Roman" w:hAnsi="Times New Roman"/>
              </w:rPr>
            </w:pPr>
            <w:r w:rsidRPr="0099225B">
              <w:rPr>
                <w:rFonts w:ascii="Times New Roman" w:hAnsi="Times New Roman"/>
              </w:rPr>
              <w:t>8.3</w:t>
            </w:r>
          </w:p>
        </w:tc>
        <w:tc>
          <w:tcPr>
            <w:tcW w:w="1770" w:type="dxa"/>
          </w:tcPr>
          <w:p w:rsidR="3AD2F909" w:rsidRPr="0099225B" w:rsidRDefault="666160E1" w:rsidP="003725DE">
            <w:pPr>
              <w:ind w:left="-15"/>
              <w:jc w:val="both"/>
              <w:cnfStyle w:val="000000000000"/>
              <w:rPr>
                <w:rFonts w:ascii="Times New Roman" w:hAnsi="Times New Roman"/>
              </w:rPr>
            </w:pPr>
            <w:proofErr w:type="spellStart"/>
            <w:r w:rsidRPr="0099225B">
              <w:rPr>
                <w:rFonts w:ascii="Times New Roman" w:hAnsi="Times New Roman"/>
              </w:rPr>
              <w:t>Тозыяков</w:t>
            </w:r>
            <w:proofErr w:type="spellEnd"/>
            <w:r w:rsidRPr="0099225B">
              <w:rPr>
                <w:rFonts w:ascii="Times New Roman" w:hAnsi="Times New Roman"/>
              </w:rPr>
              <w:t xml:space="preserve"> Р.Б. </w:t>
            </w:r>
          </w:p>
          <w:p w:rsidR="3AD2F909" w:rsidRPr="0099225B" w:rsidRDefault="7A8B6CD9" w:rsidP="3AD2F909">
            <w:pPr>
              <w:ind w:left="-1059"/>
              <w:jc w:val="both"/>
              <w:cnfStyle w:val="000000000000"/>
              <w:rPr>
                <w:rFonts w:ascii="Times New Roman" w:hAnsi="Times New Roman"/>
              </w:rPr>
            </w:pPr>
            <w:r w:rsidRPr="0099225B">
              <w:rPr>
                <w:rFonts w:ascii="Times New Roman" w:hAnsi="Times New Roman"/>
              </w:rPr>
              <w:t>8(38841)</w:t>
            </w:r>
          </w:p>
          <w:p w:rsidR="3AD2F909" w:rsidRPr="0099225B" w:rsidRDefault="666160E1" w:rsidP="3AD2F909">
            <w:pPr>
              <w:ind w:left="-1059"/>
              <w:jc w:val="both"/>
              <w:cnfStyle w:val="000000000000"/>
              <w:rPr>
                <w:rFonts w:ascii="Times New Roman" w:hAnsi="Times New Roman"/>
              </w:rPr>
            </w:pPr>
            <w:r w:rsidRPr="0099225B">
              <w:rPr>
                <w:rFonts w:ascii="Times New Roman" w:hAnsi="Times New Roman"/>
              </w:rPr>
              <w:t>22 2 25</w:t>
            </w:r>
          </w:p>
        </w:tc>
        <w:tc>
          <w:tcPr>
            <w:tcW w:w="1380" w:type="dxa"/>
          </w:tcPr>
          <w:p w:rsidR="3AD2F909" w:rsidRPr="0099225B" w:rsidRDefault="3AD2F909" w:rsidP="3AD2F909">
            <w:pPr>
              <w:ind w:left="-1059"/>
              <w:jc w:val="both"/>
              <w:cnfStyle w:val="000000000000"/>
              <w:rPr>
                <w:rFonts w:ascii="Times New Roman" w:hAnsi="Times New Roman"/>
              </w:rPr>
            </w:pPr>
          </w:p>
        </w:tc>
        <w:tc>
          <w:tcPr>
            <w:tcW w:w="1868" w:type="dxa"/>
          </w:tcPr>
          <w:p w:rsidR="3AD2F909" w:rsidRPr="0099225B" w:rsidRDefault="00514D08" w:rsidP="00514D08">
            <w:pPr>
              <w:jc w:val="both"/>
              <w:cnfStyle w:val="000000000000"/>
              <w:rPr>
                <w:rFonts w:ascii="Times New Roman" w:hAnsi="Times New Roman"/>
              </w:rPr>
            </w:pPr>
            <w:r w:rsidRPr="0099225B">
              <w:rPr>
                <w:rFonts w:ascii="Times New Roman" w:hAnsi="Times New Roman"/>
              </w:rPr>
              <w:t xml:space="preserve">Выполнено. </w:t>
            </w:r>
            <w:proofErr w:type="gramStart"/>
            <w:r w:rsidRPr="0099225B">
              <w:rPr>
                <w:rFonts w:ascii="Times New Roman" w:hAnsi="Times New Roman"/>
              </w:rPr>
              <w:t>Н</w:t>
            </w:r>
            <w:r w:rsidR="46E9F1CB" w:rsidRPr="0099225B">
              <w:rPr>
                <w:rFonts w:ascii="Times New Roman" w:hAnsi="Times New Roman"/>
              </w:rPr>
              <w:t>аправлен письмом от 28.06.2017г. №2805).</w:t>
            </w:r>
            <w:proofErr w:type="gramEnd"/>
          </w:p>
        </w:tc>
      </w:tr>
    </w:tbl>
    <w:p w:rsidR="2DC78AD0" w:rsidRDefault="2DC78AD0" w:rsidP="2DC78AD0">
      <w:pPr>
        <w:spacing w:after="0" w:line="240" w:lineRule="auto"/>
        <w:ind w:firstLine="709"/>
        <w:jc w:val="both"/>
        <w:rPr>
          <w:rFonts w:ascii="Times New Roman" w:hAnsi="Times New Roman"/>
          <w:sz w:val="28"/>
          <w:szCs w:val="28"/>
        </w:rPr>
      </w:pPr>
    </w:p>
    <w:p w:rsidR="00573BFA" w:rsidRDefault="00573BFA" w:rsidP="2DC78AD0">
      <w:pPr>
        <w:spacing w:after="0" w:line="240" w:lineRule="auto"/>
        <w:ind w:firstLine="709"/>
        <w:jc w:val="both"/>
        <w:rPr>
          <w:rFonts w:ascii="Times New Roman" w:hAnsi="Times New Roman"/>
          <w:sz w:val="28"/>
          <w:szCs w:val="28"/>
        </w:rPr>
      </w:pPr>
    </w:p>
    <w:p w:rsidR="00573BFA" w:rsidRDefault="00573BFA" w:rsidP="2DC78AD0">
      <w:pPr>
        <w:spacing w:after="0" w:line="240" w:lineRule="auto"/>
        <w:ind w:firstLine="709"/>
        <w:jc w:val="both"/>
        <w:rPr>
          <w:rFonts w:ascii="Times New Roman" w:hAnsi="Times New Roman"/>
          <w:sz w:val="28"/>
          <w:szCs w:val="28"/>
        </w:rPr>
      </w:pPr>
    </w:p>
    <w:p w:rsidR="00573BFA" w:rsidRDefault="00573BFA" w:rsidP="2DC78AD0">
      <w:pPr>
        <w:spacing w:after="0" w:line="240" w:lineRule="auto"/>
        <w:ind w:firstLine="709"/>
        <w:jc w:val="both"/>
        <w:rPr>
          <w:rFonts w:ascii="Times New Roman" w:hAnsi="Times New Roman"/>
          <w:sz w:val="28"/>
          <w:szCs w:val="28"/>
        </w:rPr>
      </w:pPr>
    </w:p>
    <w:p w:rsidR="00837A1B" w:rsidRPr="00573BFA" w:rsidRDefault="666160E1" w:rsidP="666160E1">
      <w:pPr>
        <w:spacing w:after="0" w:line="240" w:lineRule="auto"/>
        <w:ind w:firstLine="709"/>
        <w:jc w:val="both"/>
        <w:rPr>
          <w:rFonts w:ascii="Times New Roman" w:hAnsi="Times New Roman"/>
          <w:b/>
          <w:sz w:val="28"/>
          <w:szCs w:val="28"/>
        </w:rPr>
      </w:pPr>
      <w:r w:rsidRPr="00573BFA">
        <w:rPr>
          <w:rFonts w:ascii="Times New Roman" w:hAnsi="Times New Roman"/>
          <w:b/>
          <w:sz w:val="28"/>
          <w:szCs w:val="28"/>
        </w:rPr>
        <w:lastRenderedPageBreak/>
        <w:t>3. Аналитическая записка</w:t>
      </w:r>
      <w:r w:rsidR="0094046E" w:rsidRPr="00573BFA">
        <w:rPr>
          <w:rFonts w:ascii="Times New Roman" w:hAnsi="Times New Roman"/>
          <w:b/>
          <w:sz w:val="28"/>
          <w:szCs w:val="28"/>
        </w:rPr>
        <w:t xml:space="preserve"> </w:t>
      </w:r>
      <w:r w:rsidRPr="00573BFA">
        <w:rPr>
          <w:rFonts w:ascii="Times New Roman" w:hAnsi="Times New Roman"/>
          <w:b/>
          <w:sz w:val="28"/>
          <w:szCs w:val="28"/>
        </w:rPr>
        <w:t>к мониторингу социально-экономического развития муниципального образования</w:t>
      </w:r>
      <w:proofErr w:type="gramStart"/>
      <w:r w:rsidRPr="00573BFA">
        <w:rPr>
          <w:rFonts w:ascii="Times New Roman" w:hAnsi="Times New Roman"/>
          <w:b/>
          <w:sz w:val="28"/>
          <w:szCs w:val="28"/>
        </w:rPr>
        <w:t>«Ч</w:t>
      </w:r>
      <w:proofErr w:type="gramEnd"/>
      <w:r w:rsidRPr="00573BFA">
        <w:rPr>
          <w:rFonts w:ascii="Times New Roman" w:hAnsi="Times New Roman"/>
          <w:b/>
          <w:sz w:val="28"/>
          <w:szCs w:val="28"/>
        </w:rPr>
        <w:t>емальский</w:t>
      </w:r>
      <w:r w:rsidR="0094046E" w:rsidRPr="00573BFA">
        <w:rPr>
          <w:rFonts w:ascii="Times New Roman" w:hAnsi="Times New Roman"/>
          <w:b/>
          <w:sz w:val="28"/>
          <w:szCs w:val="28"/>
        </w:rPr>
        <w:t xml:space="preserve"> </w:t>
      </w:r>
      <w:r w:rsidRPr="00573BFA">
        <w:rPr>
          <w:rFonts w:ascii="Times New Roman" w:hAnsi="Times New Roman"/>
          <w:b/>
          <w:sz w:val="28"/>
          <w:szCs w:val="28"/>
        </w:rPr>
        <w:t>район» на 01.07.2017 года</w:t>
      </w:r>
    </w:p>
    <w:p w:rsidR="0021291F" w:rsidRDefault="0021291F" w:rsidP="394329CB">
      <w:pPr>
        <w:suppressAutoHyphens/>
        <w:spacing w:after="0"/>
        <w:ind w:firstLine="709"/>
        <w:jc w:val="both"/>
        <w:rPr>
          <w:rFonts w:ascii="Times New Roman" w:hAnsi="Times New Roman"/>
          <w:b/>
          <w:bCs/>
          <w:sz w:val="28"/>
          <w:szCs w:val="28"/>
        </w:rPr>
      </w:pPr>
    </w:p>
    <w:p w:rsidR="001E438F" w:rsidRDefault="001E438F" w:rsidP="394329CB">
      <w:pPr>
        <w:suppressAutoHyphens/>
        <w:spacing w:after="0"/>
        <w:ind w:firstLine="709"/>
        <w:jc w:val="both"/>
        <w:rPr>
          <w:rFonts w:ascii="Times New Roman" w:hAnsi="Times New Roman"/>
          <w:b/>
          <w:bCs/>
          <w:sz w:val="28"/>
          <w:szCs w:val="28"/>
        </w:rPr>
      </w:pPr>
    </w:p>
    <w:p w:rsidR="00E22F7F" w:rsidRPr="00E22F7F" w:rsidRDefault="394329CB" w:rsidP="394329CB">
      <w:pPr>
        <w:suppressAutoHyphens/>
        <w:spacing w:after="0"/>
        <w:ind w:firstLine="709"/>
        <w:jc w:val="both"/>
        <w:rPr>
          <w:rFonts w:ascii="Times New Roman" w:hAnsi="Times New Roman"/>
          <w:sz w:val="20"/>
          <w:szCs w:val="20"/>
        </w:rPr>
      </w:pPr>
      <w:r w:rsidRPr="394329CB">
        <w:rPr>
          <w:rFonts w:ascii="Times New Roman" w:hAnsi="Times New Roman"/>
          <w:b/>
          <w:bCs/>
          <w:sz w:val="28"/>
          <w:szCs w:val="28"/>
        </w:rPr>
        <w:t>Общие показатели</w:t>
      </w:r>
    </w:p>
    <w:p w:rsidR="00E22F7F" w:rsidRPr="00E22F7F" w:rsidRDefault="666160E1" w:rsidP="00E22F7F">
      <w:pPr>
        <w:spacing w:after="0"/>
        <w:ind w:firstLine="709"/>
        <w:jc w:val="both"/>
      </w:pPr>
      <w:r w:rsidRPr="666160E1">
        <w:rPr>
          <w:rFonts w:ascii="Times New Roman" w:eastAsia="Times New Roman" w:hAnsi="Times New Roman"/>
          <w:sz w:val="28"/>
          <w:szCs w:val="28"/>
        </w:rPr>
        <w:t xml:space="preserve">МО «Чемальский район» расположен в </w:t>
      </w:r>
      <w:proofErr w:type="spellStart"/>
      <w:proofErr w:type="gramStart"/>
      <w:r w:rsidRPr="666160E1">
        <w:rPr>
          <w:rFonts w:ascii="Times New Roman" w:eastAsia="Times New Roman" w:hAnsi="Times New Roman"/>
          <w:i/>
          <w:iCs/>
          <w:sz w:val="28"/>
          <w:szCs w:val="28"/>
        </w:rPr>
        <w:t>горно</w:t>
      </w:r>
      <w:proofErr w:type="spellEnd"/>
      <w:r w:rsidR="003725DE">
        <w:rPr>
          <w:rFonts w:ascii="Times New Roman" w:eastAsia="Times New Roman" w:hAnsi="Times New Roman"/>
          <w:i/>
          <w:iCs/>
          <w:sz w:val="28"/>
          <w:szCs w:val="28"/>
        </w:rPr>
        <w:t xml:space="preserve"> </w:t>
      </w:r>
      <w:r w:rsidRPr="666160E1">
        <w:rPr>
          <w:rFonts w:ascii="Times New Roman" w:eastAsia="Times New Roman" w:hAnsi="Times New Roman"/>
          <w:i/>
          <w:iCs/>
          <w:sz w:val="28"/>
          <w:szCs w:val="28"/>
        </w:rPr>
        <w:t>-</w:t>
      </w:r>
      <w:r w:rsidR="003725DE">
        <w:rPr>
          <w:rFonts w:ascii="Times New Roman" w:eastAsia="Times New Roman" w:hAnsi="Times New Roman"/>
          <w:i/>
          <w:iCs/>
          <w:sz w:val="28"/>
          <w:szCs w:val="28"/>
        </w:rPr>
        <w:t xml:space="preserve"> </w:t>
      </w:r>
      <w:r w:rsidRPr="666160E1">
        <w:rPr>
          <w:rFonts w:ascii="Times New Roman" w:eastAsia="Times New Roman" w:hAnsi="Times New Roman"/>
          <w:i/>
          <w:iCs/>
          <w:sz w:val="28"/>
          <w:szCs w:val="28"/>
        </w:rPr>
        <w:t>степной</w:t>
      </w:r>
      <w:proofErr w:type="gramEnd"/>
      <w:r w:rsidRPr="666160E1">
        <w:rPr>
          <w:rFonts w:ascii="Times New Roman" w:eastAsia="Times New Roman" w:hAnsi="Times New Roman"/>
          <w:i/>
          <w:iCs/>
          <w:sz w:val="28"/>
          <w:szCs w:val="28"/>
        </w:rPr>
        <w:t xml:space="preserve"> зоне северной</w:t>
      </w:r>
      <w:r w:rsidRPr="666160E1">
        <w:rPr>
          <w:rFonts w:ascii="Times New Roman" w:eastAsia="Times New Roman" w:hAnsi="Times New Roman"/>
          <w:sz w:val="28"/>
          <w:szCs w:val="28"/>
        </w:rPr>
        <w:t xml:space="preserve"> части Республики Алтай. Площадь территории муниципального образования составляет 301867 км² (3,2 % от площади республики).</w:t>
      </w:r>
    </w:p>
    <w:p w:rsidR="00E22F7F" w:rsidRPr="00E22F7F" w:rsidRDefault="6E021EEF" w:rsidP="00E22F7F">
      <w:pPr>
        <w:spacing w:after="0"/>
        <w:ind w:firstLine="709"/>
        <w:jc w:val="both"/>
      </w:pPr>
      <w:r w:rsidRPr="6E021EEF">
        <w:rPr>
          <w:rFonts w:ascii="Times New Roman" w:eastAsia="Times New Roman" w:hAnsi="Times New Roman"/>
          <w:sz w:val="28"/>
          <w:szCs w:val="28"/>
        </w:rPr>
        <w:t xml:space="preserve">В состав входят 7 сельских поселений, 19 населенных пунктов. Административный центр – село Чемал находится на расстоянии 105 км от республиканского центра г. Горно-Алтайска. </w:t>
      </w:r>
    </w:p>
    <w:p w:rsidR="00E22F7F" w:rsidRPr="00E22F7F" w:rsidRDefault="666160E1" w:rsidP="00E22F7F">
      <w:pPr>
        <w:spacing w:after="0"/>
        <w:ind w:firstLine="709"/>
        <w:jc w:val="both"/>
      </w:pPr>
      <w:r w:rsidRPr="666160E1">
        <w:rPr>
          <w:rFonts w:ascii="Times New Roman" w:eastAsia="Times New Roman" w:hAnsi="Times New Roman"/>
          <w:sz w:val="28"/>
          <w:szCs w:val="28"/>
        </w:rPr>
        <w:t>Среднегодовая численность населения муниципального образования на 01.01.2017г. составила 10242 человека. Плотность населения муниципального образования – 0,03 человека на км</w:t>
      </w:r>
      <w:proofErr w:type="gramStart"/>
      <w:r w:rsidRPr="666160E1">
        <w:rPr>
          <w:rFonts w:ascii="Times New Roman" w:eastAsia="Times New Roman" w:hAnsi="Times New Roman"/>
          <w:sz w:val="28"/>
          <w:szCs w:val="28"/>
        </w:rPr>
        <w:t>2</w:t>
      </w:r>
      <w:proofErr w:type="gramEnd"/>
      <w:r w:rsidRPr="666160E1">
        <w:rPr>
          <w:rFonts w:ascii="Times New Roman" w:eastAsia="Times New Roman" w:hAnsi="Times New Roman"/>
          <w:sz w:val="28"/>
          <w:szCs w:val="28"/>
        </w:rPr>
        <w:t>.</w:t>
      </w:r>
    </w:p>
    <w:p w:rsidR="00E22F7F" w:rsidRPr="00E22F7F" w:rsidRDefault="666160E1" w:rsidP="666160E1">
      <w:pPr>
        <w:spacing w:after="0"/>
        <w:ind w:firstLine="709"/>
        <w:jc w:val="both"/>
        <w:rPr>
          <w:rFonts w:ascii="Times New Roman" w:hAnsi="Times New Roman"/>
          <w:sz w:val="28"/>
          <w:szCs w:val="28"/>
        </w:rPr>
      </w:pPr>
      <w:r w:rsidRPr="666160E1">
        <w:rPr>
          <w:rFonts w:ascii="Times New Roman" w:eastAsia="Times New Roman" w:hAnsi="Times New Roman"/>
          <w:sz w:val="28"/>
          <w:szCs w:val="28"/>
        </w:rPr>
        <w:t>Мониторинг социально-экономического развития МО «Чемальский район» осуществляется в рамках Плана мероприятий («дорожной карты») по перспективному развитию экономики и росту собственных доходов консолидированного бюджета муниципального образования, утвержденного распоряжением Администрации МО «Чемальский район» от 01.03.2017г.№ 32-р.</w:t>
      </w:r>
    </w:p>
    <w:p w:rsidR="00E22F7F" w:rsidRPr="00E22F7F" w:rsidRDefault="00E22F7F" w:rsidP="00E22F7F">
      <w:pPr>
        <w:spacing w:after="0"/>
        <w:ind w:firstLine="709"/>
        <w:jc w:val="both"/>
        <w:rPr>
          <w:rFonts w:ascii="Times New Roman" w:hAnsi="Times New Roman"/>
          <w:sz w:val="28"/>
          <w:szCs w:val="28"/>
        </w:rPr>
      </w:pPr>
    </w:p>
    <w:p w:rsidR="00E22F7F" w:rsidRPr="00E22F7F" w:rsidRDefault="025547C2" w:rsidP="025547C2">
      <w:pPr>
        <w:suppressAutoHyphens/>
        <w:spacing w:after="0"/>
        <w:ind w:firstLine="709"/>
        <w:jc w:val="both"/>
        <w:rPr>
          <w:rFonts w:ascii="Times New Roman" w:eastAsia="Times New Roman" w:hAnsi="Times New Roman"/>
          <w:b/>
          <w:bCs/>
          <w:sz w:val="28"/>
          <w:szCs w:val="28"/>
          <w:lang w:eastAsia="ar-SA"/>
        </w:rPr>
      </w:pPr>
      <w:r w:rsidRPr="025547C2">
        <w:rPr>
          <w:rFonts w:ascii="Times New Roman" w:eastAsia="Times New Roman" w:hAnsi="Times New Roman"/>
          <w:b/>
          <w:bCs/>
          <w:sz w:val="28"/>
          <w:szCs w:val="28"/>
          <w:lang w:eastAsia="ar-SA"/>
        </w:rPr>
        <w:t xml:space="preserve">Раздел </w:t>
      </w:r>
      <w:r w:rsidRPr="025547C2">
        <w:rPr>
          <w:rFonts w:ascii="Times New Roman" w:eastAsia="Times New Roman" w:hAnsi="Times New Roman"/>
          <w:b/>
          <w:bCs/>
          <w:sz w:val="28"/>
          <w:szCs w:val="28"/>
          <w:lang w:val="en-US" w:eastAsia="ar-SA"/>
        </w:rPr>
        <w:t>I</w:t>
      </w:r>
      <w:r w:rsidRPr="025547C2">
        <w:rPr>
          <w:rFonts w:ascii="Times New Roman" w:eastAsia="Times New Roman" w:hAnsi="Times New Roman"/>
          <w:b/>
          <w:bCs/>
          <w:sz w:val="28"/>
          <w:szCs w:val="28"/>
          <w:lang w:eastAsia="ar-SA"/>
        </w:rPr>
        <w:t>. Собственные доходы</w:t>
      </w:r>
    </w:p>
    <w:p w:rsidR="6E021EEF" w:rsidRDefault="6E021EEF" w:rsidP="025547C2">
      <w:pPr>
        <w:spacing w:after="0"/>
        <w:ind w:firstLine="709"/>
        <w:jc w:val="both"/>
        <w:rPr>
          <w:rFonts w:ascii="Times New Roman" w:eastAsia="Times New Roman" w:hAnsi="Times New Roman"/>
          <w:b/>
          <w:bCs/>
          <w:sz w:val="28"/>
          <w:szCs w:val="28"/>
          <w:lang w:eastAsia="ar-SA"/>
        </w:rPr>
      </w:pPr>
    </w:p>
    <w:p w:rsidR="00E22F7F" w:rsidRPr="00E22F7F" w:rsidRDefault="666160E1" w:rsidP="666160E1">
      <w:pPr>
        <w:suppressAutoHyphens/>
        <w:spacing w:after="0"/>
        <w:ind w:firstLine="709"/>
        <w:jc w:val="both"/>
        <w:rPr>
          <w:rFonts w:ascii="Times New Roman" w:eastAsia="Times New Roman" w:hAnsi="Times New Roman"/>
          <w:b/>
          <w:bCs/>
          <w:sz w:val="28"/>
          <w:szCs w:val="28"/>
          <w:lang w:eastAsia="ar-SA"/>
        </w:rPr>
      </w:pPr>
      <w:r w:rsidRPr="666160E1">
        <w:rPr>
          <w:rFonts w:ascii="Times New Roman" w:eastAsia="Times New Roman" w:hAnsi="Times New Roman"/>
          <w:b/>
          <w:bCs/>
          <w:sz w:val="28"/>
          <w:szCs w:val="28"/>
          <w:lang w:eastAsia="ar-SA"/>
        </w:rPr>
        <w:t xml:space="preserve">1.1. </w:t>
      </w:r>
      <w:proofErr w:type="gramStart"/>
      <w:r w:rsidRPr="666160E1">
        <w:rPr>
          <w:rFonts w:ascii="Times New Roman" w:eastAsia="Times New Roman" w:hAnsi="Times New Roman"/>
          <w:b/>
          <w:bCs/>
          <w:sz w:val="28"/>
          <w:szCs w:val="28"/>
          <w:lang w:eastAsia="ar-SA"/>
        </w:rPr>
        <w:t>Налоговые доходы консолидированного бюджета муниципального образования (без учета доходов от уплаты акцизов на автомобильный и прямогонный бензин, дизельных и (или) карбюраторных (</w:t>
      </w:r>
      <w:proofErr w:type="spellStart"/>
      <w:r w:rsidRPr="666160E1">
        <w:rPr>
          <w:rFonts w:ascii="Times New Roman" w:eastAsia="Times New Roman" w:hAnsi="Times New Roman"/>
          <w:b/>
          <w:bCs/>
          <w:sz w:val="28"/>
          <w:szCs w:val="28"/>
          <w:lang w:eastAsia="ar-SA"/>
        </w:rPr>
        <w:t>инжекторных</w:t>
      </w:r>
      <w:proofErr w:type="spellEnd"/>
      <w:r w:rsidRPr="666160E1">
        <w:rPr>
          <w:rFonts w:ascii="Times New Roman" w:eastAsia="Times New Roman" w:hAnsi="Times New Roman"/>
          <w:b/>
          <w:bCs/>
          <w:sz w:val="28"/>
          <w:szCs w:val="28"/>
          <w:lang w:eastAsia="ar-SA"/>
        </w:rPr>
        <w:t>) двигателей, производимых на территории Российской Федерации) (далее – налоговые доходы (без учета акцизов).</w:t>
      </w:r>
      <w:proofErr w:type="gramEnd"/>
    </w:p>
    <w:p w:rsidR="3AD2F909" w:rsidRDefault="666160E1" w:rsidP="00861C5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Фактическое поступление налоговых доходов (без учета акцизов) на 01.07.2017 года составило 44535,2 тыс. рублей.</w:t>
      </w:r>
    </w:p>
    <w:p w:rsidR="3AD2F909" w:rsidRDefault="666160E1" w:rsidP="00AA4B6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от целевого значения показателя на +1,5 процентных пунктов.</w:t>
      </w:r>
    </w:p>
    <w:p w:rsidR="3AD2F909" w:rsidRDefault="666160E1" w:rsidP="00AA4B6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отклонения роста от планового значения связана с увеличением поступлений от НИО, земельного налога.</w:t>
      </w:r>
    </w:p>
    <w:p w:rsidR="3AD2F909" w:rsidRDefault="666160E1" w:rsidP="00AA4B6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01.07.2016 г. отмечен рост поступлений налоговых доходов (без учета акцизов) на 4796,6 тыс. рублей, темп роста составил 112,1%.</w:t>
      </w:r>
    </w:p>
    <w:p w:rsidR="3AD2F909" w:rsidRDefault="666160E1" w:rsidP="00AA4B6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роста поступлений связана с увеличением поступлений от НДФЛ, УСН.</w:t>
      </w:r>
    </w:p>
    <w:p w:rsidR="3AD2F909" w:rsidRDefault="666160E1" w:rsidP="00AA4B6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Исполнение доходной части бюджета муниципального образования в части налоговых поступлений по отдельным доходным источникам:</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lastRenderedPageBreak/>
        <w:t>НДФЛ:</w:t>
      </w:r>
      <w:r w:rsidRPr="666160E1">
        <w:rPr>
          <w:rFonts w:ascii="Times New Roman" w:eastAsia="Times New Roman" w:hAnsi="Times New Roman"/>
          <w:sz w:val="28"/>
          <w:szCs w:val="28"/>
        </w:rPr>
        <w:t xml:space="preserve"> факт на 01.07.2017 года – 18692,5 тыс. рублей. По отношению к 01.07.2016 года отмечен рост на 20,0% или на 3121,2 тыс. рублей.</w:t>
      </w:r>
    </w:p>
    <w:p w:rsidR="3AD2F909" w:rsidRDefault="666160E1" w:rsidP="003229B4">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роста поступлений НДФЛ</w:t>
      </w:r>
      <w:r w:rsidR="003229B4">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в связи с ростом поступлений по ряду налогоплательщиков по сравнению с аналогичным периодом прошлого года (по нормативу отчисления в бюджет 55%): </w:t>
      </w:r>
      <w:proofErr w:type="gramStart"/>
      <w:r w:rsidRPr="666160E1">
        <w:rPr>
          <w:rFonts w:ascii="Times New Roman" w:eastAsia="Times New Roman" w:hAnsi="Times New Roman"/>
          <w:sz w:val="28"/>
          <w:szCs w:val="28"/>
        </w:rPr>
        <w:t>ООО «Отель-сервис» на 411,4 тыс. руб., ООО «</w:t>
      </w:r>
      <w:proofErr w:type="spellStart"/>
      <w:r w:rsidRPr="666160E1">
        <w:rPr>
          <w:rFonts w:ascii="Times New Roman" w:eastAsia="Times New Roman" w:hAnsi="Times New Roman"/>
          <w:sz w:val="28"/>
          <w:szCs w:val="28"/>
        </w:rPr>
        <w:t>Ареда</w:t>
      </w:r>
      <w:proofErr w:type="spellEnd"/>
      <w:r w:rsidRPr="666160E1">
        <w:rPr>
          <w:rFonts w:ascii="Times New Roman" w:eastAsia="Times New Roman" w:hAnsi="Times New Roman"/>
          <w:sz w:val="28"/>
          <w:szCs w:val="28"/>
        </w:rPr>
        <w:t xml:space="preserve"> Холдинг» на 123,2 тыс. руб.,</w:t>
      </w:r>
      <w:r w:rsidR="003229B4">
        <w:rPr>
          <w:rFonts w:ascii="Times New Roman" w:eastAsia="Times New Roman" w:hAnsi="Times New Roman"/>
          <w:sz w:val="28"/>
          <w:szCs w:val="28"/>
        </w:rPr>
        <w:t xml:space="preserve"> </w:t>
      </w:r>
      <w:r w:rsidRPr="666160E1">
        <w:rPr>
          <w:rFonts w:ascii="Times New Roman" w:eastAsia="Times New Roman" w:hAnsi="Times New Roman"/>
          <w:sz w:val="28"/>
          <w:szCs w:val="28"/>
        </w:rPr>
        <w:t>ООО «Алтай</w:t>
      </w:r>
      <w:r w:rsidR="001E438F">
        <w:rPr>
          <w:rFonts w:ascii="Times New Roman" w:eastAsia="Times New Roman" w:hAnsi="Times New Roman"/>
          <w:sz w:val="28"/>
          <w:szCs w:val="28"/>
        </w:rPr>
        <w:t xml:space="preserve"> </w:t>
      </w:r>
      <w:r w:rsidRPr="666160E1">
        <w:rPr>
          <w:rFonts w:ascii="Times New Roman" w:eastAsia="Times New Roman" w:hAnsi="Times New Roman"/>
          <w:sz w:val="28"/>
          <w:szCs w:val="28"/>
        </w:rPr>
        <w:t>Авиа» на 11,7 тыс. руб., АУ РА «Чемал Лес» на 101,1 тыс. руб. и другие.</w:t>
      </w:r>
      <w:proofErr w:type="gramEnd"/>
    </w:p>
    <w:p w:rsidR="3AD2F909" w:rsidRDefault="666160E1" w:rsidP="003229B4">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 основном поступление НДФЛ обеспечено следующими налогоплательщиками (по нормативу отчисления в </w:t>
      </w:r>
      <w:r w:rsidR="000B7E44" w:rsidRPr="000B7E44">
        <w:rPr>
          <w:rFonts w:ascii="Times New Roman" w:eastAsia="Times New Roman" w:hAnsi="Times New Roman"/>
          <w:sz w:val="28"/>
          <w:szCs w:val="28"/>
        </w:rPr>
        <w:t>консолидированный бюджет</w:t>
      </w:r>
      <w:r w:rsidR="000B7E44">
        <w:rPr>
          <w:rFonts w:ascii="Times New Roman" w:eastAsia="Times New Roman" w:hAnsi="Times New Roman"/>
          <w:color w:val="FF0000"/>
          <w:sz w:val="28"/>
          <w:szCs w:val="28"/>
        </w:rPr>
        <w:t xml:space="preserve"> </w:t>
      </w:r>
      <w:r w:rsidRPr="666160E1">
        <w:rPr>
          <w:rFonts w:ascii="Times New Roman" w:eastAsia="Times New Roman" w:hAnsi="Times New Roman"/>
          <w:sz w:val="28"/>
          <w:szCs w:val="28"/>
        </w:rPr>
        <w:t xml:space="preserve">55%): </w:t>
      </w:r>
      <w:proofErr w:type="gramStart"/>
      <w:r w:rsidRPr="666160E1">
        <w:rPr>
          <w:rFonts w:ascii="Times New Roman" w:eastAsia="Times New Roman" w:hAnsi="Times New Roman"/>
          <w:sz w:val="28"/>
          <w:szCs w:val="28"/>
        </w:rPr>
        <w:t>Межмуниципальный отдел МВД России «Майминский» (1043,1 тыс. руб.), рост на 169,9 тыс. руб. в сравнении с аналогичным периодом прошлого года, ООО «</w:t>
      </w:r>
      <w:proofErr w:type="spellStart"/>
      <w:r w:rsidRPr="666160E1">
        <w:rPr>
          <w:rFonts w:ascii="Times New Roman" w:eastAsia="Times New Roman" w:hAnsi="Times New Roman"/>
          <w:sz w:val="28"/>
          <w:szCs w:val="28"/>
        </w:rPr>
        <w:t>Ареда</w:t>
      </w:r>
      <w:proofErr w:type="spellEnd"/>
      <w:r w:rsidRPr="666160E1">
        <w:rPr>
          <w:rFonts w:ascii="Times New Roman" w:eastAsia="Times New Roman" w:hAnsi="Times New Roman"/>
          <w:sz w:val="28"/>
          <w:szCs w:val="28"/>
        </w:rPr>
        <w:t xml:space="preserve"> Холдинг (575,5 тыс. руб.), ООО «РЖД» (1389,9 тыс. руб.) рост на 233,6 тыс. руб., ФГКУ «1 Отряд ФПС по Республике Алтай» (355,1 тыс. руб.) рост на 52,7 тыс. руб., ФГБУ ТС «Чемал» Минздрава России (1726,3 тыс. руб.) рост</w:t>
      </w:r>
      <w:proofErr w:type="gramEnd"/>
      <w:r w:rsidRPr="666160E1">
        <w:rPr>
          <w:rFonts w:ascii="Times New Roman" w:eastAsia="Times New Roman" w:hAnsi="Times New Roman"/>
          <w:sz w:val="28"/>
          <w:szCs w:val="28"/>
        </w:rPr>
        <w:t xml:space="preserve"> на 345,8 тыс. руб., БУЗ РА «Чемальская РБ» (1371,5 тыс. руб.) рост на 268,2 тыс. руб., Автономное учреждение Республики Алтай «Чемал лес» (678,9 тыс. руб.) рост на 101,1 тыс. руб., ООО «Отель-сервис» (964,2 тыс. руб.) рост на 411,4 тыс. руб.</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УСН: </w:t>
      </w:r>
      <w:r w:rsidRPr="666160E1">
        <w:rPr>
          <w:rFonts w:ascii="Times New Roman" w:eastAsia="Times New Roman" w:hAnsi="Times New Roman"/>
          <w:sz w:val="28"/>
          <w:szCs w:val="28"/>
        </w:rPr>
        <w:t>факт на 01.07.2017 года – 10764,7 тыс. рублей. По отношению к 01.07.2016 года отмечен рост на 19,3% или на 1742,0 тыс. рублей.</w:t>
      </w:r>
    </w:p>
    <w:p w:rsidR="3AD2F909" w:rsidRDefault="666160E1" w:rsidP="00267FE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роста поступлений УСН:</w:t>
      </w:r>
      <w:r w:rsidR="00267FE7">
        <w:rPr>
          <w:rFonts w:ascii="Times New Roman" w:eastAsia="Times New Roman" w:hAnsi="Times New Roman"/>
          <w:sz w:val="28"/>
          <w:szCs w:val="28"/>
        </w:rPr>
        <w:t xml:space="preserve"> </w:t>
      </w:r>
      <w:r w:rsidRPr="666160E1">
        <w:rPr>
          <w:rFonts w:ascii="Times New Roman" w:eastAsia="Times New Roman" w:hAnsi="Times New Roman"/>
          <w:sz w:val="28"/>
          <w:szCs w:val="28"/>
        </w:rPr>
        <w:t>погашение задолженности налогоплательщиками.</w:t>
      </w:r>
    </w:p>
    <w:p w:rsidR="3AD2F909" w:rsidRDefault="666160E1" w:rsidP="00267FE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 основном поступление УСН обеспечено следующими налогоплательщиками: </w:t>
      </w:r>
      <w:proofErr w:type="gramStart"/>
      <w:r w:rsidRPr="666160E1">
        <w:rPr>
          <w:rFonts w:ascii="Times New Roman" w:eastAsia="Times New Roman" w:hAnsi="Times New Roman"/>
          <w:sz w:val="28"/>
          <w:szCs w:val="28"/>
        </w:rPr>
        <w:t>Автономное учреждение Республики Алтай «Чемал лес» (516,1 тыс. руб.), ОАО «ДЭП-218» (507,4 тыс. руб.), ООО «Большая медведица» (3644,5 тыс. руб.), ООО «Отель-сервис» (596,1 тыс. руб.), ООО «</w:t>
      </w:r>
      <w:proofErr w:type="spellStart"/>
      <w:r w:rsidRPr="666160E1">
        <w:rPr>
          <w:rFonts w:ascii="Times New Roman" w:eastAsia="Times New Roman" w:hAnsi="Times New Roman"/>
          <w:sz w:val="28"/>
          <w:szCs w:val="28"/>
        </w:rPr>
        <w:t>Медикум</w:t>
      </w:r>
      <w:proofErr w:type="spellEnd"/>
      <w:r w:rsidRPr="666160E1">
        <w:rPr>
          <w:rFonts w:ascii="Times New Roman" w:eastAsia="Times New Roman" w:hAnsi="Times New Roman"/>
          <w:sz w:val="28"/>
          <w:szCs w:val="28"/>
        </w:rPr>
        <w:t>» (300,5 тыс. руб.), ООО АЦЛГ «УЛУТАЙ» (365,4 тыс. руб.), ООО «Орион» (566,1 тыс. руб.), ООО «</w:t>
      </w:r>
      <w:proofErr w:type="spellStart"/>
      <w:r w:rsidRPr="666160E1">
        <w:rPr>
          <w:rFonts w:ascii="Times New Roman" w:eastAsia="Times New Roman" w:hAnsi="Times New Roman"/>
          <w:sz w:val="28"/>
          <w:szCs w:val="28"/>
        </w:rPr>
        <w:t>Прайд</w:t>
      </w:r>
      <w:proofErr w:type="spellEnd"/>
      <w:r w:rsidRPr="666160E1">
        <w:rPr>
          <w:rFonts w:ascii="Times New Roman" w:eastAsia="Times New Roman" w:hAnsi="Times New Roman"/>
          <w:sz w:val="28"/>
          <w:szCs w:val="28"/>
        </w:rPr>
        <w:t xml:space="preserve"> (495,0 тыс. руб.).</w:t>
      </w:r>
      <w:proofErr w:type="gramEnd"/>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ЕНВД: </w:t>
      </w:r>
      <w:r w:rsidRPr="666160E1">
        <w:rPr>
          <w:rFonts w:ascii="Times New Roman" w:eastAsia="Times New Roman" w:hAnsi="Times New Roman"/>
          <w:sz w:val="28"/>
          <w:szCs w:val="28"/>
        </w:rPr>
        <w:t>факт на 01.07.2017 года – 2237,7 тыс. рублей. По отношению к 01.07.2016 года отмечено снижение на 10,5% или на 261,2 тыс. рублей.</w:t>
      </w:r>
    </w:p>
    <w:p w:rsidR="3AD2F909" w:rsidRDefault="666160E1" w:rsidP="0094046E">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снижения поступлений ЕНВД:</w:t>
      </w:r>
    </w:p>
    <w:p w:rsidR="3AD2F909" w:rsidRDefault="666160E1" w:rsidP="00267FE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1) за счет снижения поступлений Некоммерческой организации Чемальское потребительское общество на 139,2 тыс. руб., в связи с закрытием магазинов;</w:t>
      </w:r>
    </w:p>
    <w:p w:rsidR="3AD2F909" w:rsidRDefault="666160E1" w:rsidP="00267FE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2) наличие задолженности по налогу.</w:t>
      </w:r>
    </w:p>
    <w:p w:rsidR="3AD2F909" w:rsidRDefault="666160E1" w:rsidP="00267FE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 основном поступление ЕНВД обеспечено следующими налогоплательщиками: </w:t>
      </w:r>
      <w:proofErr w:type="gramStart"/>
      <w:r w:rsidRPr="666160E1">
        <w:rPr>
          <w:rFonts w:ascii="Times New Roman" w:eastAsia="Times New Roman" w:hAnsi="Times New Roman"/>
          <w:sz w:val="28"/>
          <w:szCs w:val="28"/>
        </w:rPr>
        <w:t>ООО «Щедрый вечер-16» (100,6 тыс. руб.,) по сравнению с аналогичным периодом прошлого года поступление рост на 57,4 тыс. руб., ООО «Щедрый вечер-18» (45,1 тыс. руб.,) рост на 16,0 тыс. руб., ООО «</w:t>
      </w:r>
      <w:proofErr w:type="spellStart"/>
      <w:r w:rsidRPr="666160E1">
        <w:rPr>
          <w:rFonts w:ascii="Times New Roman" w:eastAsia="Times New Roman" w:hAnsi="Times New Roman"/>
          <w:sz w:val="28"/>
          <w:szCs w:val="28"/>
        </w:rPr>
        <w:t>Риконт</w:t>
      </w:r>
      <w:proofErr w:type="spellEnd"/>
      <w:r w:rsidRPr="666160E1">
        <w:rPr>
          <w:rFonts w:ascii="Times New Roman" w:eastAsia="Times New Roman" w:hAnsi="Times New Roman"/>
          <w:sz w:val="28"/>
          <w:szCs w:val="28"/>
        </w:rPr>
        <w:t xml:space="preserve"> 2» (113,4 тыс. руб.) рост на 12,5 тыс. руб., ООО «</w:t>
      </w:r>
      <w:proofErr w:type="spellStart"/>
      <w:r w:rsidRPr="666160E1">
        <w:rPr>
          <w:rFonts w:ascii="Times New Roman" w:eastAsia="Times New Roman" w:hAnsi="Times New Roman"/>
          <w:sz w:val="28"/>
          <w:szCs w:val="28"/>
        </w:rPr>
        <w:t>Риконт</w:t>
      </w:r>
      <w:proofErr w:type="spellEnd"/>
      <w:r w:rsidRPr="666160E1">
        <w:rPr>
          <w:rFonts w:ascii="Times New Roman" w:eastAsia="Times New Roman" w:hAnsi="Times New Roman"/>
          <w:sz w:val="28"/>
          <w:szCs w:val="28"/>
        </w:rPr>
        <w:t xml:space="preserve">» (70,7 тыс. руб.) снижение на 28,9 </w:t>
      </w:r>
      <w:r w:rsidRPr="666160E1">
        <w:rPr>
          <w:rFonts w:ascii="Times New Roman" w:eastAsia="Times New Roman" w:hAnsi="Times New Roman"/>
          <w:sz w:val="28"/>
          <w:szCs w:val="28"/>
        </w:rPr>
        <w:lastRenderedPageBreak/>
        <w:t>тыс. руб., Некоммерческой организации Чемальское потребительское общество (40,2 тыс. руб.) снижение</w:t>
      </w:r>
      <w:proofErr w:type="gramEnd"/>
      <w:r w:rsidRPr="666160E1">
        <w:rPr>
          <w:rFonts w:ascii="Times New Roman" w:eastAsia="Times New Roman" w:hAnsi="Times New Roman"/>
          <w:sz w:val="28"/>
          <w:szCs w:val="28"/>
        </w:rPr>
        <w:t xml:space="preserve"> на 139,2 тыс. руб.</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ЕСХН: </w:t>
      </w:r>
      <w:r w:rsidRPr="666160E1">
        <w:rPr>
          <w:rFonts w:ascii="Times New Roman" w:eastAsia="Times New Roman" w:hAnsi="Times New Roman"/>
          <w:sz w:val="28"/>
          <w:szCs w:val="28"/>
        </w:rPr>
        <w:t>факт на 01.07.2017 года – 142,4 тыс. рублей. По отношению к 01.07.2016 года отмечено снижение на 2,3 тыс. рублей или на 5,1%.</w:t>
      </w:r>
    </w:p>
    <w:p w:rsidR="3AD2F909" w:rsidRPr="00267FE7" w:rsidRDefault="666160E1" w:rsidP="00267FE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снижения поступлений ЕСХН:</w:t>
      </w:r>
      <w:r w:rsidR="00267FE7">
        <w:rPr>
          <w:rFonts w:ascii="Times New Roman" w:eastAsia="Times New Roman" w:hAnsi="Times New Roman"/>
          <w:sz w:val="28"/>
          <w:szCs w:val="28"/>
        </w:rPr>
        <w:t xml:space="preserve"> </w:t>
      </w:r>
      <w:r w:rsidRPr="00267FE7">
        <w:rPr>
          <w:rFonts w:ascii="Times New Roman" w:eastAsia="Times New Roman" w:hAnsi="Times New Roman"/>
          <w:sz w:val="28"/>
          <w:szCs w:val="28"/>
        </w:rPr>
        <w:t>наличие задолженности по налогу.</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Налог, взимаемый в связи с применением патентной системы налогообложения: </w:t>
      </w:r>
      <w:r w:rsidRPr="666160E1">
        <w:rPr>
          <w:rFonts w:ascii="Times New Roman" w:eastAsia="Times New Roman" w:hAnsi="Times New Roman"/>
          <w:sz w:val="28"/>
          <w:szCs w:val="28"/>
        </w:rPr>
        <w:t>факт на 01.07.2017 года – 146,2 тыс. рублей. По отношению к 01.07.2016 года отмечен рост на 1206,5% или на 135,0 тыс. рублей.</w:t>
      </w:r>
    </w:p>
    <w:p w:rsidR="3AD2F909" w:rsidRPr="00004B0B" w:rsidRDefault="666160E1" w:rsidP="00004B0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роста поступлений:</w:t>
      </w:r>
      <w:r w:rsidR="00004B0B">
        <w:rPr>
          <w:rFonts w:ascii="Times New Roman" w:eastAsia="Times New Roman" w:hAnsi="Times New Roman"/>
          <w:sz w:val="28"/>
          <w:szCs w:val="28"/>
        </w:rPr>
        <w:t xml:space="preserve"> </w:t>
      </w:r>
      <w:r w:rsidRPr="00004B0B">
        <w:rPr>
          <w:rFonts w:ascii="Times New Roman" w:eastAsia="Times New Roman" w:hAnsi="Times New Roman"/>
          <w:sz w:val="28"/>
          <w:szCs w:val="28"/>
        </w:rPr>
        <w:t>постановка на учет индивидуальных предпринимателей применяющих патентную систему налогообложения. Поступление от данных налогоплательщиков составило 139 тыс. рублей.</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НИФЛ: </w:t>
      </w:r>
      <w:r w:rsidRPr="666160E1">
        <w:rPr>
          <w:rFonts w:ascii="Times New Roman" w:eastAsia="Times New Roman" w:hAnsi="Times New Roman"/>
          <w:sz w:val="28"/>
          <w:szCs w:val="28"/>
        </w:rPr>
        <w:t>факт на 01.07.2017 года – 390,7 тыс. рублей. По отношению к 01.07.2016 года отмечен рост на 431,4% или на 317,2 тыс. рублей.</w:t>
      </w:r>
    </w:p>
    <w:p w:rsidR="3AD2F909" w:rsidRDefault="666160E1" w:rsidP="00004B0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роста поступлений:</w:t>
      </w:r>
      <w:r w:rsidR="00004B0B">
        <w:rPr>
          <w:rFonts w:ascii="Times New Roman" w:eastAsia="Times New Roman" w:hAnsi="Times New Roman"/>
          <w:sz w:val="28"/>
          <w:szCs w:val="28"/>
        </w:rPr>
        <w:t xml:space="preserve"> </w:t>
      </w:r>
      <w:r w:rsidRPr="666160E1">
        <w:rPr>
          <w:rFonts w:ascii="Times New Roman" w:eastAsia="Times New Roman" w:hAnsi="Times New Roman"/>
          <w:sz w:val="28"/>
          <w:szCs w:val="28"/>
        </w:rPr>
        <w:t>в связи с уплатой налога за предыдущие годы.</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НИО: </w:t>
      </w:r>
      <w:r w:rsidRPr="666160E1">
        <w:rPr>
          <w:rFonts w:ascii="Times New Roman" w:eastAsia="Times New Roman" w:hAnsi="Times New Roman"/>
          <w:sz w:val="28"/>
          <w:szCs w:val="28"/>
        </w:rPr>
        <w:t>факт на 01.07.2017 года – 5037,2 тыс. рублей. По отношению к 01.07.2016 года отмечен рост на 17,0% или на 731,8 тыс. рублей.</w:t>
      </w:r>
    </w:p>
    <w:p w:rsidR="3AD2F909" w:rsidRDefault="666160E1" w:rsidP="666160E1">
      <w:pPr>
        <w:spacing w:after="0"/>
        <w:jc w:val="both"/>
        <w:rPr>
          <w:rFonts w:ascii="Times New Roman" w:eastAsia="Times New Roman" w:hAnsi="Times New Roman"/>
          <w:sz w:val="28"/>
          <w:szCs w:val="28"/>
        </w:rPr>
      </w:pPr>
      <w:r w:rsidRPr="666160E1">
        <w:rPr>
          <w:rFonts w:ascii="Times New Roman" w:eastAsia="Times New Roman" w:hAnsi="Times New Roman"/>
          <w:sz w:val="28"/>
          <w:szCs w:val="28"/>
        </w:rPr>
        <w:t>Причины роста поступлений НИО:</w:t>
      </w:r>
      <w:r w:rsidR="00004B0B">
        <w:rPr>
          <w:rFonts w:ascii="Times New Roman" w:eastAsia="Times New Roman" w:hAnsi="Times New Roman"/>
          <w:sz w:val="28"/>
          <w:szCs w:val="28"/>
        </w:rPr>
        <w:t xml:space="preserve"> </w:t>
      </w:r>
      <w:r w:rsidRPr="666160E1">
        <w:rPr>
          <w:rFonts w:ascii="Times New Roman" w:eastAsia="Times New Roman" w:hAnsi="Times New Roman"/>
          <w:sz w:val="28"/>
          <w:szCs w:val="28"/>
        </w:rPr>
        <w:t>в связи с ростом поступлений от ООО «Орион» на сумму 432,0 тыс. руб., ООО «</w:t>
      </w:r>
      <w:proofErr w:type="spellStart"/>
      <w:r w:rsidRPr="666160E1">
        <w:rPr>
          <w:rFonts w:ascii="Times New Roman" w:eastAsia="Times New Roman" w:hAnsi="Times New Roman"/>
          <w:sz w:val="28"/>
          <w:szCs w:val="28"/>
        </w:rPr>
        <w:t>Ареда</w:t>
      </w:r>
      <w:proofErr w:type="spellEnd"/>
      <w:r w:rsidRPr="666160E1">
        <w:rPr>
          <w:rFonts w:ascii="Times New Roman" w:eastAsia="Times New Roman" w:hAnsi="Times New Roman"/>
          <w:sz w:val="28"/>
          <w:szCs w:val="28"/>
        </w:rPr>
        <w:t xml:space="preserve"> 3» на 526,7 тыс. руб.</w:t>
      </w:r>
    </w:p>
    <w:p w:rsidR="3AD2F909" w:rsidRDefault="666160E1" w:rsidP="00004B0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 основном поступление НИО обеспечено следующими налогоплательщиками: </w:t>
      </w:r>
      <w:proofErr w:type="gramStart"/>
      <w:r w:rsidRPr="666160E1">
        <w:rPr>
          <w:rFonts w:ascii="Times New Roman" w:eastAsia="Times New Roman" w:hAnsi="Times New Roman"/>
          <w:sz w:val="28"/>
          <w:szCs w:val="28"/>
        </w:rPr>
        <w:t>ООО «</w:t>
      </w:r>
      <w:proofErr w:type="spellStart"/>
      <w:r w:rsidRPr="666160E1">
        <w:rPr>
          <w:rFonts w:ascii="Times New Roman" w:eastAsia="Times New Roman" w:hAnsi="Times New Roman"/>
          <w:sz w:val="28"/>
          <w:szCs w:val="28"/>
        </w:rPr>
        <w:t>Ареда</w:t>
      </w:r>
      <w:proofErr w:type="spellEnd"/>
      <w:r w:rsidRPr="666160E1">
        <w:rPr>
          <w:rFonts w:ascii="Times New Roman" w:eastAsia="Times New Roman" w:hAnsi="Times New Roman"/>
          <w:sz w:val="28"/>
          <w:szCs w:val="28"/>
        </w:rPr>
        <w:t xml:space="preserve"> 3» (526,7 тыс. руб.), ООО «Орион» (432,0 тыс. руб.), ОАО «РЖД» (2725,6 тыс. руб.), ПАО «МРСК Сибири» (448,8 тыс. руб.), УПФР в Чемальском районе РА (62,0 тыс. руб.) снижение на 6,0 тыс. руб., ФГБУ ТС «Чемал» Минздрава России (36,9 тыс. руб.).</w:t>
      </w:r>
      <w:proofErr w:type="gramEnd"/>
    </w:p>
    <w:p w:rsidR="3AD2F909" w:rsidRDefault="666160E1" w:rsidP="000B7E44">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Земельный налог: </w:t>
      </w:r>
      <w:r w:rsidRPr="666160E1">
        <w:rPr>
          <w:rFonts w:ascii="Times New Roman" w:eastAsia="Times New Roman" w:hAnsi="Times New Roman"/>
          <w:sz w:val="28"/>
          <w:szCs w:val="28"/>
        </w:rPr>
        <w:t>факт на 01.07.2017 года – 6357,3 тыс. рублей. По отношению к 01.07.2016 года отмечено снижение на 10,6% или на 754,3 тыс. рублей.</w:t>
      </w:r>
    </w:p>
    <w:p w:rsidR="3AD2F909" w:rsidRPr="00E33523" w:rsidRDefault="666160E1" w:rsidP="00E33523">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снижения поступлений земельного налога:</w:t>
      </w:r>
      <w:r w:rsidR="00E33523">
        <w:rPr>
          <w:rFonts w:ascii="Times New Roman" w:eastAsia="Times New Roman" w:hAnsi="Times New Roman"/>
          <w:sz w:val="28"/>
          <w:szCs w:val="28"/>
        </w:rPr>
        <w:t xml:space="preserve"> </w:t>
      </w:r>
      <w:r w:rsidRPr="00E33523">
        <w:rPr>
          <w:rFonts w:ascii="Times New Roman" w:eastAsia="Times New Roman" w:hAnsi="Times New Roman"/>
          <w:sz w:val="28"/>
          <w:szCs w:val="28"/>
        </w:rPr>
        <w:t>в связи с наличием задолженности по налогу за предыдущие годы.</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НДПИ: </w:t>
      </w:r>
      <w:r w:rsidRPr="666160E1">
        <w:rPr>
          <w:rFonts w:ascii="Times New Roman" w:eastAsia="Times New Roman" w:hAnsi="Times New Roman"/>
          <w:sz w:val="28"/>
          <w:szCs w:val="28"/>
        </w:rPr>
        <w:t>факт на 01.07.2017 года – 85,5 тыс. рублей. По отношению к 01.07.2016 года отмечено снижение на 24,8 % или на 28,3 тыс. рублей.</w:t>
      </w:r>
    </w:p>
    <w:p w:rsidR="3AD2F909" w:rsidRDefault="666160E1" w:rsidP="00E33523">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снижения поступлений НДПИ:</w:t>
      </w:r>
      <w:r w:rsidR="00E33523">
        <w:rPr>
          <w:rFonts w:ascii="Times New Roman" w:eastAsia="Times New Roman" w:hAnsi="Times New Roman"/>
          <w:sz w:val="28"/>
          <w:szCs w:val="28"/>
        </w:rPr>
        <w:t xml:space="preserve"> </w:t>
      </w:r>
      <w:r w:rsidRPr="666160E1">
        <w:rPr>
          <w:rFonts w:ascii="Times New Roman" w:eastAsia="Times New Roman" w:hAnsi="Times New Roman"/>
          <w:sz w:val="28"/>
          <w:szCs w:val="28"/>
        </w:rPr>
        <w:t>в связи с уменьшением объема добычи полезных ископаемых ЗАО «</w:t>
      </w:r>
      <w:proofErr w:type="spellStart"/>
      <w:r w:rsidRPr="666160E1">
        <w:rPr>
          <w:rFonts w:ascii="Times New Roman" w:eastAsia="Times New Roman" w:hAnsi="Times New Roman"/>
          <w:sz w:val="28"/>
          <w:szCs w:val="28"/>
        </w:rPr>
        <w:t>Проектсервис</w:t>
      </w:r>
      <w:proofErr w:type="spellEnd"/>
      <w:r w:rsidRPr="666160E1">
        <w:rPr>
          <w:rFonts w:ascii="Times New Roman" w:eastAsia="Times New Roman" w:hAnsi="Times New Roman"/>
          <w:sz w:val="28"/>
          <w:szCs w:val="28"/>
        </w:rPr>
        <w:t>».</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b/>
          <w:bCs/>
          <w:sz w:val="28"/>
          <w:szCs w:val="28"/>
        </w:rPr>
        <w:t xml:space="preserve">Государственная пошлина: </w:t>
      </w:r>
      <w:r w:rsidRPr="666160E1">
        <w:rPr>
          <w:rFonts w:ascii="Times New Roman" w:eastAsia="Times New Roman" w:hAnsi="Times New Roman"/>
          <w:sz w:val="28"/>
          <w:szCs w:val="28"/>
        </w:rPr>
        <w:t>факт на 01.07.2017 года – 681,1 тыс. рублей. По отношению к 01.07.2016 года отмечено снижение на 22,6% или на 199,1 тыс. рублей.</w:t>
      </w:r>
    </w:p>
    <w:p w:rsidR="3AD2F909" w:rsidRDefault="666160E1" w:rsidP="00534FF4">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Причины снижения поступлений государственной пошлины:</w:t>
      </w:r>
    </w:p>
    <w:p w:rsidR="3AD2F909" w:rsidRPr="00680BD6" w:rsidRDefault="666160E1" w:rsidP="000B7E44">
      <w:pPr>
        <w:pStyle w:val="a4"/>
        <w:numPr>
          <w:ilvl w:val="0"/>
          <w:numId w:val="19"/>
        </w:numPr>
        <w:spacing w:after="0"/>
        <w:jc w:val="both"/>
      </w:pPr>
      <w:r w:rsidRPr="000B7E44">
        <w:rPr>
          <w:rFonts w:ascii="Times New Roman" w:eastAsia="Times New Roman" w:hAnsi="Times New Roman"/>
          <w:sz w:val="28"/>
          <w:szCs w:val="28"/>
        </w:rPr>
        <w:t>уменьшение поступлений по делам, рассматриваемым в судах общей юрисдикции на 200,4 тыс. руб.;</w:t>
      </w:r>
    </w:p>
    <w:p w:rsidR="3AD2F909" w:rsidRPr="00680BD6" w:rsidRDefault="666160E1" w:rsidP="00680BD6">
      <w:pPr>
        <w:pStyle w:val="a4"/>
        <w:numPr>
          <w:ilvl w:val="0"/>
          <w:numId w:val="19"/>
        </w:numPr>
        <w:spacing w:after="0"/>
        <w:jc w:val="both"/>
      </w:pPr>
      <w:r w:rsidRPr="00680BD6">
        <w:rPr>
          <w:rFonts w:ascii="Times New Roman" w:eastAsia="Times New Roman" w:hAnsi="Times New Roman"/>
          <w:sz w:val="28"/>
          <w:szCs w:val="28"/>
        </w:rPr>
        <w:t>за счет уменьшения поступлений по государственной пошлине на установку рекламной конструкции на 15 тыс. руб.;</w:t>
      </w:r>
    </w:p>
    <w:p w:rsidR="3AD2F909" w:rsidRDefault="666160E1" w:rsidP="00680BD6">
      <w:pPr>
        <w:pStyle w:val="a4"/>
        <w:numPr>
          <w:ilvl w:val="0"/>
          <w:numId w:val="19"/>
        </w:numPr>
        <w:spacing w:after="0"/>
        <w:jc w:val="both"/>
      </w:pPr>
      <w:r w:rsidRPr="00680BD6">
        <w:rPr>
          <w:rFonts w:ascii="Times New Roman" w:eastAsia="Times New Roman" w:hAnsi="Times New Roman"/>
          <w:sz w:val="28"/>
          <w:szCs w:val="28"/>
        </w:rPr>
        <w:lastRenderedPageBreak/>
        <w:t>за счет увеличения поступлений по государственной пошлине за совершение действий, связанных с лицензированием на 16,3 тыс. руб.</w:t>
      </w:r>
    </w:p>
    <w:p w:rsidR="3AD2F909" w:rsidRDefault="666160E1" w:rsidP="00534FF4">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Мероприятия, проведенные органами местного самоуправления в целях увеличения поступления налоговых доходов (без учета акцизов):</w:t>
      </w:r>
    </w:p>
    <w:p w:rsidR="3AD2F909" w:rsidRDefault="00E041CB" w:rsidP="00680BD6">
      <w:pPr>
        <w:pStyle w:val="a4"/>
        <w:numPr>
          <w:ilvl w:val="0"/>
          <w:numId w:val="20"/>
        </w:numPr>
        <w:spacing w:after="0"/>
        <w:jc w:val="both"/>
        <w:rPr>
          <w:rFonts w:ascii="Times New Roman" w:eastAsia="Times New Roman" w:hAnsi="Times New Roman"/>
          <w:sz w:val="28"/>
          <w:szCs w:val="28"/>
        </w:rPr>
      </w:pPr>
      <w:r>
        <w:rPr>
          <w:rFonts w:ascii="Times New Roman" w:eastAsia="Times New Roman" w:hAnsi="Times New Roman"/>
          <w:sz w:val="28"/>
          <w:szCs w:val="28"/>
        </w:rPr>
        <w:t>п</w:t>
      </w:r>
      <w:r w:rsidR="666160E1" w:rsidRPr="00680BD6">
        <w:rPr>
          <w:rFonts w:ascii="Times New Roman" w:eastAsia="Times New Roman" w:hAnsi="Times New Roman"/>
          <w:sz w:val="28"/>
          <w:szCs w:val="28"/>
        </w:rPr>
        <w:t>роведение комиссий по мобилизации доходов в консолидированный бюджет совместно с УФНС России по Республике Алтай. За 1 полугодие 2017 года проведено 5 заседаний комиссии по мобилизации доходов в консолидированный бюджет МО «Чемальский район», в том числе 1 комиссия с участием представителя УФНС России по РА. В результате работы погашена задолженность в раз</w:t>
      </w:r>
      <w:r>
        <w:rPr>
          <w:rFonts w:ascii="Times New Roman" w:eastAsia="Times New Roman" w:hAnsi="Times New Roman"/>
          <w:sz w:val="28"/>
          <w:szCs w:val="28"/>
        </w:rPr>
        <w:t>мере 4258 тыс. рублей;</w:t>
      </w:r>
    </w:p>
    <w:p w:rsidR="3AD2F909" w:rsidRDefault="00E041CB" w:rsidP="00E041CB">
      <w:pPr>
        <w:pStyle w:val="a4"/>
        <w:numPr>
          <w:ilvl w:val="0"/>
          <w:numId w:val="20"/>
        </w:numPr>
        <w:spacing w:after="0"/>
        <w:jc w:val="both"/>
        <w:rPr>
          <w:rFonts w:ascii="Times New Roman" w:eastAsia="Times New Roman" w:hAnsi="Times New Roman"/>
          <w:sz w:val="28"/>
          <w:szCs w:val="28"/>
        </w:rPr>
      </w:pPr>
      <w:r>
        <w:rPr>
          <w:rFonts w:ascii="Times New Roman" w:eastAsia="Times New Roman" w:hAnsi="Times New Roman"/>
          <w:sz w:val="28"/>
          <w:szCs w:val="28"/>
        </w:rPr>
        <w:t>о</w:t>
      </w:r>
      <w:r w:rsidR="666160E1" w:rsidRPr="00E041CB">
        <w:rPr>
          <w:rFonts w:ascii="Times New Roman" w:eastAsia="Times New Roman" w:hAnsi="Times New Roman"/>
          <w:sz w:val="28"/>
          <w:szCs w:val="28"/>
        </w:rPr>
        <w:t xml:space="preserve">тправка информационных писем по задолженности. </w:t>
      </w:r>
      <w:proofErr w:type="gramStart"/>
      <w:r w:rsidR="666160E1" w:rsidRPr="00E041CB">
        <w:rPr>
          <w:rFonts w:ascii="Times New Roman" w:eastAsia="Times New Roman" w:hAnsi="Times New Roman"/>
          <w:sz w:val="28"/>
          <w:szCs w:val="28"/>
        </w:rPr>
        <w:t>Специалистами Финансового отдела Администрации Чемальского района за 1 полугодие 2017 года было направлено 53 письма на общую сумму 6265,7 тыс. руб. (в том числе страховые взносы – 3701,1 тыс. руб.), бюджетным организациям 41 письма на сумму 5949,3 тыс. руб., юридическим лицам 12 писем на сумму 316,4 тыс. руб. Из них оплачено бюджетными организациями 628,9 тыс. руб., юридическими лицами 314,9 тыс. руб</w:t>
      </w:r>
      <w:proofErr w:type="gramEnd"/>
      <w:r w:rsidR="666160E1" w:rsidRPr="00E041CB">
        <w:rPr>
          <w:rFonts w:ascii="Times New Roman" w:eastAsia="Times New Roman" w:hAnsi="Times New Roman"/>
          <w:sz w:val="28"/>
          <w:szCs w:val="28"/>
        </w:rPr>
        <w:t>., на общую сумму 943,8 тыс. руб.</w:t>
      </w:r>
      <w:r w:rsidR="00B947BC">
        <w:rPr>
          <w:rFonts w:ascii="Times New Roman" w:eastAsia="Times New Roman" w:hAnsi="Times New Roman"/>
          <w:sz w:val="28"/>
          <w:szCs w:val="28"/>
        </w:rPr>
        <w:t>;</w:t>
      </w:r>
    </w:p>
    <w:p w:rsidR="3AD2F909" w:rsidRPr="00B947BC" w:rsidRDefault="666160E1" w:rsidP="00B947BC">
      <w:pPr>
        <w:pStyle w:val="a4"/>
        <w:numPr>
          <w:ilvl w:val="0"/>
          <w:numId w:val="20"/>
        </w:numPr>
        <w:spacing w:after="0"/>
        <w:jc w:val="both"/>
        <w:rPr>
          <w:rFonts w:ascii="Times New Roman" w:eastAsia="Times New Roman" w:hAnsi="Times New Roman"/>
          <w:sz w:val="28"/>
          <w:szCs w:val="28"/>
        </w:rPr>
      </w:pPr>
      <w:proofErr w:type="spellStart"/>
      <w:r w:rsidRPr="00B947BC">
        <w:rPr>
          <w:rFonts w:ascii="Times New Roman" w:eastAsia="Times New Roman" w:hAnsi="Times New Roman"/>
          <w:sz w:val="28"/>
          <w:szCs w:val="28"/>
        </w:rPr>
        <w:t>Обзвон</w:t>
      </w:r>
      <w:proofErr w:type="spellEnd"/>
      <w:r w:rsidRPr="00B947BC">
        <w:rPr>
          <w:rFonts w:ascii="Times New Roman" w:eastAsia="Times New Roman" w:hAnsi="Times New Roman"/>
          <w:sz w:val="28"/>
          <w:szCs w:val="28"/>
        </w:rPr>
        <w:t xml:space="preserve"> налогоплательщиков с целью информирования о наличии недоимки.</w:t>
      </w:r>
    </w:p>
    <w:p w:rsidR="025547C2" w:rsidRDefault="025547C2" w:rsidP="025547C2">
      <w:pPr>
        <w:spacing w:after="0"/>
        <w:jc w:val="both"/>
        <w:rPr>
          <w:rFonts w:ascii="Times New Roman" w:eastAsia="Times New Roman" w:hAnsi="Times New Roman"/>
          <w:sz w:val="28"/>
          <w:szCs w:val="28"/>
        </w:rPr>
      </w:pPr>
    </w:p>
    <w:p w:rsidR="46E9F1CB" w:rsidRDefault="025547C2" w:rsidP="025547C2">
      <w:pPr>
        <w:spacing w:after="0"/>
        <w:ind w:firstLine="709"/>
        <w:jc w:val="both"/>
        <w:rPr>
          <w:rFonts w:ascii="Times New Roman" w:hAnsi="Times New Roman"/>
          <w:sz w:val="28"/>
          <w:szCs w:val="28"/>
        </w:rPr>
      </w:pPr>
      <w:r w:rsidRPr="025547C2">
        <w:rPr>
          <w:rFonts w:ascii="Times New Roman" w:hAnsi="Times New Roman"/>
          <w:b/>
          <w:bCs/>
          <w:sz w:val="28"/>
          <w:szCs w:val="28"/>
        </w:rPr>
        <w:t xml:space="preserve">Раздел </w:t>
      </w:r>
      <w:r w:rsidRPr="025547C2">
        <w:rPr>
          <w:rFonts w:ascii="Times New Roman" w:hAnsi="Times New Roman"/>
          <w:b/>
          <w:bCs/>
          <w:sz w:val="28"/>
          <w:szCs w:val="28"/>
          <w:lang w:val="en-US"/>
        </w:rPr>
        <w:t>II</w:t>
      </w:r>
      <w:r w:rsidRPr="025547C2">
        <w:rPr>
          <w:rFonts w:ascii="Times New Roman" w:hAnsi="Times New Roman"/>
          <w:b/>
          <w:bCs/>
          <w:sz w:val="28"/>
          <w:szCs w:val="28"/>
        </w:rPr>
        <w:t>. Реальный сектор экономики</w:t>
      </w:r>
    </w:p>
    <w:p w:rsidR="025547C2" w:rsidRDefault="025547C2" w:rsidP="025547C2">
      <w:pPr>
        <w:spacing w:after="0"/>
        <w:ind w:firstLine="709"/>
        <w:jc w:val="both"/>
        <w:rPr>
          <w:rFonts w:ascii="Times New Roman" w:hAnsi="Times New Roman"/>
          <w:b/>
          <w:bCs/>
          <w:sz w:val="28"/>
          <w:szCs w:val="28"/>
        </w:rPr>
      </w:pPr>
    </w:p>
    <w:p w:rsidR="025547C2" w:rsidRDefault="666160E1" w:rsidP="666160E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Основными </w:t>
      </w:r>
      <w:proofErr w:type="spellStart"/>
      <w:r w:rsidRPr="666160E1">
        <w:rPr>
          <w:rFonts w:ascii="Times New Roman" w:eastAsia="Times New Roman" w:hAnsi="Times New Roman"/>
          <w:sz w:val="28"/>
          <w:szCs w:val="28"/>
        </w:rPr>
        <w:t>бюджетообразующими</w:t>
      </w:r>
      <w:proofErr w:type="spellEnd"/>
      <w:r w:rsidRPr="666160E1">
        <w:rPr>
          <w:rFonts w:ascii="Times New Roman" w:eastAsia="Times New Roman" w:hAnsi="Times New Roman"/>
          <w:sz w:val="28"/>
          <w:szCs w:val="28"/>
        </w:rPr>
        <w:t xml:space="preserve"> отраслями реального сектора экономики муниципального образования являются торговля, деятельность гостиниц и общественного питания.</w:t>
      </w:r>
    </w:p>
    <w:p w:rsidR="025547C2" w:rsidRDefault="025547C2" w:rsidP="025547C2">
      <w:pPr>
        <w:spacing w:after="0"/>
        <w:ind w:firstLine="709"/>
        <w:jc w:val="both"/>
        <w:rPr>
          <w:rFonts w:ascii="Times New Roman" w:eastAsia="Times New Roman" w:hAnsi="Times New Roman"/>
          <w:sz w:val="28"/>
          <w:szCs w:val="28"/>
        </w:rPr>
      </w:pPr>
    </w:p>
    <w:p w:rsidR="00E22F7F" w:rsidRPr="00E22F7F" w:rsidRDefault="025547C2" w:rsidP="025547C2">
      <w:pPr>
        <w:spacing w:after="0"/>
        <w:ind w:firstLine="709"/>
        <w:jc w:val="both"/>
        <w:rPr>
          <w:rFonts w:ascii="Times New Roman" w:eastAsia="Times New Roman" w:hAnsi="Times New Roman"/>
          <w:b/>
          <w:bCs/>
          <w:sz w:val="28"/>
          <w:szCs w:val="28"/>
          <w:lang w:eastAsia="ar-SA"/>
        </w:rPr>
      </w:pPr>
      <w:r w:rsidRPr="025547C2">
        <w:rPr>
          <w:rFonts w:ascii="Times New Roman" w:hAnsi="Times New Roman"/>
          <w:b/>
          <w:bCs/>
          <w:sz w:val="28"/>
          <w:szCs w:val="28"/>
        </w:rPr>
        <w:t xml:space="preserve">2.1. </w:t>
      </w:r>
      <w:r w:rsidRPr="025547C2">
        <w:rPr>
          <w:rFonts w:ascii="Times New Roman" w:eastAsia="Times New Roman" w:hAnsi="Times New Roman"/>
          <w:b/>
          <w:bCs/>
          <w:sz w:val="28"/>
          <w:szCs w:val="28"/>
          <w:lang w:eastAsia="ar-SA"/>
        </w:rPr>
        <w:t>Промышленное производство</w:t>
      </w:r>
    </w:p>
    <w:p w:rsidR="025547C2" w:rsidRDefault="025547C2" w:rsidP="025547C2">
      <w:pPr>
        <w:spacing w:after="0"/>
        <w:ind w:firstLine="709"/>
        <w:jc w:val="both"/>
        <w:rPr>
          <w:rFonts w:ascii="Times New Roman" w:eastAsia="Times New Roman" w:hAnsi="Times New Roman"/>
          <w:b/>
          <w:bCs/>
          <w:sz w:val="28"/>
          <w:szCs w:val="28"/>
          <w:lang w:eastAsia="ar-SA"/>
        </w:rPr>
      </w:pPr>
    </w:p>
    <w:p w:rsidR="00E22F7F" w:rsidRPr="00E22F7F" w:rsidRDefault="666160E1" w:rsidP="00B8655F">
      <w:pPr>
        <w:spacing w:after="0"/>
        <w:ind w:firstLine="709"/>
        <w:jc w:val="both"/>
        <w:rPr>
          <w:rFonts w:ascii="Times New Roman" w:hAnsi="Times New Roman"/>
          <w:b/>
          <w:bCs/>
          <w:i/>
          <w:iCs/>
          <w:sz w:val="28"/>
          <w:szCs w:val="28"/>
        </w:rPr>
      </w:pPr>
      <w:r w:rsidRPr="666160E1">
        <w:rPr>
          <w:rFonts w:ascii="Times New Roman" w:eastAsia="Times New Roman" w:hAnsi="Times New Roman"/>
          <w:sz w:val="28"/>
          <w:szCs w:val="28"/>
        </w:rPr>
        <w:t xml:space="preserve">Количество предприятий и организаций по «чистым видам» экономической деятельности в сфере промышленности, осуществляющих деятельность по состоянию на 01.07.2017 г. по МО «Чемальский район», составило 22 предприятия, к аналогичному периоду прошлого года произошло </w:t>
      </w:r>
      <w:r w:rsidRPr="666160E1">
        <w:rPr>
          <w:rFonts w:ascii="Times New Roman" w:eastAsia="Times New Roman" w:hAnsi="Times New Roman"/>
          <w:i/>
          <w:iCs/>
          <w:sz w:val="28"/>
          <w:szCs w:val="28"/>
        </w:rPr>
        <w:t>снижение</w:t>
      </w:r>
      <w:r w:rsidRPr="666160E1">
        <w:rPr>
          <w:rFonts w:ascii="Times New Roman" w:eastAsia="Times New Roman" w:hAnsi="Times New Roman"/>
          <w:sz w:val="28"/>
          <w:szCs w:val="28"/>
        </w:rPr>
        <w:t xml:space="preserve"> на 6 единиц (на 01.07.2016 г. – 28 ед.).</w:t>
      </w:r>
    </w:p>
    <w:p w:rsidR="7A8B6CD9" w:rsidRDefault="666160E1" w:rsidP="666160E1">
      <w:pPr>
        <w:spacing w:after="0"/>
        <w:ind w:firstLine="709"/>
        <w:jc w:val="both"/>
        <w:rPr>
          <w:rFonts w:ascii="Times New Roman" w:hAnsi="Times New Roman"/>
          <w:b/>
          <w:bCs/>
          <w:i/>
          <w:iCs/>
          <w:sz w:val="28"/>
          <w:szCs w:val="28"/>
        </w:rPr>
      </w:pPr>
      <w:r w:rsidRPr="666160E1">
        <w:rPr>
          <w:rFonts w:ascii="Times New Roman" w:hAnsi="Times New Roman"/>
          <w:b/>
          <w:bCs/>
          <w:i/>
          <w:iCs/>
          <w:sz w:val="28"/>
          <w:szCs w:val="28"/>
        </w:rPr>
        <w:t>Отгружено товаров собственного производства, выполнено работ и услуг собственными силами по «чистым» видам экономической деятельности</w:t>
      </w:r>
    </w:p>
    <w:p w:rsidR="3AD2F909" w:rsidRDefault="666160E1" w:rsidP="00B8655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По состоянию на 01.07.2017 г. объем отгруженных товаров собственного производства, выполненных работ и услуг собственными силами предприятий, составил 122536,7 тыс. рублей, темп роста к аналогичному периоду прошлого года составил 111,4 % (на 01.07.2016 г. – 109971 тыс. рублей). На душу населения данный показатель составил 12,0 тыс. рублей.</w:t>
      </w:r>
    </w:p>
    <w:p w:rsidR="3AD2F909" w:rsidRDefault="666160E1" w:rsidP="00BB1942">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lastRenderedPageBreak/>
        <w:t>В сравнении с планом на 01.07.2017 г. отмечено отклонение объема отгруженных товаров собственного производства, выполненных работ и услуг собственными силами предприятий на (+) 10,4 процентных пункта.</w:t>
      </w:r>
    </w:p>
    <w:p w:rsidR="3AD2F909" w:rsidRDefault="666160E1" w:rsidP="00B8655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Причиной</w:t>
      </w:r>
      <w:r w:rsidR="00B8655F">
        <w:rPr>
          <w:rFonts w:ascii="Times New Roman" w:eastAsia="Times New Roman" w:hAnsi="Times New Roman"/>
          <w:sz w:val="28"/>
          <w:szCs w:val="28"/>
        </w:rPr>
        <w:t xml:space="preserve"> </w:t>
      </w:r>
      <w:r w:rsidRPr="666160E1">
        <w:rPr>
          <w:rFonts w:ascii="Times New Roman" w:eastAsia="Times New Roman" w:hAnsi="Times New Roman"/>
          <w:sz w:val="28"/>
          <w:szCs w:val="28"/>
        </w:rPr>
        <w:t>отклонения от планового значения и у</w:t>
      </w:r>
      <w:r w:rsidRPr="666160E1">
        <w:rPr>
          <w:rFonts w:ascii="Times New Roman" w:eastAsia="Times New Roman" w:hAnsi="Times New Roman"/>
          <w:i/>
          <w:iCs/>
          <w:sz w:val="28"/>
          <w:szCs w:val="28"/>
        </w:rPr>
        <w:t>величения</w:t>
      </w:r>
      <w:r w:rsidRPr="666160E1">
        <w:rPr>
          <w:rFonts w:ascii="Times New Roman" w:eastAsia="Times New Roman" w:hAnsi="Times New Roman"/>
          <w:sz w:val="28"/>
          <w:szCs w:val="28"/>
        </w:rPr>
        <w:t xml:space="preserve"> общего </w:t>
      </w:r>
      <w:proofErr w:type="gramStart"/>
      <w:r w:rsidRPr="666160E1">
        <w:rPr>
          <w:rFonts w:ascii="Times New Roman" w:eastAsia="Times New Roman" w:hAnsi="Times New Roman"/>
          <w:sz w:val="28"/>
          <w:szCs w:val="28"/>
        </w:rPr>
        <w:t>объема</w:t>
      </w:r>
      <w:proofErr w:type="gramEnd"/>
      <w:r w:rsidRPr="666160E1">
        <w:rPr>
          <w:rFonts w:ascii="Times New Roman" w:eastAsia="Times New Roman" w:hAnsi="Times New Roman"/>
          <w:sz w:val="28"/>
          <w:szCs w:val="28"/>
        </w:rPr>
        <w:t xml:space="preserve"> отгруженных товаров собственного производства, выполненных работ и услуг собственными силами предприятий на 01.07.2017 г. является</w:t>
      </w:r>
      <w:r w:rsidR="00B8655F">
        <w:rPr>
          <w:rFonts w:ascii="Times New Roman" w:eastAsia="Times New Roman" w:hAnsi="Times New Roman"/>
          <w:sz w:val="28"/>
          <w:szCs w:val="28"/>
        </w:rPr>
        <w:t xml:space="preserve"> </w:t>
      </w:r>
      <w:r w:rsidRPr="666160E1">
        <w:rPr>
          <w:rFonts w:ascii="Times New Roman" w:eastAsia="Times New Roman" w:hAnsi="Times New Roman"/>
          <w:sz w:val="28"/>
          <w:szCs w:val="28"/>
        </w:rPr>
        <w:t>рост на 86% отгрузки товаров собственного производства АУ РА «Чемал лес»</w:t>
      </w:r>
      <w:r w:rsidR="00C07783">
        <w:rPr>
          <w:rFonts w:ascii="Times New Roman" w:eastAsia="Times New Roman" w:hAnsi="Times New Roman"/>
          <w:color w:val="FF0000"/>
          <w:sz w:val="28"/>
          <w:szCs w:val="28"/>
        </w:rPr>
        <w:t xml:space="preserve"> </w:t>
      </w:r>
      <w:r w:rsidRPr="666160E1">
        <w:rPr>
          <w:rFonts w:ascii="Times New Roman" w:eastAsia="Times New Roman" w:hAnsi="Times New Roman"/>
          <w:sz w:val="28"/>
          <w:szCs w:val="28"/>
        </w:rPr>
        <w:t>(за счет присоединения АУ РА "</w:t>
      </w:r>
      <w:proofErr w:type="spellStart"/>
      <w:r w:rsidRPr="666160E1">
        <w:rPr>
          <w:rFonts w:ascii="Times New Roman" w:eastAsia="Times New Roman" w:hAnsi="Times New Roman"/>
          <w:sz w:val="28"/>
          <w:szCs w:val="28"/>
        </w:rPr>
        <w:t>Майма</w:t>
      </w:r>
      <w:proofErr w:type="spellEnd"/>
      <w:r w:rsidRPr="666160E1">
        <w:rPr>
          <w:rFonts w:ascii="Times New Roman" w:eastAsia="Times New Roman" w:hAnsi="Times New Roman"/>
          <w:sz w:val="28"/>
          <w:szCs w:val="28"/>
        </w:rPr>
        <w:t xml:space="preserve"> лес").</w:t>
      </w:r>
    </w:p>
    <w:p w:rsidR="00D261BF" w:rsidRDefault="00D261BF" w:rsidP="00B8655F">
      <w:pPr>
        <w:spacing w:after="0"/>
        <w:ind w:firstLine="709"/>
        <w:jc w:val="both"/>
        <w:rPr>
          <w:rFonts w:ascii="Times New Roman" w:eastAsia="Times New Roman" w:hAnsi="Times New Roman"/>
          <w:sz w:val="28"/>
          <w:szCs w:val="28"/>
        </w:rPr>
      </w:pPr>
    </w:p>
    <w:p w:rsidR="00B50972" w:rsidRPr="00B50972" w:rsidRDefault="00B50972" w:rsidP="00B8655F">
      <w:pPr>
        <w:spacing w:after="0"/>
        <w:ind w:firstLine="709"/>
        <w:jc w:val="both"/>
        <w:rPr>
          <w:rFonts w:ascii="Times New Roman" w:eastAsia="Times New Roman" w:hAnsi="Times New Roman"/>
          <w:i/>
          <w:sz w:val="28"/>
          <w:szCs w:val="28"/>
        </w:rPr>
      </w:pPr>
      <w:r w:rsidRPr="00B50972">
        <w:rPr>
          <w:rFonts w:ascii="Times New Roman" w:eastAsia="Times New Roman" w:hAnsi="Times New Roman"/>
          <w:i/>
          <w:sz w:val="28"/>
          <w:szCs w:val="28"/>
        </w:rPr>
        <w:t>Анализ показателя по разделам, составляющим в общем объеме отгрузки более 10% по форме:</w:t>
      </w:r>
    </w:p>
    <w:p w:rsidR="3AD2F909" w:rsidRDefault="666160E1" w:rsidP="00D261B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 xml:space="preserve">По разделу «Сельское, лесное хозяйство, охота, рыболовство и рыбоводство» </w:t>
      </w:r>
      <w:r w:rsidRPr="666160E1">
        <w:rPr>
          <w:rFonts w:ascii="Times New Roman" w:eastAsia="Times New Roman" w:hAnsi="Times New Roman"/>
          <w:i/>
          <w:iCs/>
          <w:sz w:val="28"/>
          <w:szCs w:val="28"/>
        </w:rPr>
        <w:t>увеличение</w:t>
      </w:r>
      <w:r w:rsidRPr="666160E1">
        <w:rPr>
          <w:rFonts w:ascii="Times New Roman" w:eastAsia="Times New Roman" w:hAnsi="Times New Roman"/>
          <w:sz w:val="28"/>
          <w:szCs w:val="28"/>
        </w:rPr>
        <w:t xml:space="preserve"> составило </w:t>
      </w:r>
      <w:r w:rsidRPr="00D261BF">
        <w:rPr>
          <w:rFonts w:ascii="Times New Roman" w:eastAsia="Times New Roman" w:hAnsi="Times New Roman"/>
          <w:sz w:val="28"/>
          <w:szCs w:val="28"/>
        </w:rPr>
        <w:t>186 %</w:t>
      </w:r>
      <w:r w:rsidRPr="666160E1">
        <w:rPr>
          <w:rFonts w:ascii="Times New Roman" w:eastAsia="Times New Roman" w:hAnsi="Times New Roman"/>
          <w:sz w:val="28"/>
          <w:szCs w:val="28"/>
        </w:rPr>
        <w:t xml:space="preserve"> к аналогичному периоду прошлого года за счет наращивания объемов производства продуктов животноводства, поголовья скота. Доля в общем объеме составляет по данному разделу -11,8%.</w:t>
      </w:r>
    </w:p>
    <w:p w:rsidR="3E71F92F" w:rsidRDefault="666160E1" w:rsidP="00D261B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 xml:space="preserve">По разделу «Деятельность гостиниц и предприятий общественного питания» </w:t>
      </w:r>
      <w:r w:rsidRPr="666160E1">
        <w:rPr>
          <w:rFonts w:ascii="Times New Roman" w:eastAsia="Times New Roman" w:hAnsi="Times New Roman"/>
          <w:i/>
          <w:iCs/>
          <w:sz w:val="28"/>
          <w:szCs w:val="28"/>
        </w:rPr>
        <w:t>незначительное снижение на 5% (на 2 млн. руб.)</w:t>
      </w:r>
      <w:r w:rsidR="00D261BF">
        <w:rPr>
          <w:rFonts w:ascii="Times New Roman" w:eastAsia="Times New Roman" w:hAnsi="Times New Roman"/>
          <w:i/>
          <w:iCs/>
          <w:sz w:val="28"/>
          <w:szCs w:val="28"/>
        </w:rPr>
        <w:t xml:space="preserve"> </w:t>
      </w:r>
      <w:r w:rsidRPr="666160E1">
        <w:rPr>
          <w:rFonts w:ascii="Times New Roman" w:eastAsia="Times New Roman" w:hAnsi="Times New Roman"/>
          <w:sz w:val="28"/>
          <w:szCs w:val="28"/>
        </w:rPr>
        <w:t>к аналогичному периоду прошлого года</w:t>
      </w:r>
      <w:r w:rsidR="00D261BF">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обусловлено уменьшением объемов производства </w:t>
      </w:r>
      <w:r w:rsidR="00D261BF">
        <w:rPr>
          <w:rFonts w:ascii="Times New Roman" w:eastAsia="Times New Roman" w:hAnsi="Times New Roman"/>
          <w:sz w:val="28"/>
          <w:szCs w:val="28"/>
        </w:rPr>
        <w:t xml:space="preserve">электроэнергии </w:t>
      </w:r>
      <w:r w:rsidRPr="666160E1">
        <w:rPr>
          <w:rFonts w:ascii="Times New Roman" w:eastAsia="Times New Roman" w:hAnsi="Times New Roman"/>
          <w:sz w:val="28"/>
          <w:szCs w:val="28"/>
        </w:rPr>
        <w:t>(не было выработки электроэнергии дизель генератором),</w:t>
      </w:r>
      <w:r w:rsidR="00D261BF">
        <w:rPr>
          <w:rFonts w:ascii="Times New Roman" w:eastAsia="Times New Roman" w:hAnsi="Times New Roman"/>
          <w:sz w:val="28"/>
          <w:szCs w:val="28"/>
        </w:rPr>
        <w:t xml:space="preserve"> </w:t>
      </w:r>
      <w:r w:rsidRPr="666160E1">
        <w:rPr>
          <w:rFonts w:ascii="Times New Roman" w:eastAsia="Times New Roman" w:hAnsi="Times New Roman"/>
          <w:sz w:val="28"/>
          <w:szCs w:val="28"/>
        </w:rPr>
        <w:t>уменьшение составило по</w:t>
      </w:r>
      <w:r w:rsidR="00D261BF">
        <w:rPr>
          <w:rFonts w:ascii="Times New Roman" w:eastAsia="Times New Roman" w:hAnsi="Times New Roman"/>
          <w:sz w:val="28"/>
          <w:szCs w:val="28"/>
        </w:rPr>
        <w:t xml:space="preserve"> </w:t>
      </w:r>
      <w:r w:rsidRPr="666160E1">
        <w:rPr>
          <w:rFonts w:ascii="Times New Roman" w:eastAsia="Times New Roman" w:hAnsi="Times New Roman"/>
          <w:sz w:val="28"/>
          <w:szCs w:val="28"/>
        </w:rPr>
        <w:t>базе отдыха "</w:t>
      </w:r>
      <w:proofErr w:type="spellStart"/>
      <w:r w:rsidRPr="666160E1">
        <w:rPr>
          <w:rFonts w:ascii="Times New Roman" w:eastAsia="Times New Roman" w:hAnsi="Times New Roman"/>
          <w:sz w:val="28"/>
          <w:szCs w:val="28"/>
        </w:rPr>
        <w:t>Турсиб</w:t>
      </w:r>
      <w:proofErr w:type="spellEnd"/>
      <w:r w:rsidRPr="666160E1">
        <w:rPr>
          <w:rFonts w:ascii="Times New Roman" w:eastAsia="Times New Roman" w:hAnsi="Times New Roman"/>
          <w:sz w:val="28"/>
          <w:szCs w:val="28"/>
        </w:rPr>
        <w:t>" (37%), по причине</w:t>
      </w:r>
      <w:r w:rsidR="00FB0670">
        <w:rPr>
          <w:rFonts w:ascii="Times New Roman" w:eastAsia="Times New Roman" w:hAnsi="Times New Roman"/>
          <w:sz w:val="28"/>
          <w:szCs w:val="28"/>
        </w:rPr>
        <w:t xml:space="preserve"> </w:t>
      </w:r>
      <w:r w:rsidRPr="666160E1">
        <w:rPr>
          <w:rFonts w:ascii="Times New Roman" w:eastAsia="Times New Roman" w:hAnsi="Times New Roman"/>
          <w:sz w:val="28"/>
          <w:szCs w:val="28"/>
        </w:rPr>
        <w:t>низкой посещаемости в июне месяце текущего года.</w:t>
      </w:r>
    </w:p>
    <w:p w:rsidR="00E22F7F" w:rsidRPr="00E22F7F" w:rsidRDefault="666160E1" w:rsidP="00FB0670">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 xml:space="preserve">По разделу «Деятельность в области здравоохранения и социальных услуг» </w:t>
      </w:r>
      <w:r w:rsidRPr="666160E1">
        <w:rPr>
          <w:rFonts w:ascii="Times New Roman" w:eastAsia="Times New Roman" w:hAnsi="Times New Roman"/>
          <w:i/>
          <w:iCs/>
          <w:sz w:val="28"/>
          <w:szCs w:val="28"/>
        </w:rPr>
        <w:t>увеличение</w:t>
      </w:r>
      <w:r w:rsidRPr="666160E1">
        <w:rPr>
          <w:rFonts w:ascii="Times New Roman" w:eastAsia="Times New Roman" w:hAnsi="Times New Roman"/>
          <w:sz w:val="28"/>
          <w:szCs w:val="28"/>
        </w:rPr>
        <w:t xml:space="preserve"> составило </w:t>
      </w:r>
      <w:r w:rsidRPr="00FB0670">
        <w:rPr>
          <w:rFonts w:ascii="Times New Roman" w:eastAsia="Times New Roman" w:hAnsi="Times New Roman"/>
          <w:sz w:val="28"/>
          <w:szCs w:val="28"/>
        </w:rPr>
        <w:t>133%</w:t>
      </w:r>
      <w:r w:rsidRPr="666160E1">
        <w:rPr>
          <w:rFonts w:ascii="Times New Roman" w:eastAsia="Times New Roman" w:hAnsi="Times New Roman"/>
          <w:sz w:val="28"/>
          <w:szCs w:val="28"/>
        </w:rPr>
        <w:t xml:space="preserve"> к ана</w:t>
      </w:r>
      <w:r w:rsidR="00800482">
        <w:rPr>
          <w:rFonts w:ascii="Times New Roman" w:eastAsia="Times New Roman" w:hAnsi="Times New Roman"/>
          <w:sz w:val="28"/>
          <w:szCs w:val="28"/>
        </w:rPr>
        <w:t>логичному периоду прошлого года за счет</w:t>
      </w:r>
      <w:r w:rsidR="00A926B5">
        <w:rPr>
          <w:rFonts w:ascii="Times New Roman" w:eastAsia="Times New Roman" w:hAnsi="Times New Roman"/>
          <w:sz w:val="28"/>
          <w:szCs w:val="28"/>
        </w:rPr>
        <w:t>:</w:t>
      </w:r>
    </w:p>
    <w:p w:rsidR="00E22F7F" w:rsidRPr="00FB0670" w:rsidRDefault="666160E1" w:rsidP="00800482">
      <w:pPr>
        <w:suppressAutoHyphens/>
        <w:spacing w:after="0"/>
        <w:ind w:firstLine="709"/>
        <w:jc w:val="both"/>
        <w:rPr>
          <w:sz w:val="28"/>
          <w:szCs w:val="28"/>
          <w:highlight w:val="yellow"/>
        </w:rPr>
      </w:pPr>
      <w:r w:rsidRPr="00FB0670">
        <w:rPr>
          <w:rFonts w:ascii="Times New Roman" w:eastAsia="Times New Roman" w:hAnsi="Times New Roman"/>
          <w:sz w:val="28"/>
          <w:szCs w:val="28"/>
        </w:rPr>
        <w:t>БУЗ РА «Чемальская</w:t>
      </w:r>
      <w:r w:rsidR="00A926B5">
        <w:rPr>
          <w:rFonts w:ascii="Times New Roman" w:eastAsia="Times New Roman" w:hAnsi="Times New Roman"/>
          <w:sz w:val="28"/>
          <w:szCs w:val="28"/>
        </w:rPr>
        <w:t xml:space="preserve"> </w:t>
      </w:r>
      <w:r w:rsidRPr="00FB0670">
        <w:rPr>
          <w:rFonts w:ascii="Times New Roman" w:eastAsia="Times New Roman" w:hAnsi="Times New Roman"/>
          <w:sz w:val="28"/>
          <w:szCs w:val="28"/>
        </w:rPr>
        <w:t>ЦРБ» (на 23%)</w:t>
      </w:r>
      <w:r w:rsidR="00A926B5">
        <w:rPr>
          <w:rFonts w:ascii="Times New Roman" w:eastAsia="Times New Roman" w:hAnsi="Times New Roman"/>
          <w:sz w:val="28"/>
          <w:szCs w:val="28"/>
        </w:rPr>
        <w:t xml:space="preserve"> </w:t>
      </w:r>
      <w:r w:rsidRPr="00FB0670">
        <w:rPr>
          <w:rFonts w:ascii="Times New Roman" w:eastAsia="Times New Roman" w:hAnsi="Times New Roman"/>
          <w:sz w:val="28"/>
          <w:szCs w:val="28"/>
        </w:rPr>
        <w:t>приобретение нового оборудования, включая хозяйственный инвентарь, УСПН (на 47%);</w:t>
      </w:r>
    </w:p>
    <w:p w:rsidR="00E22F7F" w:rsidRDefault="666160E1" w:rsidP="00800482">
      <w:pPr>
        <w:suppressAutoHyphens/>
        <w:spacing w:after="0"/>
        <w:ind w:firstLine="709"/>
        <w:jc w:val="both"/>
        <w:rPr>
          <w:rFonts w:ascii="Times New Roman" w:eastAsia="Times New Roman" w:hAnsi="Times New Roman"/>
          <w:sz w:val="28"/>
          <w:szCs w:val="28"/>
        </w:rPr>
      </w:pPr>
      <w:r w:rsidRPr="00FB0670">
        <w:rPr>
          <w:rFonts w:ascii="Times New Roman" w:eastAsia="Times New Roman" w:hAnsi="Times New Roman"/>
          <w:sz w:val="28"/>
          <w:szCs w:val="28"/>
        </w:rPr>
        <w:t>БУЗ РА Санаторий «Чемал» приобретено оборудование (1,2 тыс. руб.).</w:t>
      </w:r>
    </w:p>
    <w:p w:rsidR="00800482" w:rsidRPr="00FB0670" w:rsidRDefault="00800482" w:rsidP="00800482">
      <w:pPr>
        <w:suppressAutoHyphens/>
        <w:spacing w:after="0"/>
        <w:ind w:firstLine="709"/>
        <w:jc w:val="both"/>
        <w:rPr>
          <w:sz w:val="28"/>
          <w:szCs w:val="28"/>
          <w:highlight w:val="yellow"/>
        </w:rPr>
      </w:pPr>
    </w:p>
    <w:p w:rsidR="00E22F7F" w:rsidRPr="00E22F7F" w:rsidRDefault="025547C2" w:rsidP="025547C2">
      <w:pPr>
        <w:suppressAutoHyphens/>
        <w:spacing w:after="0"/>
        <w:ind w:firstLine="709"/>
        <w:jc w:val="both"/>
        <w:rPr>
          <w:rFonts w:ascii="Times New Roman" w:eastAsia="Times New Roman" w:hAnsi="Times New Roman"/>
          <w:b/>
          <w:bCs/>
          <w:i/>
          <w:iCs/>
          <w:sz w:val="28"/>
          <w:szCs w:val="28"/>
          <w:lang w:eastAsia="ar-SA"/>
        </w:rPr>
      </w:pPr>
      <w:r w:rsidRPr="025547C2">
        <w:rPr>
          <w:rFonts w:ascii="Times New Roman" w:eastAsia="Times New Roman" w:hAnsi="Times New Roman"/>
          <w:b/>
          <w:bCs/>
          <w:i/>
          <w:iCs/>
          <w:sz w:val="28"/>
          <w:szCs w:val="28"/>
          <w:lang w:eastAsia="ar-SA"/>
        </w:rPr>
        <w:t>Объем промышленного производства</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ИФО промышленного производства составил - 108,7 %, в том числе по разделам</w:t>
      </w:r>
      <w:proofErr w:type="gramStart"/>
      <w:r w:rsidRPr="666160E1">
        <w:rPr>
          <w:rFonts w:ascii="Times New Roman" w:eastAsia="Times New Roman" w:hAnsi="Times New Roman"/>
          <w:sz w:val="28"/>
          <w:szCs w:val="28"/>
        </w:rPr>
        <w:t xml:space="preserve"> С</w:t>
      </w:r>
      <w:proofErr w:type="gramEnd"/>
      <w:r w:rsidRPr="666160E1">
        <w:rPr>
          <w:rFonts w:ascii="Times New Roman" w:eastAsia="Times New Roman" w:hAnsi="Times New Roman"/>
          <w:sz w:val="28"/>
          <w:szCs w:val="28"/>
        </w:rPr>
        <w:t>, D, Е:</w:t>
      </w:r>
    </w:p>
    <w:p w:rsidR="3AD2F909" w:rsidRDefault="666160E1" w:rsidP="00A926B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По разделу</w:t>
      </w:r>
      <w:proofErr w:type="gramStart"/>
      <w:r w:rsidRPr="666160E1">
        <w:rPr>
          <w:rFonts w:ascii="Times New Roman" w:eastAsia="Times New Roman" w:hAnsi="Times New Roman"/>
          <w:sz w:val="28"/>
          <w:szCs w:val="28"/>
          <w:u w:val="single"/>
        </w:rPr>
        <w:t xml:space="preserve"> С</w:t>
      </w:r>
      <w:proofErr w:type="gramEnd"/>
      <w:r w:rsidRPr="666160E1">
        <w:rPr>
          <w:rFonts w:ascii="Times New Roman" w:eastAsia="Times New Roman" w:hAnsi="Times New Roman"/>
          <w:sz w:val="28"/>
          <w:szCs w:val="28"/>
          <w:u w:val="single"/>
        </w:rPr>
        <w:t xml:space="preserve"> «Добыча полезных ископаемых».</w:t>
      </w:r>
      <w:r w:rsidRPr="666160E1">
        <w:rPr>
          <w:rFonts w:ascii="Times New Roman" w:eastAsia="Times New Roman" w:hAnsi="Times New Roman"/>
          <w:sz w:val="28"/>
          <w:szCs w:val="28"/>
        </w:rPr>
        <w:t xml:space="preserve"> ИФО составил 89,0%. Снижение произошло за счет сокращения ремонтных работ в связи, с чем в период с</w:t>
      </w:r>
      <w:r w:rsidR="009375BD">
        <w:rPr>
          <w:rFonts w:ascii="Times New Roman" w:eastAsia="Times New Roman" w:hAnsi="Times New Roman"/>
          <w:sz w:val="28"/>
          <w:szCs w:val="28"/>
        </w:rPr>
        <w:t xml:space="preserve"> </w:t>
      </w:r>
      <w:r w:rsidRPr="666160E1">
        <w:rPr>
          <w:rFonts w:ascii="Times New Roman" w:eastAsia="Times New Roman" w:hAnsi="Times New Roman"/>
          <w:sz w:val="28"/>
          <w:szCs w:val="28"/>
        </w:rPr>
        <w:t>января по июнь 2017г. не производилась выработка гранул каменных крошки и порошка (за январь-июнь 2016г. - 1,1 тыс</w:t>
      </w:r>
      <w:proofErr w:type="gramStart"/>
      <w:r w:rsidRPr="666160E1">
        <w:rPr>
          <w:rFonts w:ascii="Times New Roman" w:eastAsia="Times New Roman" w:hAnsi="Times New Roman"/>
          <w:sz w:val="28"/>
          <w:szCs w:val="28"/>
        </w:rPr>
        <w:t>.к</w:t>
      </w:r>
      <w:proofErr w:type="gramEnd"/>
      <w:r w:rsidRPr="666160E1">
        <w:rPr>
          <w:rFonts w:ascii="Times New Roman" w:eastAsia="Times New Roman" w:hAnsi="Times New Roman"/>
          <w:sz w:val="28"/>
          <w:szCs w:val="28"/>
        </w:rPr>
        <w:t>уб.м.).</w:t>
      </w:r>
    </w:p>
    <w:p w:rsidR="3AD2F909" w:rsidRDefault="666160E1" w:rsidP="009375B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По разделу</w:t>
      </w:r>
      <w:proofErr w:type="gramStart"/>
      <w:r w:rsidRPr="666160E1">
        <w:rPr>
          <w:rFonts w:ascii="Times New Roman" w:eastAsia="Times New Roman" w:hAnsi="Times New Roman"/>
          <w:sz w:val="28"/>
          <w:szCs w:val="28"/>
          <w:u w:val="single"/>
        </w:rPr>
        <w:t xml:space="preserve"> Е</w:t>
      </w:r>
      <w:proofErr w:type="gramEnd"/>
      <w:r w:rsidRPr="666160E1">
        <w:rPr>
          <w:rFonts w:ascii="Times New Roman" w:eastAsia="Times New Roman" w:hAnsi="Times New Roman"/>
          <w:sz w:val="28"/>
          <w:szCs w:val="28"/>
          <w:u w:val="single"/>
        </w:rPr>
        <w:t xml:space="preserve"> «Производство и распределение электроэнергии, газа и воды».</w:t>
      </w:r>
      <w:r w:rsidR="009375BD">
        <w:rPr>
          <w:rFonts w:ascii="Times New Roman" w:eastAsia="Times New Roman" w:hAnsi="Times New Roman"/>
          <w:sz w:val="28"/>
          <w:szCs w:val="28"/>
          <w:u w:val="single"/>
        </w:rPr>
        <w:t xml:space="preserve"> </w:t>
      </w:r>
      <w:r w:rsidRPr="666160E1">
        <w:rPr>
          <w:rFonts w:ascii="Times New Roman" w:eastAsia="Times New Roman" w:hAnsi="Times New Roman"/>
          <w:sz w:val="28"/>
          <w:szCs w:val="28"/>
        </w:rPr>
        <w:t>ИФО составил 92,2 %. С</w:t>
      </w:r>
      <w:r w:rsidRPr="666160E1">
        <w:rPr>
          <w:rFonts w:ascii="Times New Roman" w:eastAsia="Times New Roman" w:hAnsi="Times New Roman"/>
          <w:i/>
          <w:iCs/>
          <w:sz w:val="28"/>
          <w:szCs w:val="28"/>
        </w:rPr>
        <w:t>нижение</w:t>
      </w:r>
      <w:r w:rsidRPr="666160E1">
        <w:rPr>
          <w:rFonts w:ascii="Times New Roman" w:eastAsia="Times New Roman" w:hAnsi="Times New Roman"/>
          <w:sz w:val="28"/>
          <w:szCs w:val="28"/>
        </w:rPr>
        <w:t xml:space="preserve"> производства произошло за счет снижения производства тепловой энергии на 7% (не было выработки электроэнергии дизель генератором на базе отдыха "</w:t>
      </w:r>
      <w:proofErr w:type="spellStart"/>
      <w:r w:rsidRPr="666160E1">
        <w:rPr>
          <w:rFonts w:ascii="Times New Roman" w:eastAsia="Times New Roman" w:hAnsi="Times New Roman"/>
          <w:sz w:val="28"/>
          <w:szCs w:val="28"/>
        </w:rPr>
        <w:t>Турсиб</w:t>
      </w:r>
      <w:proofErr w:type="spellEnd"/>
      <w:r w:rsidRPr="666160E1">
        <w:rPr>
          <w:rFonts w:ascii="Times New Roman" w:eastAsia="Times New Roman" w:hAnsi="Times New Roman"/>
          <w:sz w:val="28"/>
          <w:szCs w:val="28"/>
        </w:rPr>
        <w:t>").</w:t>
      </w:r>
    </w:p>
    <w:p w:rsidR="3AD2F909" w:rsidRDefault="666160E1" w:rsidP="009375B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lastRenderedPageBreak/>
        <w:t xml:space="preserve">По разделу D «Обрабатывающие производства». </w:t>
      </w:r>
      <w:r w:rsidR="009375BD">
        <w:rPr>
          <w:rFonts w:ascii="Times New Roman" w:eastAsia="Times New Roman" w:hAnsi="Times New Roman"/>
          <w:sz w:val="28"/>
          <w:szCs w:val="28"/>
          <w:u w:val="single"/>
        </w:rPr>
        <w:t xml:space="preserve"> </w:t>
      </w:r>
      <w:r w:rsidRPr="666160E1">
        <w:rPr>
          <w:rFonts w:ascii="Times New Roman" w:eastAsia="Times New Roman" w:hAnsi="Times New Roman"/>
          <w:sz w:val="28"/>
          <w:szCs w:val="28"/>
        </w:rPr>
        <w:t>ИФО составил 147,4 %. Рост</w:t>
      </w:r>
      <w:r w:rsidR="009375BD">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производства произошел за счет увеличения объемов производства мебели в 4,9 раза. Был открыт магазин, в котором реализуется собственная </w:t>
      </w:r>
      <w:r w:rsidRPr="004B000A">
        <w:rPr>
          <w:rFonts w:ascii="Times New Roman" w:eastAsia="Times New Roman" w:hAnsi="Times New Roman"/>
          <w:sz w:val="28"/>
          <w:szCs w:val="28"/>
        </w:rPr>
        <w:t>продукция</w:t>
      </w:r>
      <w:r w:rsidR="004B000A">
        <w:rPr>
          <w:rFonts w:ascii="Times New Roman" w:eastAsia="Times New Roman" w:hAnsi="Times New Roman"/>
          <w:sz w:val="28"/>
          <w:szCs w:val="28"/>
        </w:rPr>
        <w:t xml:space="preserve"> – мебель,</w:t>
      </w:r>
      <w:r w:rsidRPr="666160E1">
        <w:rPr>
          <w:rFonts w:ascii="Times New Roman" w:eastAsia="Times New Roman" w:hAnsi="Times New Roman"/>
          <w:sz w:val="28"/>
          <w:szCs w:val="28"/>
        </w:rPr>
        <w:t xml:space="preserve"> приобретены станки и оборудование. Всё это позволило увеличить объемы производства и реализацию товара.</w:t>
      </w:r>
      <w:r w:rsidR="004B000A">
        <w:rPr>
          <w:rFonts w:ascii="Times New Roman" w:eastAsia="Times New Roman" w:hAnsi="Times New Roman"/>
          <w:sz w:val="28"/>
          <w:szCs w:val="28"/>
        </w:rPr>
        <w:t xml:space="preserve"> </w:t>
      </w:r>
    </w:p>
    <w:p w:rsidR="3AD2F909" w:rsidRDefault="666160E1" w:rsidP="004B000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ИФО объема промышленного производства на (+) 8,7 процентных пункта.</w:t>
      </w:r>
    </w:p>
    <w:p w:rsidR="3AD2F909" w:rsidRDefault="666160E1" w:rsidP="004B000A">
      <w:pPr>
        <w:spacing w:after="0"/>
        <w:ind w:firstLine="709"/>
        <w:jc w:val="both"/>
        <w:rPr>
          <w:rFonts w:ascii="Times New Roman" w:eastAsia="Times New Roman" w:hAnsi="Times New Roman"/>
          <w:sz w:val="28"/>
          <w:szCs w:val="28"/>
          <w:u w:val="single"/>
        </w:rPr>
      </w:pPr>
      <w:r w:rsidRPr="666160E1">
        <w:rPr>
          <w:rFonts w:ascii="Times New Roman" w:eastAsia="Times New Roman" w:hAnsi="Times New Roman"/>
          <w:sz w:val="28"/>
          <w:szCs w:val="28"/>
        </w:rPr>
        <w:t xml:space="preserve">Причина отклонения от планового значения связана с перевыполнением ИФО по разделу </w:t>
      </w:r>
      <w:r w:rsidRPr="666160E1">
        <w:rPr>
          <w:rFonts w:ascii="Times New Roman" w:eastAsia="Times New Roman" w:hAnsi="Times New Roman"/>
          <w:sz w:val="28"/>
          <w:szCs w:val="28"/>
          <w:u w:val="single"/>
        </w:rPr>
        <w:t>«Обрабатывающие производства» 147,4 %.</w:t>
      </w:r>
    </w:p>
    <w:p w:rsidR="6E021EEF" w:rsidRDefault="666160E1" w:rsidP="666160E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Вывод: </w:t>
      </w:r>
      <w:r w:rsidRPr="666160E1">
        <w:rPr>
          <w:rFonts w:ascii="Times New Roman" w:eastAsia="Times New Roman" w:hAnsi="Times New Roman"/>
          <w:i/>
          <w:iCs/>
          <w:sz w:val="28"/>
          <w:szCs w:val="28"/>
        </w:rPr>
        <w:t>увеличение</w:t>
      </w:r>
      <w:r w:rsidRPr="666160E1">
        <w:rPr>
          <w:rFonts w:ascii="Times New Roman" w:eastAsia="Times New Roman" w:hAnsi="Times New Roman"/>
          <w:sz w:val="28"/>
          <w:szCs w:val="28"/>
        </w:rPr>
        <w:t xml:space="preserve"> связано с</w:t>
      </w:r>
      <w:r w:rsidR="00B6159B">
        <w:rPr>
          <w:rFonts w:ascii="Times New Roman" w:eastAsia="Times New Roman" w:hAnsi="Times New Roman"/>
          <w:sz w:val="28"/>
          <w:szCs w:val="28"/>
        </w:rPr>
        <w:t xml:space="preserve"> </w:t>
      </w:r>
      <w:r w:rsidRPr="666160E1">
        <w:rPr>
          <w:rFonts w:ascii="Times New Roman" w:eastAsia="Times New Roman" w:hAnsi="Times New Roman"/>
          <w:sz w:val="28"/>
          <w:szCs w:val="28"/>
        </w:rPr>
        <w:t>ростом ИФО по</w:t>
      </w:r>
      <w:r w:rsidRPr="666160E1">
        <w:rPr>
          <w:rFonts w:ascii="Times New Roman" w:eastAsia="Times New Roman" w:hAnsi="Times New Roman"/>
          <w:sz w:val="28"/>
          <w:szCs w:val="28"/>
          <w:u w:val="single"/>
        </w:rPr>
        <w:t xml:space="preserve"> разделу D «Обрабатывающие производства"</w:t>
      </w:r>
      <w:r w:rsidRPr="666160E1">
        <w:rPr>
          <w:rFonts w:ascii="Times New Roman" w:eastAsia="Times New Roman" w:hAnsi="Times New Roman"/>
          <w:sz w:val="28"/>
          <w:szCs w:val="28"/>
        </w:rPr>
        <w:t>.</w:t>
      </w:r>
    </w:p>
    <w:p w:rsidR="6E021EEF" w:rsidRDefault="6E021EEF" w:rsidP="666160E1">
      <w:pPr>
        <w:spacing w:after="0"/>
        <w:ind w:firstLine="709"/>
        <w:jc w:val="both"/>
        <w:rPr>
          <w:rFonts w:ascii="Times New Roman" w:eastAsia="Times New Roman" w:hAnsi="Times New Roman"/>
          <w:sz w:val="28"/>
          <w:szCs w:val="28"/>
          <w:lang w:eastAsia="ar-SA"/>
        </w:rPr>
      </w:pPr>
    </w:p>
    <w:p w:rsidR="00E22F7F" w:rsidRPr="00E22F7F" w:rsidRDefault="666160E1" w:rsidP="666160E1">
      <w:pPr>
        <w:suppressAutoHyphens/>
        <w:spacing w:after="0"/>
        <w:ind w:firstLine="709"/>
        <w:jc w:val="both"/>
        <w:rPr>
          <w:rFonts w:ascii="Times New Roman" w:eastAsia="Times New Roman" w:hAnsi="Times New Roman"/>
          <w:b/>
          <w:bCs/>
          <w:sz w:val="28"/>
          <w:szCs w:val="28"/>
          <w:lang w:eastAsia="ar-SA"/>
        </w:rPr>
      </w:pPr>
      <w:r w:rsidRPr="666160E1">
        <w:rPr>
          <w:rFonts w:ascii="Times New Roman" w:eastAsia="Times New Roman" w:hAnsi="Times New Roman"/>
          <w:b/>
          <w:bCs/>
          <w:sz w:val="28"/>
          <w:szCs w:val="28"/>
          <w:lang w:eastAsia="ar-SA"/>
        </w:rPr>
        <w:t>2.2. Малое и среднее предпринимательство</w:t>
      </w:r>
    </w:p>
    <w:p w:rsidR="00E22F7F" w:rsidRPr="00E22F7F" w:rsidRDefault="00E22F7F" w:rsidP="666160E1">
      <w:pPr>
        <w:suppressAutoHyphens/>
        <w:spacing w:after="0"/>
        <w:ind w:firstLine="709"/>
        <w:jc w:val="both"/>
        <w:rPr>
          <w:rFonts w:ascii="Times New Roman" w:eastAsia="Times New Roman" w:hAnsi="Times New Roman"/>
          <w:b/>
          <w:bCs/>
          <w:sz w:val="28"/>
          <w:szCs w:val="28"/>
          <w:lang w:eastAsia="ar-SA"/>
        </w:rPr>
      </w:pPr>
    </w:p>
    <w:p w:rsidR="3AD2F909" w:rsidRDefault="666160E1" w:rsidP="00B6159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По состоянию на 01.07.2017 г. на территории МО «Чемальский</w:t>
      </w:r>
      <w:r w:rsidR="00276C33">
        <w:rPr>
          <w:rFonts w:ascii="Times New Roman" w:eastAsia="Times New Roman" w:hAnsi="Times New Roman"/>
          <w:sz w:val="28"/>
          <w:szCs w:val="28"/>
        </w:rPr>
        <w:t xml:space="preserve"> </w:t>
      </w:r>
      <w:r w:rsidRPr="666160E1">
        <w:rPr>
          <w:rFonts w:ascii="Times New Roman" w:eastAsia="Times New Roman" w:hAnsi="Times New Roman"/>
          <w:sz w:val="28"/>
          <w:szCs w:val="28"/>
        </w:rPr>
        <w:t>район» зарегистрировано 127 малых и микро- предприятий, что ниже</w:t>
      </w:r>
      <w:r w:rsidR="00B6159B">
        <w:rPr>
          <w:rFonts w:ascii="Times New Roman" w:eastAsia="Times New Roman" w:hAnsi="Times New Roman"/>
          <w:sz w:val="28"/>
          <w:szCs w:val="28"/>
        </w:rPr>
        <w:t xml:space="preserve"> </w:t>
      </w:r>
      <w:r w:rsidRPr="666160E1">
        <w:rPr>
          <w:rFonts w:ascii="Times New Roman" w:eastAsia="Times New Roman" w:hAnsi="Times New Roman"/>
          <w:sz w:val="28"/>
          <w:szCs w:val="28"/>
        </w:rPr>
        <w:t>уровня аналогичного периода прошлого года на 18,6 %. В основном преобладают предприятия в сфере торговли, деятельности гостиниц и предприятий общественного питания, обрабатывающего производства.</w:t>
      </w:r>
    </w:p>
    <w:p w:rsidR="3AD2F909" w:rsidRDefault="666160E1" w:rsidP="00B6159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Количество индивидуальных предпринимателей по сравнению с аналогичным периодом прошлого года </w:t>
      </w:r>
      <w:r w:rsidRPr="666160E1">
        <w:rPr>
          <w:rFonts w:ascii="Times New Roman" w:eastAsia="Times New Roman" w:hAnsi="Times New Roman"/>
          <w:i/>
          <w:iCs/>
          <w:sz w:val="28"/>
          <w:szCs w:val="28"/>
        </w:rPr>
        <w:t>увеличилось</w:t>
      </w:r>
      <w:r w:rsidRPr="666160E1">
        <w:rPr>
          <w:rFonts w:ascii="Times New Roman" w:eastAsia="Times New Roman" w:hAnsi="Times New Roman"/>
          <w:sz w:val="28"/>
          <w:szCs w:val="28"/>
        </w:rPr>
        <w:t xml:space="preserve"> на 2 человека или на 0,6 % и составляет 356 человек (по состоянию на 01.07.2016г. – 354 челове</w:t>
      </w:r>
      <w:r w:rsidRPr="00B6159B">
        <w:rPr>
          <w:rFonts w:ascii="Times New Roman" w:eastAsia="Times New Roman" w:hAnsi="Times New Roman"/>
          <w:sz w:val="28"/>
          <w:szCs w:val="28"/>
        </w:rPr>
        <w:t>к</w:t>
      </w:r>
      <w:r w:rsidRPr="666160E1">
        <w:rPr>
          <w:rFonts w:ascii="Times New Roman" w:eastAsia="Times New Roman" w:hAnsi="Times New Roman"/>
          <w:sz w:val="28"/>
          <w:szCs w:val="28"/>
        </w:rPr>
        <w:t>). У</w:t>
      </w:r>
      <w:r w:rsidRPr="666160E1">
        <w:rPr>
          <w:rFonts w:ascii="Times New Roman" w:eastAsia="Times New Roman" w:hAnsi="Times New Roman"/>
          <w:i/>
          <w:iCs/>
          <w:sz w:val="28"/>
          <w:szCs w:val="28"/>
        </w:rPr>
        <w:t xml:space="preserve">величение </w:t>
      </w:r>
      <w:r w:rsidRPr="666160E1">
        <w:rPr>
          <w:rFonts w:ascii="Times New Roman" w:eastAsia="Times New Roman" w:hAnsi="Times New Roman"/>
          <w:sz w:val="28"/>
          <w:szCs w:val="28"/>
        </w:rPr>
        <w:t xml:space="preserve">незначительное, так как проводилась работа </w:t>
      </w:r>
      <w:r w:rsidR="004B611C">
        <w:rPr>
          <w:rFonts w:ascii="Times New Roman" w:eastAsia="Times New Roman" w:hAnsi="Times New Roman"/>
          <w:sz w:val="28"/>
          <w:szCs w:val="28"/>
        </w:rPr>
        <w:t>по неформальной занятости</w:t>
      </w:r>
      <w:r w:rsidRPr="666160E1">
        <w:rPr>
          <w:rFonts w:ascii="Times New Roman" w:eastAsia="Times New Roman" w:hAnsi="Times New Roman"/>
          <w:sz w:val="28"/>
          <w:szCs w:val="28"/>
        </w:rPr>
        <w:t>. В рамках проведенной работы по выявлению неформальной занятости вновь зарегистрированы 103 индивидуальных предпринимателя, 14 юридических лиц (малые и микро- предприятия).</w:t>
      </w:r>
    </w:p>
    <w:p w:rsidR="3AD2F909" w:rsidRPr="00773BC4" w:rsidRDefault="666160E1" w:rsidP="00413BAB">
      <w:pPr>
        <w:spacing w:after="0"/>
        <w:ind w:firstLine="709"/>
        <w:jc w:val="both"/>
        <w:rPr>
          <w:rFonts w:ascii="Times New Roman" w:eastAsia="Times New Roman" w:hAnsi="Times New Roman"/>
          <w:sz w:val="28"/>
          <w:szCs w:val="28"/>
        </w:rPr>
      </w:pPr>
      <w:proofErr w:type="gramStart"/>
      <w:r w:rsidRPr="666160E1">
        <w:rPr>
          <w:rFonts w:ascii="Times New Roman" w:eastAsia="Times New Roman" w:hAnsi="Times New Roman"/>
          <w:sz w:val="28"/>
          <w:szCs w:val="28"/>
        </w:rPr>
        <w:t xml:space="preserve">Число субъектов малого и среднего предпринимательства в расчете на 10 тыс. человек составляет 471,6 ед., что </w:t>
      </w:r>
      <w:r w:rsidRPr="666160E1">
        <w:rPr>
          <w:rFonts w:ascii="Times New Roman" w:eastAsia="Times New Roman" w:hAnsi="Times New Roman"/>
          <w:i/>
          <w:iCs/>
          <w:sz w:val="28"/>
          <w:szCs w:val="28"/>
        </w:rPr>
        <w:t>ниже</w:t>
      </w:r>
      <w:r w:rsidR="00B6159B">
        <w:rPr>
          <w:rFonts w:ascii="Times New Roman" w:eastAsia="Times New Roman" w:hAnsi="Times New Roman"/>
          <w:i/>
          <w:iCs/>
          <w:sz w:val="28"/>
          <w:szCs w:val="28"/>
        </w:rPr>
        <w:t xml:space="preserve"> </w:t>
      </w:r>
      <w:r w:rsidRPr="666160E1">
        <w:rPr>
          <w:rFonts w:ascii="Times New Roman" w:eastAsia="Times New Roman" w:hAnsi="Times New Roman"/>
          <w:sz w:val="28"/>
          <w:szCs w:val="28"/>
        </w:rPr>
        <w:t>соответствующего периода прошлого года на 6,5 %.</w:t>
      </w:r>
      <w:r w:rsidR="00413BAB">
        <w:rPr>
          <w:rFonts w:ascii="Times New Roman" w:eastAsia="Times New Roman" w:hAnsi="Times New Roman"/>
          <w:sz w:val="28"/>
          <w:szCs w:val="28"/>
        </w:rPr>
        <w:t xml:space="preserve"> На снижение числа субъектов малого и среднего предпринимательства повлияло: </w:t>
      </w:r>
      <w:r w:rsidRPr="0013133F">
        <w:rPr>
          <w:rFonts w:ascii="Times New Roman" w:eastAsia="Times New Roman" w:hAnsi="Times New Roman"/>
          <w:sz w:val="28"/>
          <w:szCs w:val="28"/>
        </w:rPr>
        <w:t>переход</w:t>
      </w:r>
      <w:r w:rsidR="00413BAB">
        <w:rPr>
          <w:rFonts w:ascii="Times New Roman" w:eastAsia="Times New Roman" w:hAnsi="Times New Roman"/>
          <w:sz w:val="28"/>
          <w:szCs w:val="28"/>
        </w:rPr>
        <w:t xml:space="preserve"> </w:t>
      </w:r>
      <w:r w:rsidRPr="0013133F">
        <w:rPr>
          <w:rFonts w:ascii="Times New Roman" w:eastAsia="Times New Roman" w:hAnsi="Times New Roman"/>
          <w:sz w:val="28"/>
          <w:szCs w:val="28"/>
        </w:rPr>
        <w:t xml:space="preserve"> из</w:t>
      </w:r>
      <w:r w:rsidR="0013133F">
        <w:rPr>
          <w:rFonts w:ascii="Times New Roman" w:eastAsia="Times New Roman" w:hAnsi="Times New Roman"/>
          <w:sz w:val="28"/>
          <w:szCs w:val="28"/>
        </w:rPr>
        <w:t xml:space="preserve"> </w:t>
      </w:r>
      <w:r w:rsidRPr="0013133F">
        <w:rPr>
          <w:rFonts w:ascii="Times New Roman" w:eastAsia="Times New Roman" w:hAnsi="Times New Roman"/>
          <w:sz w:val="28"/>
          <w:szCs w:val="28"/>
        </w:rPr>
        <w:t>категории микро в малые предприятия ООО</w:t>
      </w:r>
      <w:r w:rsidR="00E90140">
        <w:rPr>
          <w:rFonts w:ascii="Times New Roman" w:eastAsia="Times New Roman" w:hAnsi="Times New Roman"/>
          <w:sz w:val="28"/>
          <w:szCs w:val="28"/>
        </w:rPr>
        <w:t xml:space="preserve"> </w:t>
      </w:r>
      <w:r w:rsidRPr="0013133F">
        <w:rPr>
          <w:rFonts w:ascii="Times New Roman" w:eastAsia="Times New Roman" w:hAnsi="Times New Roman"/>
          <w:sz w:val="28"/>
          <w:szCs w:val="28"/>
        </w:rPr>
        <w:t>«</w:t>
      </w:r>
      <w:proofErr w:type="spellStart"/>
      <w:r w:rsidRPr="0013133F">
        <w:rPr>
          <w:rFonts w:ascii="Times New Roman" w:eastAsia="Times New Roman" w:hAnsi="Times New Roman"/>
          <w:sz w:val="28"/>
          <w:szCs w:val="28"/>
        </w:rPr>
        <w:t>Теплосервис</w:t>
      </w:r>
      <w:proofErr w:type="spellEnd"/>
      <w:r w:rsidRPr="0013133F">
        <w:rPr>
          <w:rFonts w:ascii="Times New Roman" w:eastAsia="Times New Roman" w:hAnsi="Times New Roman"/>
          <w:sz w:val="28"/>
          <w:szCs w:val="28"/>
        </w:rPr>
        <w:t>»</w:t>
      </w:r>
      <w:r w:rsidR="00413BAB">
        <w:rPr>
          <w:rFonts w:ascii="Times New Roman" w:eastAsia="Times New Roman" w:hAnsi="Times New Roman"/>
          <w:sz w:val="28"/>
          <w:szCs w:val="28"/>
        </w:rPr>
        <w:t>,</w:t>
      </w:r>
      <w:r w:rsidR="00773BC4">
        <w:rPr>
          <w:rFonts w:ascii="Times New Roman" w:eastAsia="Times New Roman" w:hAnsi="Times New Roman"/>
          <w:sz w:val="28"/>
          <w:szCs w:val="28"/>
        </w:rPr>
        <w:t xml:space="preserve"> </w:t>
      </w:r>
      <w:r w:rsidRPr="006536EF">
        <w:rPr>
          <w:rFonts w:ascii="Times New Roman" w:eastAsia="Times New Roman" w:hAnsi="Times New Roman"/>
          <w:sz w:val="28"/>
          <w:szCs w:val="28"/>
        </w:rPr>
        <w:t>11</w:t>
      </w:r>
      <w:r w:rsidR="00260133" w:rsidRPr="006536EF">
        <w:rPr>
          <w:rFonts w:ascii="Times New Roman" w:eastAsia="Times New Roman" w:hAnsi="Times New Roman"/>
          <w:sz w:val="28"/>
          <w:szCs w:val="28"/>
        </w:rPr>
        <w:t xml:space="preserve"> </w:t>
      </w:r>
      <w:r w:rsidR="006536EF">
        <w:rPr>
          <w:rFonts w:ascii="Times New Roman" w:eastAsia="Times New Roman" w:hAnsi="Times New Roman"/>
          <w:sz w:val="28"/>
          <w:szCs w:val="28"/>
        </w:rPr>
        <w:t xml:space="preserve">предприятий </w:t>
      </w:r>
      <w:r w:rsidR="00260133" w:rsidRPr="006536EF">
        <w:rPr>
          <w:rFonts w:ascii="Times New Roman" w:eastAsia="Times New Roman" w:hAnsi="Times New Roman"/>
          <w:sz w:val="28"/>
          <w:szCs w:val="28"/>
        </w:rPr>
        <w:t>в соответствии с Приказом Росстата от 12.12.2016г. №789 включены в Единый реестр субъектов малого и среднего</w:t>
      </w:r>
      <w:proofErr w:type="gramEnd"/>
      <w:r w:rsidR="00260133" w:rsidRPr="006536EF">
        <w:rPr>
          <w:rFonts w:ascii="Times New Roman" w:eastAsia="Times New Roman" w:hAnsi="Times New Roman"/>
          <w:sz w:val="28"/>
          <w:szCs w:val="28"/>
        </w:rPr>
        <w:t xml:space="preserve"> предпринимательства (Е</w:t>
      </w:r>
      <w:r w:rsidR="00BA6124" w:rsidRPr="006536EF">
        <w:rPr>
          <w:rFonts w:ascii="Times New Roman" w:eastAsia="Times New Roman" w:hAnsi="Times New Roman"/>
          <w:sz w:val="28"/>
          <w:szCs w:val="28"/>
        </w:rPr>
        <w:t>РМСП).</w:t>
      </w:r>
    </w:p>
    <w:p w:rsidR="3AD2F909" w:rsidRDefault="666160E1" w:rsidP="0013133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числа субъектов малого и среднего предпринимательств на (-) 15,2 единиц на 10 тыс. чел.</w:t>
      </w:r>
    </w:p>
    <w:p w:rsidR="006A026B" w:rsidRDefault="666160E1" w:rsidP="001F1B0D">
      <w:pPr>
        <w:spacing w:after="0"/>
        <w:ind w:firstLine="709"/>
        <w:jc w:val="both"/>
        <w:rPr>
          <w:rFonts w:ascii="Times New Roman" w:eastAsia="Times New Roman" w:hAnsi="Times New Roman"/>
          <w:sz w:val="28"/>
          <w:szCs w:val="28"/>
        </w:rPr>
      </w:pPr>
      <w:r w:rsidRPr="006A026B">
        <w:rPr>
          <w:rFonts w:ascii="Times New Roman" w:eastAsia="Times New Roman" w:hAnsi="Times New Roman"/>
          <w:sz w:val="28"/>
          <w:szCs w:val="28"/>
        </w:rPr>
        <w:t>Причина отклонения от планового значения связана с</w:t>
      </w:r>
      <w:r w:rsidR="006A026B" w:rsidRPr="006A026B">
        <w:rPr>
          <w:rFonts w:ascii="Times New Roman" w:eastAsia="Times New Roman" w:hAnsi="Times New Roman"/>
          <w:sz w:val="28"/>
          <w:szCs w:val="28"/>
        </w:rPr>
        <w:t>: переход</w:t>
      </w:r>
      <w:r w:rsidR="006A026B">
        <w:rPr>
          <w:rFonts w:ascii="Times New Roman" w:eastAsia="Times New Roman" w:hAnsi="Times New Roman"/>
          <w:sz w:val="28"/>
          <w:szCs w:val="28"/>
        </w:rPr>
        <w:t xml:space="preserve">ом </w:t>
      </w:r>
      <w:r w:rsidR="006A026B" w:rsidRPr="0013133F">
        <w:rPr>
          <w:rFonts w:ascii="Times New Roman" w:eastAsia="Times New Roman" w:hAnsi="Times New Roman"/>
          <w:sz w:val="28"/>
          <w:szCs w:val="28"/>
        </w:rPr>
        <w:t xml:space="preserve"> из</w:t>
      </w:r>
      <w:r w:rsidR="006A026B">
        <w:rPr>
          <w:rFonts w:ascii="Times New Roman" w:eastAsia="Times New Roman" w:hAnsi="Times New Roman"/>
          <w:sz w:val="28"/>
          <w:szCs w:val="28"/>
        </w:rPr>
        <w:t xml:space="preserve"> </w:t>
      </w:r>
      <w:r w:rsidR="006A026B" w:rsidRPr="0013133F">
        <w:rPr>
          <w:rFonts w:ascii="Times New Roman" w:eastAsia="Times New Roman" w:hAnsi="Times New Roman"/>
          <w:sz w:val="28"/>
          <w:szCs w:val="28"/>
        </w:rPr>
        <w:t>категории микро в малые предприятия ОО</w:t>
      </w:r>
      <w:proofErr w:type="gramStart"/>
      <w:r w:rsidR="006A026B" w:rsidRPr="0013133F">
        <w:rPr>
          <w:rFonts w:ascii="Times New Roman" w:eastAsia="Times New Roman" w:hAnsi="Times New Roman"/>
          <w:sz w:val="28"/>
          <w:szCs w:val="28"/>
        </w:rPr>
        <w:t>О«</w:t>
      </w:r>
      <w:proofErr w:type="spellStart"/>
      <w:proofErr w:type="gramEnd"/>
      <w:r w:rsidR="006A026B" w:rsidRPr="0013133F">
        <w:rPr>
          <w:rFonts w:ascii="Times New Roman" w:eastAsia="Times New Roman" w:hAnsi="Times New Roman"/>
          <w:sz w:val="28"/>
          <w:szCs w:val="28"/>
        </w:rPr>
        <w:t>Теплосервис</w:t>
      </w:r>
      <w:proofErr w:type="spellEnd"/>
      <w:r w:rsidR="006A026B">
        <w:rPr>
          <w:rFonts w:ascii="Times New Roman" w:eastAsia="Times New Roman" w:hAnsi="Times New Roman"/>
          <w:sz w:val="28"/>
          <w:szCs w:val="28"/>
        </w:rPr>
        <w:t>».</w:t>
      </w:r>
      <w:r w:rsidR="006A026B" w:rsidRPr="666160E1">
        <w:rPr>
          <w:rFonts w:ascii="Times New Roman" w:eastAsia="Times New Roman" w:hAnsi="Times New Roman"/>
          <w:sz w:val="28"/>
          <w:szCs w:val="28"/>
        </w:rPr>
        <w:t xml:space="preserve"> </w:t>
      </w:r>
    </w:p>
    <w:p w:rsidR="3AD2F909" w:rsidRDefault="666160E1" w:rsidP="001F1B0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Среднесписочная численность работников малых (без микропредприятий) и средних предприятий на 01.07.2017 г. составила 0,152 тыс. человек, по сравнению с </w:t>
      </w:r>
      <w:r w:rsidRPr="666160E1">
        <w:rPr>
          <w:rFonts w:ascii="Times New Roman" w:eastAsia="Times New Roman" w:hAnsi="Times New Roman"/>
          <w:sz w:val="28"/>
          <w:szCs w:val="28"/>
        </w:rPr>
        <w:lastRenderedPageBreak/>
        <w:t xml:space="preserve">01.07.2016 г. наблюдается </w:t>
      </w:r>
      <w:r w:rsidRPr="666160E1">
        <w:rPr>
          <w:rFonts w:ascii="Times New Roman" w:eastAsia="Times New Roman" w:hAnsi="Times New Roman"/>
          <w:i/>
          <w:iCs/>
          <w:sz w:val="28"/>
          <w:szCs w:val="28"/>
        </w:rPr>
        <w:t>увеличение на</w:t>
      </w:r>
      <w:r w:rsidRPr="666160E1">
        <w:rPr>
          <w:rFonts w:ascii="Times New Roman" w:eastAsia="Times New Roman" w:hAnsi="Times New Roman"/>
          <w:sz w:val="28"/>
          <w:szCs w:val="28"/>
        </w:rPr>
        <w:t xml:space="preserve"> 140,1% (0,089 тыс. человек). </w:t>
      </w:r>
      <w:r w:rsidRPr="666160E1">
        <w:rPr>
          <w:rFonts w:ascii="Times New Roman" w:eastAsia="Times New Roman" w:hAnsi="Times New Roman"/>
          <w:i/>
          <w:iCs/>
          <w:sz w:val="28"/>
          <w:szCs w:val="28"/>
        </w:rPr>
        <w:t>Увеличение</w:t>
      </w:r>
      <w:r w:rsidRPr="666160E1">
        <w:rPr>
          <w:rFonts w:ascii="Times New Roman" w:eastAsia="Times New Roman" w:hAnsi="Times New Roman"/>
          <w:sz w:val="28"/>
          <w:szCs w:val="28"/>
        </w:rPr>
        <w:t xml:space="preserve"> числа работников малых и средних предприятий произошло</w:t>
      </w:r>
      <w:r w:rsidR="001F1B0D">
        <w:rPr>
          <w:rFonts w:ascii="Times New Roman" w:eastAsia="Times New Roman" w:hAnsi="Times New Roman"/>
          <w:sz w:val="28"/>
          <w:szCs w:val="28"/>
        </w:rPr>
        <w:t xml:space="preserve"> </w:t>
      </w:r>
      <w:r w:rsidRPr="666160E1">
        <w:rPr>
          <w:rFonts w:ascii="Times New Roman" w:eastAsia="Times New Roman" w:hAnsi="Times New Roman"/>
          <w:sz w:val="28"/>
          <w:szCs w:val="28"/>
        </w:rPr>
        <w:t>за счет:</w:t>
      </w:r>
    </w:p>
    <w:p w:rsidR="3AD2F909" w:rsidRPr="009418E9" w:rsidRDefault="666160E1" w:rsidP="009418E9">
      <w:pPr>
        <w:spacing w:after="0"/>
        <w:ind w:firstLine="709"/>
        <w:jc w:val="both"/>
        <w:rPr>
          <w:sz w:val="28"/>
          <w:szCs w:val="28"/>
        </w:rPr>
      </w:pPr>
      <w:r w:rsidRPr="009418E9">
        <w:rPr>
          <w:rFonts w:ascii="Times New Roman" w:eastAsia="Times New Roman" w:hAnsi="Times New Roman"/>
          <w:sz w:val="28"/>
          <w:szCs w:val="28"/>
        </w:rPr>
        <w:t>вновь зарегистрированной организац</w:t>
      </w:r>
      <w:proofErr w:type="gramStart"/>
      <w:r w:rsidRPr="009418E9">
        <w:rPr>
          <w:rFonts w:ascii="Times New Roman" w:eastAsia="Times New Roman" w:hAnsi="Times New Roman"/>
          <w:sz w:val="28"/>
          <w:szCs w:val="28"/>
        </w:rPr>
        <w:t>ии ООО</w:t>
      </w:r>
      <w:proofErr w:type="gramEnd"/>
      <w:r w:rsidRPr="009418E9">
        <w:rPr>
          <w:rFonts w:ascii="Times New Roman" w:eastAsia="Times New Roman" w:hAnsi="Times New Roman"/>
          <w:sz w:val="28"/>
          <w:szCs w:val="28"/>
        </w:rPr>
        <w:t xml:space="preserve"> "Оленевод" (36 человек), которая осуществля</w:t>
      </w:r>
      <w:r w:rsidR="001C5708">
        <w:rPr>
          <w:rFonts w:ascii="Times New Roman" w:eastAsia="Times New Roman" w:hAnsi="Times New Roman"/>
          <w:sz w:val="28"/>
          <w:szCs w:val="28"/>
        </w:rPr>
        <w:t>ла</w:t>
      </w:r>
      <w:r w:rsidRPr="009418E9">
        <w:rPr>
          <w:rFonts w:ascii="Times New Roman" w:eastAsia="Times New Roman" w:hAnsi="Times New Roman"/>
          <w:sz w:val="28"/>
          <w:szCs w:val="28"/>
        </w:rPr>
        <w:t xml:space="preserve"> свою деятельность на территории Шебалинского района;</w:t>
      </w:r>
    </w:p>
    <w:p w:rsidR="3AD2F909" w:rsidRPr="009418E9" w:rsidRDefault="666160E1" w:rsidP="009418E9">
      <w:pPr>
        <w:spacing w:after="0"/>
        <w:ind w:firstLine="709"/>
        <w:jc w:val="both"/>
        <w:rPr>
          <w:sz w:val="28"/>
          <w:szCs w:val="28"/>
        </w:rPr>
      </w:pPr>
      <w:r w:rsidRPr="009418E9">
        <w:rPr>
          <w:rFonts w:ascii="Times New Roman" w:eastAsia="Times New Roman" w:hAnsi="Times New Roman"/>
          <w:sz w:val="28"/>
          <w:szCs w:val="28"/>
        </w:rPr>
        <w:t>из категории микро в малые предприятия перешл</w:t>
      </w:r>
      <w:proofErr w:type="gramStart"/>
      <w:r w:rsidRPr="009418E9">
        <w:rPr>
          <w:rFonts w:ascii="Times New Roman" w:eastAsia="Times New Roman" w:hAnsi="Times New Roman"/>
          <w:sz w:val="28"/>
          <w:szCs w:val="28"/>
        </w:rPr>
        <w:t>о ООО</w:t>
      </w:r>
      <w:proofErr w:type="gramEnd"/>
      <w:r w:rsidRPr="009418E9">
        <w:rPr>
          <w:rFonts w:ascii="Times New Roman" w:eastAsia="Times New Roman" w:hAnsi="Times New Roman"/>
          <w:sz w:val="28"/>
          <w:szCs w:val="28"/>
        </w:rPr>
        <w:t xml:space="preserve"> «</w:t>
      </w:r>
      <w:proofErr w:type="spellStart"/>
      <w:r w:rsidRPr="009418E9">
        <w:rPr>
          <w:rFonts w:ascii="Times New Roman" w:eastAsia="Times New Roman" w:hAnsi="Times New Roman"/>
          <w:sz w:val="28"/>
          <w:szCs w:val="28"/>
        </w:rPr>
        <w:t>Теплосервис</w:t>
      </w:r>
      <w:proofErr w:type="spellEnd"/>
      <w:r w:rsidRPr="009418E9">
        <w:rPr>
          <w:rFonts w:ascii="Times New Roman" w:eastAsia="Times New Roman" w:hAnsi="Times New Roman"/>
          <w:sz w:val="28"/>
          <w:szCs w:val="28"/>
        </w:rPr>
        <w:t>» (16 чел.);</w:t>
      </w:r>
    </w:p>
    <w:p w:rsidR="3AD2F909" w:rsidRPr="009418E9" w:rsidRDefault="009418E9" w:rsidP="009418E9">
      <w:pPr>
        <w:spacing w:after="0"/>
        <w:ind w:firstLine="709"/>
        <w:jc w:val="both"/>
        <w:rPr>
          <w:sz w:val="28"/>
          <w:szCs w:val="28"/>
        </w:rPr>
      </w:pPr>
      <w:r>
        <w:rPr>
          <w:rFonts w:ascii="Times New Roman" w:eastAsia="Times New Roman" w:hAnsi="Times New Roman"/>
          <w:sz w:val="28"/>
          <w:szCs w:val="28"/>
        </w:rPr>
        <w:t>в</w:t>
      </w:r>
      <w:r w:rsidR="666160E1" w:rsidRPr="009418E9">
        <w:rPr>
          <w:rFonts w:ascii="Times New Roman" w:eastAsia="Times New Roman" w:hAnsi="Times New Roman"/>
          <w:sz w:val="28"/>
          <w:szCs w:val="28"/>
        </w:rPr>
        <w:t xml:space="preserve"> ООО "Алтай Авиа" увеличилась численность на 15 чел., в связи с увеличением оказываемых услуг.</w:t>
      </w:r>
    </w:p>
    <w:p w:rsidR="3AD2F909" w:rsidRDefault="666160E1" w:rsidP="009418E9">
      <w:pPr>
        <w:spacing w:after="0"/>
        <w:ind w:firstLine="709"/>
        <w:jc w:val="both"/>
        <w:rPr>
          <w:rFonts w:ascii="Times New Roman" w:eastAsia="Times New Roman" w:hAnsi="Times New Roman"/>
          <w:color w:val="1F487C"/>
          <w:sz w:val="28"/>
          <w:szCs w:val="28"/>
        </w:rPr>
      </w:pPr>
      <w:r w:rsidRPr="666160E1">
        <w:rPr>
          <w:rFonts w:ascii="Times New Roman" w:eastAsia="Times New Roman" w:hAnsi="Times New Roman"/>
          <w:sz w:val="28"/>
          <w:szCs w:val="28"/>
        </w:rPr>
        <w:t xml:space="preserve">В сравнении с планом на 01.07.2017 г. отмечено отклонение среднесписочной численности работников малых и средних предприятий на </w:t>
      </w:r>
      <w:r w:rsidRPr="666160E1">
        <w:rPr>
          <w:rFonts w:ascii="Times New Roman" w:eastAsia="Times New Roman" w:hAnsi="Times New Roman"/>
          <w:color w:val="000000" w:themeColor="text1"/>
          <w:sz w:val="28"/>
          <w:szCs w:val="28"/>
        </w:rPr>
        <w:t>(-) 63,41</w:t>
      </w:r>
      <w:r w:rsidR="001C5708">
        <w:rPr>
          <w:rFonts w:ascii="Times New Roman" w:eastAsia="Times New Roman" w:hAnsi="Times New Roman"/>
          <w:color w:val="000000" w:themeColor="text1"/>
          <w:sz w:val="28"/>
          <w:szCs w:val="28"/>
        </w:rPr>
        <w:t xml:space="preserve"> </w:t>
      </w:r>
      <w:r w:rsidRPr="666160E1">
        <w:rPr>
          <w:rFonts w:ascii="Times New Roman" w:eastAsia="Times New Roman" w:hAnsi="Times New Roman"/>
          <w:sz w:val="28"/>
          <w:szCs w:val="28"/>
        </w:rPr>
        <w:t>процентных пункта.</w:t>
      </w:r>
    </w:p>
    <w:p w:rsidR="46E9F1CB" w:rsidRPr="00D65D77" w:rsidRDefault="666160E1" w:rsidP="00D90F8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отклонения от планового значения связана с</w:t>
      </w:r>
      <w:r w:rsidR="001C5708">
        <w:rPr>
          <w:rFonts w:ascii="Times New Roman" w:eastAsia="Times New Roman" w:hAnsi="Times New Roman"/>
          <w:sz w:val="28"/>
          <w:szCs w:val="28"/>
        </w:rPr>
        <w:t>:</w:t>
      </w:r>
      <w:r w:rsidRPr="666160E1">
        <w:rPr>
          <w:rFonts w:ascii="Times New Roman" w:eastAsia="Times New Roman" w:hAnsi="Times New Roman"/>
          <w:sz w:val="28"/>
          <w:szCs w:val="28"/>
        </w:rPr>
        <w:t xml:space="preserve"> увеличением численности в предприятиях</w:t>
      </w:r>
      <w:r w:rsidR="00F62586">
        <w:rPr>
          <w:rFonts w:ascii="Times New Roman" w:eastAsia="Times New Roman" w:hAnsi="Times New Roman"/>
          <w:sz w:val="28"/>
          <w:szCs w:val="28"/>
        </w:rPr>
        <w:t xml:space="preserve"> </w:t>
      </w:r>
      <w:r w:rsidRPr="666160E1">
        <w:rPr>
          <w:rFonts w:ascii="Times New Roman" w:eastAsia="Times New Roman" w:hAnsi="Times New Roman"/>
          <w:sz w:val="28"/>
          <w:szCs w:val="28"/>
        </w:rPr>
        <w:t>сельского хозяйств</w:t>
      </w:r>
      <w:proofErr w:type="gramStart"/>
      <w:r w:rsidRPr="666160E1">
        <w:rPr>
          <w:rFonts w:ascii="Times New Roman" w:eastAsia="Times New Roman" w:hAnsi="Times New Roman"/>
          <w:sz w:val="28"/>
          <w:szCs w:val="28"/>
        </w:rPr>
        <w:t>а</w:t>
      </w:r>
      <w:r w:rsidR="00F62586" w:rsidRPr="00F62586">
        <w:rPr>
          <w:rFonts w:ascii="Times New Roman" w:eastAsia="Times New Roman" w:hAnsi="Times New Roman"/>
          <w:sz w:val="28"/>
          <w:szCs w:val="28"/>
        </w:rPr>
        <w:t xml:space="preserve"> </w:t>
      </w:r>
      <w:r w:rsidR="00F62586" w:rsidRPr="009418E9">
        <w:rPr>
          <w:rFonts w:ascii="Times New Roman" w:eastAsia="Times New Roman" w:hAnsi="Times New Roman"/>
          <w:sz w:val="28"/>
          <w:szCs w:val="28"/>
        </w:rPr>
        <w:t>ООО</w:t>
      </w:r>
      <w:proofErr w:type="gramEnd"/>
      <w:r w:rsidR="00F62586" w:rsidRPr="009418E9">
        <w:rPr>
          <w:rFonts w:ascii="Times New Roman" w:eastAsia="Times New Roman" w:hAnsi="Times New Roman"/>
          <w:sz w:val="28"/>
          <w:szCs w:val="28"/>
        </w:rPr>
        <w:t xml:space="preserve"> "Оленевод" (36 человек), </w:t>
      </w:r>
      <w:r w:rsidRPr="00D65D77">
        <w:rPr>
          <w:rFonts w:ascii="Times New Roman" w:eastAsia="Times New Roman" w:hAnsi="Times New Roman"/>
          <w:sz w:val="28"/>
          <w:szCs w:val="28"/>
        </w:rPr>
        <w:t>а также с увеличением штатной численности</w:t>
      </w:r>
      <w:r w:rsidR="00D65D77" w:rsidRPr="00D65D77">
        <w:rPr>
          <w:rFonts w:ascii="Times New Roman" w:eastAsia="Times New Roman" w:hAnsi="Times New Roman"/>
          <w:sz w:val="28"/>
          <w:szCs w:val="28"/>
        </w:rPr>
        <w:t xml:space="preserve"> в ООО «Алтай Авиа» на 15 человек.</w:t>
      </w:r>
    </w:p>
    <w:p w:rsidR="3AD2F909" w:rsidRDefault="666160E1" w:rsidP="00D90F8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Оборот организаций малого и среднего предпринимательства (без микропредприятий) на 01.07.2017 г. составил 79356 тыс. рублей, что </w:t>
      </w:r>
      <w:r w:rsidRPr="666160E1">
        <w:rPr>
          <w:rFonts w:ascii="Times New Roman" w:eastAsia="Times New Roman" w:hAnsi="Times New Roman"/>
          <w:i/>
          <w:iCs/>
          <w:sz w:val="28"/>
          <w:szCs w:val="28"/>
        </w:rPr>
        <w:t xml:space="preserve">выше </w:t>
      </w:r>
      <w:r w:rsidRPr="666160E1">
        <w:rPr>
          <w:rFonts w:ascii="Times New Roman" w:eastAsia="Times New Roman" w:hAnsi="Times New Roman"/>
          <w:sz w:val="28"/>
          <w:szCs w:val="28"/>
        </w:rPr>
        <w:t>показателя за аналогичный период прошлого года на 305,6 % (на 01.07.2016 г. – 19564 тыс. руб.). Оборот малого и среднего предпринимательства на 01.07.2017 г. в расчете на душу населения – 7,7 тыс. рублей.</w:t>
      </w:r>
    </w:p>
    <w:p w:rsidR="3AD2F909" w:rsidRDefault="666160E1" w:rsidP="00D90F8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оборота организаций малого и среднего предпринимательства (без микропредприятий) на (+) 305,6 процентных пункта.</w:t>
      </w:r>
    </w:p>
    <w:p w:rsidR="3AD2F909" w:rsidRDefault="002D113C" w:rsidP="00D90F81">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Причина отклонения </w:t>
      </w:r>
      <w:r w:rsidR="666160E1" w:rsidRPr="666160E1">
        <w:rPr>
          <w:rFonts w:ascii="Times New Roman" w:eastAsia="Times New Roman" w:hAnsi="Times New Roman"/>
          <w:sz w:val="28"/>
          <w:szCs w:val="28"/>
        </w:rPr>
        <w:t>от планового значения</w:t>
      </w:r>
      <w:r>
        <w:rPr>
          <w:rFonts w:ascii="Times New Roman" w:eastAsia="Times New Roman" w:hAnsi="Times New Roman"/>
          <w:sz w:val="28"/>
          <w:szCs w:val="28"/>
        </w:rPr>
        <w:t xml:space="preserve"> связано с: </w:t>
      </w:r>
      <w:r w:rsidR="666160E1" w:rsidRPr="666160E1">
        <w:rPr>
          <w:rFonts w:ascii="Times New Roman" w:eastAsia="Times New Roman" w:hAnsi="Times New Roman"/>
          <w:sz w:val="28"/>
          <w:szCs w:val="28"/>
        </w:rPr>
        <w:t xml:space="preserve"> </w:t>
      </w:r>
      <w:r w:rsidR="00FB3443">
        <w:rPr>
          <w:rFonts w:ascii="Times New Roman" w:eastAsia="Times New Roman" w:hAnsi="Times New Roman"/>
          <w:sz w:val="28"/>
          <w:szCs w:val="28"/>
        </w:rPr>
        <w:t>открытие сети магазинов «Мария – РА» в селе Элекмонар, «</w:t>
      </w:r>
      <w:proofErr w:type="spellStart"/>
      <w:r w:rsidR="00FB3443">
        <w:rPr>
          <w:rFonts w:ascii="Times New Roman" w:eastAsia="Times New Roman" w:hAnsi="Times New Roman"/>
          <w:sz w:val="28"/>
          <w:szCs w:val="28"/>
        </w:rPr>
        <w:t>Аникс</w:t>
      </w:r>
      <w:proofErr w:type="spellEnd"/>
      <w:r w:rsidR="00FB3443">
        <w:rPr>
          <w:rFonts w:ascii="Times New Roman" w:eastAsia="Times New Roman" w:hAnsi="Times New Roman"/>
          <w:sz w:val="28"/>
          <w:szCs w:val="28"/>
        </w:rPr>
        <w:t>»</w:t>
      </w:r>
      <w:r w:rsidR="00F57405">
        <w:rPr>
          <w:rFonts w:ascii="Times New Roman" w:eastAsia="Times New Roman" w:hAnsi="Times New Roman"/>
          <w:sz w:val="28"/>
          <w:szCs w:val="28"/>
        </w:rPr>
        <w:t xml:space="preserve">, </w:t>
      </w:r>
      <w:r w:rsidR="666160E1" w:rsidRPr="666160E1">
        <w:rPr>
          <w:rFonts w:ascii="Times New Roman" w:eastAsia="Times New Roman" w:hAnsi="Times New Roman"/>
          <w:sz w:val="28"/>
          <w:szCs w:val="28"/>
        </w:rPr>
        <w:t>вновь зарегистрированное ООО "Оленевод</w:t>
      </w:r>
      <w:proofErr w:type="gramStart"/>
      <w:r w:rsidR="666160E1" w:rsidRPr="666160E1">
        <w:rPr>
          <w:rFonts w:ascii="Times New Roman" w:eastAsia="Times New Roman" w:hAnsi="Times New Roman"/>
          <w:sz w:val="28"/>
          <w:szCs w:val="28"/>
        </w:rPr>
        <w:t>"(</w:t>
      </w:r>
      <w:proofErr w:type="gramEnd"/>
      <w:r w:rsidR="666160E1" w:rsidRPr="666160E1">
        <w:rPr>
          <w:rFonts w:ascii="Times New Roman" w:eastAsia="Times New Roman" w:hAnsi="Times New Roman"/>
          <w:sz w:val="28"/>
          <w:szCs w:val="28"/>
        </w:rPr>
        <w:t>в общем объеме его оборот составляет 10</w:t>
      </w:r>
      <w:r w:rsidR="00F57405">
        <w:rPr>
          <w:rFonts w:ascii="Times New Roman" w:eastAsia="Times New Roman" w:hAnsi="Times New Roman"/>
          <w:sz w:val="28"/>
          <w:szCs w:val="28"/>
        </w:rPr>
        <w:t>%).</w:t>
      </w:r>
    </w:p>
    <w:p w:rsidR="3AD2F909" w:rsidRDefault="666160E1" w:rsidP="008D7427">
      <w:pPr>
        <w:spacing w:after="0"/>
        <w:ind w:firstLine="709"/>
        <w:jc w:val="both"/>
        <w:rPr>
          <w:rFonts w:ascii="Times New Roman" w:eastAsia="Times New Roman" w:hAnsi="Times New Roman"/>
          <w:sz w:val="28"/>
          <w:szCs w:val="28"/>
        </w:rPr>
      </w:pPr>
      <w:proofErr w:type="gramStart"/>
      <w:r w:rsidRPr="666160E1">
        <w:rPr>
          <w:rFonts w:ascii="Times New Roman" w:eastAsia="Times New Roman" w:hAnsi="Times New Roman"/>
          <w:sz w:val="28"/>
          <w:szCs w:val="28"/>
        </w:rPr>
        <w:t xml:space="preserve">В рамках реализации государственной программы Республики Алтай «Развитие экономического потенциала и предпринимательства» в рамках подпрограмм «Развитие малого и среднего предпринимательства» и «Развитие внутреннего и въездного туризма» за отчетный период оказана государственная поддержка субъектам малого и среднего предпринимательства, а именно </w:t>
      </w:r>
      <w:proofErr w:type="spellStart"/>
      <w:r w:rsidRPr="666160E1">
        <w:rPr>
          <w:rFonts w:ascii="Times New Roman" w:eastAsia="Times New Roman" w:hAnsi="Times New Roman"/>
          <w:sz w:val="28"/>
          <w:szCs w:val="28"/>
        </w:rPr>
        <w:t>микро-финансовая</w:t>
      </w:r>
      <w:proofErr w:type="spellEnd"/>
      <w:r w:rsidRPr="666160E1">
        <w:rPr>
          <w:rFonts w:ascii="Times New Roman" w:eastAsia="Times New Roman" w:hAnsi="Times New Roman"/>
          <w:sz w:val="28"/>
          <w:szCs w:val="28"/>
        </w:rPr>
        <w:t xml:space="preserve"> поддержка на общую сумму 1795 тыс. рублей (за первое полугодие 2016 г. – 840 тыс. руб.):</w:t>
      </w:r>
      <w:r w:rsidR="008D7427">
        <w:rPr>
          <w:rFonts w:ascii="Times New Roman" w:eastAsia="Times New Roman" w:hAnsi="Times New Roman"/>
          <w:sz w:val="28"/>
          <w:szCs w:val="28"/>
        </w:rPr>
        <w:t xml:space="preserve"> </w:t>
      </w:r>
      <w:r w:rsidRPr="666160E1">
        <w:rPr>
          <w:rFonts w:ascii="Times New Roman" w:eastAsia="Times New Roman" w:hAnsi="Times New Roman"/>
          <w:sz w:val="28"/>
          <w:szCs w:val="28"/>
        </w:rPr>
        <w:t>в</w:t>
      </w:r>
      <w:r w:rsidR="008D7427">
        <w:rPr>
          <w:rFonts w:ascii="Times New Roman" w:eastAsia="Times New Roman" w:hAnsi="Times New Roman"/>
          <w:sz w:val="28"/>
          <w:szCs w:val="28"/>
        </w:rPr>
        <w:t xml:space="preserve"> </w:t>
      </w:r>
      <w:r w:rsidRPr="666160E1">
        <w:rPr>
          <w:rFonts w:ascii="Times New Roman" w:eastAsia="Times New Roman" w:hAnsi="Times New Roman"/>
          <w:sz w:val="28"/>
          <w:szCs w:val="28"/>
        </w:rPr>
        <w:t>сфере промышленности - 830 тыс</w:t>
      </w:r>
      <w:proofErr w:type="gramEnd"/>
      <w:r w:rsidRPr="666160E1">
        <w:rPr>
          <w:rFonts w:ascii="Times New Roman" w:eastAsia="Times New Roman" w:hAnsi="Times New Roman"/>
          <w:sz w:val="28"/>
          <w:szCs w:val="28"/>
        </w:rPr>
        <w:t>. руб., предоставление социальных услуг – 300 тыс</w:t>
      </w:r>
      <w:proofErr w:type="gramStart"/>
      <w:r w:rsidRPr="666160E1">
        <w:rPr>
          <w:rFonts w:ascii="Times New Roman" w:eastAsia="Times New Roman" w:hAnsi="Times New Roman"/>
          <w:sz w:val="28"/>
          <w:szCs w:val="28"/>
        </w:rPr>
        <w:t>.р</w:t>
      </w:r>
      <w:proofErr w:type="gramEnd"/>
      <w:r w:rsidRPr="666160E1">
        <w:rPr>
          <w:rFonts w:ascii="Times New Roman" w:eastAsia="Times New Roman" w:hAnsi="Times New Roman"/>
          <w:sz w:val="28"/>
          <w:szCs w:val="28"/>
        </w:rPr>
        <w:t>уб., сельское хозяйство – 665 тыс. руб.</w:t>
      </w:r>
    </w:p>
    <w:p w:rsidR="3AD2F909" w:rsidRDefault="666160E1" w:rsidP="008D742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За отчетный период мероприятия в рамках муниципальной программы «Развитие экономики и малого и среднего предпринимательства» по поддержке субъектов малого и среднего предпринимательства не проводились.</w:t>
      </w:r>
    </w:p>
    <w:p w:rsidR="00E22F7F" w:rsidRPr="00E22F7F" w:rsidRDefault="666160E1" w:rsidP="009400EC">
      <w:pPr>
        <w:autoSpaceDE w:val="0"/>
        <w:autoSpaceDN w:val="0"/>
        <w:adjustRightInd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 августе 2017г. участвовали в конкурсе вышеуказанной муниципальной программы 2 </w:t>
      </w:r>
      <w:proofErr w:type="gramStart"/>
      <w:r w:rsidRPr="666160E1">
        <w:rPr>
          <w:rFonts w:ascii="Times New Roman" w:eastAsia="Times New Roman" w:hAnsi="Times New Roman"/>
          <w:sz w:val="28"/>
          <w:szCs w:val="28"/>
        </w:rPr>
        <w:t>индивидуальных</w:t>
      </w:r>
      <w:proofErr w:type="gramEnd"/>
      <w:r w:rsidRPr="666160E1">
        <w:rPr>
          <w:rFonts w:ascii="Times New Roman" w:eastAsia="Times New Roman" w:hAnsi="Times New Roman"/>
          <w:sz w:val="28"/>
          <w:szCs w:val="28"/>
        </w:rPr>
        <w:t xml:space="preserve"> предпринимателя (ИП</w:t>
      </w:r>
      <w:r w:rsidR="009400EC">
        <w:rPr>
          <w:rFonts w:ascii="Times New Roman" w:eastAsia="Times New Roman" w:hAnsi="Times New Roman"/>
          <w:sz w:val="28"/>
          <w:szCs w:val="28"/>
        </w:rPr>
        <w:t xml:space="preserve"> </w:t>
      </w:r>
      <w:proofErr w:type="spellStart"/>
      <w:r w:rsidRPr="666160E1">
        <w:rPr>
          <w:rFonts w:ascii="Times New Roman" w:eastAsia="Times New Roman" w:hAnsi="Times New Roman"/>
          <w:sz w:val="28"/>
          <w:szCs w:val="28"/>
        </w:rPr>
        <w:t>КаловА.Н</w:t>
      </w:r>
      <w:proofErr w:type="spellEnd"/>
      <w:r w:rsidRPr="666160E1">
        <w:rPr>
          <w:rFonts w:ascii="Times New Roman" w:eastAsia="Times New Roman" w:hAnsi="Times New Roman"/>
          <w:sz w:val="28"/>
          <w:szCs w:val="28"/>
        </w:rPr>
        <w:t xml:space="preserve">., КФХ </w:t>
      </w:r>
      <w:proofErr w:type="spellStart"/>
      <w:r w:rsidRPr="666160E1">
        <w:rPr>
          <w:rFonts w:ascii="Times New Roman" w:eastAsia="Times New Roman" w:hAnsi="Times New Roman"/>
          <w:sz w:val="28"/>
          <w:szCs w:val="28"/>
        </w:rPr>
        <w:t>Юнхунов</w:t>
      </w:r>
      <w:proofErr w:type="spellEnd"/>
      <w:r w:rsidRPr="666160E1">
        <w:rPr>
          <w:rFonts w:ascii="Times New Roman" w:eastAsia="Times New Roman" w:hAnsi="Times New Roman"/>
          <w:sz w:val="28"/>
          <w:szCs w:val="28"/>
        </w:rPr>
        <w:t xml:space="preserve"> А.С.).</w:t>
      </w:r>
    </w:p>
    <w:p w:rsidR="00E22F7F" w:rsidRPr="00E22F7F" w:rsidRDefault="666160E1" w:rsidP="009F1418">
      <w:pPr>
        <w:autoSpaceDE w:val="0"/>
        <w:autoSpaceDN w:val="0"/>
        <w:adjustRightInd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lastRenderedPageBreak/>
        <w:t>По результатам конкурса</w:t>
      </w:r>
      <w:r w:rsidR="009400EC">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ИП </w:t>
      </w:r>
      <w:proofErr w:type="spellStart"/>
      <w:r w:rsidRPr="666160E1">
        <w:rPr>
          <w:rFonts w:ascii="Times New Roman" w:eastAsia="Times New Roman" w:hAnsi="Times New Roman"/>
          <w:sz w:val="28"/>
          <w:szCs w:val="28"/>
        </w:rPr>
        <w:t>Калову</w:t>
      </w:r>
      <w:proofErr w:type="spellEnd"/>
      <w:r w:rsidRPr="666160E1">
        <w:rPr>
          <w:rFonts w:ascii="Times New Roman" w:eastAsia="Times New Roman" w:hAnsi="Times New Roman"/>
          <w:sz w:val="28"/>
          <w:szCs w:val="28"/>
        </w:rPr>
        <w:t xml:space="preserve"> А.Н. субсидия на возмещение затрат, связанных с приобретением оборудования, составило 386,0 тыс. руб.:</w:t>
      </w:r>
    </w:p>
    <w:p w:rsidR="00E22F7F" w:rsidRPr="008D7427" w:rsidRDefault="666160E1" w:rsidP="008D7427">
      <w:pPr>
        <w:autoSpaceDE w:val="0"/>
        <w:autoSpaceDN w:val="0"/>
        <w:adjustRightInd w:val="0"/>
        <w:spacing w:after="0"/>
        <w:ind w:firstLine="709"/>
        <w:jc w:val="both"/>
        <w:rPr>
          <w:sz w:val="28"/>
          <w:szCs w:val="28"/>
          <w:highlight w:val="yellow"/>
        </w:rPr>
      </w:pPr>
      <w:r w:rsidRPr="008D7427">
        <w:rPr>
          <w:rFonts w:ascii="Times New Roman" w:eastAsia="Times New Roman" w:hAnsi="Times New Roman"/>
          <w:sz w:val="28"/>
          <w:szCs w:val="28"/>
        </w:rPr>
        <w:t>86,0 тыс. руб. из республиканского бюджета;</w:t>
      </w:r>
    </w:p>
    <w:p w:rsidR="00E22F7F" w:rsidRPr="008D7427" w:rsidRDefault="666160E1" w:rsidP="008D7427">
      <w:pPr>
        <w:autoSpaceDE w:val="0"/>
        <w:autoSpaceDN w:val="0"/>
        <w:adjustRightInd w:val="0"/>
        <w:spacing w:after="0"/>
        <w:ind w:firstLine="709"/>
        <w:jc w:val="both"/>
        <w:rPr>
          <w:sz w:val="28"/>
          <w:szCs w:val="28"/>
        </w:rPr>
      </w:pPr>
      <w:r w:rsidRPr="008D7427">
        <w:rPr>
          <w:rFonts w:ascii="Times New Roman" w:eastAsia="Times New Roman" w:hAnsi="Times New Roman"/>
          <w:sz w:val="28"/>
          <w:szCs w:val="28"/>
        </w:rPr>
        <w:t>200,0 тыс. руб. из местного бюджета.</w:t>
      </w:r>
    </w:p>
    <w:p w:rsidR="001E438F" w:rsidRDefault="001E438F" w:rsidP="00573BFA">
      <w:pPr>
        <w:spacing w:after="0"/>
        <w:jc w:val="both"/>
        <w:rPr>
          <w:rFonts w:ascii="Times New Roman" w:eastAsia="Times New Roman" w:hAnsi="Times New Roman"/>
          <w:sz w:val="28"/>
          <w:szCs w:val="28"/>
        </w:rPr>
      </w:pPr>
    </w:p>
    <w:p w:rsidR="00E22F7F" w:rsidRPr="00E22F7F" w:rsidRDefault="547C3866" w:rsidP="547C3866">
      <w:pPr>
        <w:spacing w:after="0"/>
        <w:ind w:firstLine="709"/>
        <w:jc w:val="both"/>
        <w:rPr>
          <w:rFonts w:ascii="Times New Roman" w:hAnsi="Times New Roman"/>
          <w:b/>
          <w:bCs/>
          <w:sz w:val="28"/>
          <w:szCs w:val="28"/>
        </w:rPr>
      </w:pPr>
      <w:r w:rsidRPr="547C3866">
        <w:rPr>
          <w:rFonts w:ascii="Times New Roman" w:hAnsi="Times New Roman"/>
          <w:b/>
          <w:bCs/>
          <w:sz w:val="28"/>
          <w:szCs w:val="28"/>
        </w:rPr>
        <w:t>2.3. Сельское хозяйство</w:t>
      </w:r>
    </w:p>
    <w:p w:rsidR="00E22F7F" w:rsidRPr="00E22F7F" w:rsidRDefault="00E22F7F" w:rsidP="547C3866">
      <w:pPr>
        <w:spacing w:after="0"/>
        <w:ind w:firstLine="709"/>
        <w:jc w:val="both"/>
        <w:rPr>
          <w:rFonts w:ascii="Times New Roman" w:hAnsi="Times New Roman"/>
          <w:sz w:val="28"/>
          <w:szCs w:val="28"/>
        </w:rPr>
      </w:pPr>
    </w:p>
    <w:p w:rsidR="3AD2F909" w:rsidRDefault="666160E1" w:rsidP="009400EC">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аграрном секторе по виду деятельности «Сельское хозяйство» зарегистрировано 13 сельскохозяйственных предприят</w:t>
      </w:r>
      <w:r w:rsidRPr="009400EC">
        <w:rPr>
          <w:rFonts w:ascii="Times New Roman" w:eastAsia="Times New Roman" w:hAnsi="Times New Roman"/>
          <w:sz w:val="28"/>
          <w:szCs w:val="28"/>
        </w:rPr>
        <w:t>ия</w:t>
      </w:r>
      <w:r w:rsidRPr="666160E1">
        <w:rPr>
          <w:rFonts w:ascii="Times New Roman" w:eastAsia="Times New Roman" w:hAnsi="Times New Roman"/>
          <w:sz w:val="28"/>
          <w:szCs w:val="28"/>
        </w:rPr>
        <w:t xml:space="preserve">, из них фактически осуществляют свою деятельность - 3, из которых 3 </w:t>
      </w:r>
      <w:proofErr w:type="spellStart"/>
      <w:r w:rsidRPr="666160E1">
        <w:rPr>
          <w:rFonts w:ascii="Times New Roman" w:eastAsia="Times New Roman" w:hAnsi="Times New Roman"/>
          <w:sz w:val="28"/>
          <w:szCs w:val="28"/>
        </w:rPr>
        <w:t>сельхозорганизации</w:t>
      </w:r>
      <w:proofErr w:type="spellEnd"/>
      <w:r w:rsidRPr="666160E1">
        <w:rPr>
          <w:rFonts w:ascii="Times New Roman" w:eastAsia="Times New Roman" w:hAnsi="Times New Roman"/>
          <w:sz w:val="28"/>
          <w:szCs w:val="28"/>
        </w:rPr>
        <w:t>, 0 предприятий переработки сельхозпродукции.</w:t>
      </w:r>
      <w:r w:rsidR="009400EC">
        <w:rPr>
          <w:rFonts w:ascii="Times New Roman" w:eastAsia="Times New Roman" w:hAnsi="Times New Roman"/>
          <w:sz w:val="28"/>
          <w:szCs w:val="28"/>
        </w:rPr>
        <w:t xml:space="preserve"> </w:t>
      </w:r>
      <w:r w:rsidRPr="666160E1">
        <w:rPr>
          <w:rFonts w:ascii="Times New Roman" w:eastAsia="Times New Roman" w:hAnsi="Times New Roman"/>
          <w:sz w:val="28"/>
          <w:szCs w:val="28"/>
        </w:rPr>
        <w:t>Зарегистрировано 112 крестьянских фермерских хозяйств и индивидуальных предпринимателей, из которых фактически осуществляют деятельность 71. Сельскохозяйственных потребительских кооперативов нет. Кроме того, осуществляют деятельность 4051 личное подсобное хозяйство.</w:t>
      </w:r>
    </w:p>
    <w:p w:rsidR="3AD2F909" w:rsidRDefault="666160E1" w:rsidP="009400EC">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Объем производства сельскохозяйственной продукции в хозяйствах всех категорий на 01.07.2017 г. в фактически действовавших ценах составил 85,7 млн. рублей (на душу населения 8400</w:t>
      </w:r>
      <w:r w:rsidR="00CE78A7">
        <w:rPr>
          <w:rFonts w:ascii="Times New Roman" w:eastAsia="Times New Roman" w:hAnsi="Times New Roman"/>
          <w:sz w:val="28"/>
          <w:szCs w:val="28"/>
        </w:rPr>
        <w:t xml:space="preserve"> </w:t>
      </w:r>
      <w:r w:rsidRPr="666160E1">
        <w:rPr>
          <w:rFonts w:ascii="Times New Roman" w:eastAsia="Times New Roman" w:hAnsi="Times New Roman"/>
          <w:sz w:val="28"/>
          <w:szCs w:val="28"/>
        </w:rPr>
        <w:t>руб.), в том числе продукция животноводства – 84,5 млн. рублей, продукция растениеводства – 1,2 млн. рублей.</w:t>
      </w:r>
      <w:r w:rsidR="009F1418">
        <w:rPr>
          <w:rFonts w:ascii="Times New Roman" w:eastAsia="Times New Roman" w:hAnsi="Times New Roman"/>
          <w:sz w:val="28"/>
          <w:szCs w:val="28"/>
        </w:rPr>
        <w:t xml:space="preserve"> </w:t>
      </w:r>
      <w:r w:rsidRPr="666160E1">
        <w:rPr>
          <w:rFonts w:ascii="Times New Roman" w:eastAsia="Times New Roman" w:hAnsi="Times New Roman"/>
          <w:sz w:val="28"/>
          <w:szCs w:val="28"/>
        </w:rPr>
        <w:t>Рост объема производства сельхоз</w:t>
      </w:r>
      <w:r w:rsidR="009400EC">
        <w:rPr>
          <w:rFonts w:ascii="Times New Roman" w:eastAsia="Times New Roman" w:hAnsi="Times New Roman"/>
          <w:sz w:val="28"/>
          <w:szCs w:val="28"/>
        </w:rPr>
        <w:t xml:space="preserve"> </w:t>
      </w:r>
      <w:r w:rsidRPr="666160E1">
        <w:rPr>
          <w:rFonts w:ascii="Times New Roman" w:eastAsia="Times New Roman" w:hAnsi="Times New Roman"/>
          <w:sz w:val="28"/>
          <w:szCs w:val="28"/>
        </w:rPr>
        <w:t>продукции</w:t>
      </w:r>
      <w:r w:rsidR="009400EC">
        <w:rPr>
          <w:rFonts w:ascii="Times New Roman" w:eastAsia="Times New Roman" w:hAnsi="Times New Roman"/>
          <w:sz w:val="28"/>
          <w:szCs w:val="28"/>
        </w:rPr>
        <w:t xml:space="preserve"> </w:t>
      </w:r>
      <w:r w:rsidRPr="666160E1">
        <w:rPr>
          <w:rFonts w:ascii="Times New Roman" w:eastAsia="Times New Roman" w:hAnsi="Times New Roman"/>
          <w:sz w:val="28"/>
          <w:szCs w:val="28"/>
        </w:rPr>
        <w:t>за отчетный период связан</w:t>
      </w:r>
      <w:r w:rsidR="009400EC">
        <w:rPr>
          <w:rFonts w:ascii="Times New Roman" w:eastAsia="Times New Roman" w:hAnsi="Times New Roman"/>
          <w:sz w:val="28"/>
          <w:szCs w:val="28"/>
        </w:rPr>
        <w:t xml:space="preserve"> </w:t>
      </w:r>
      <w:r w:rsidRPr="666160E1">
        <w:rPr>
          <w:rFonts w:ascii="Times New Roman" w:eastAsia="Times New Roman" w:hAnsi="Times New Roman"/>
          <w:sz w:val="28"/>
          <w:szCs w:val="28"/>
        </w:rPr>
        <w:t>с</w:t>
      </w:r>
      <w:r w:rsidR="009400EC">
        <w:rPr>
          <w:rFonts w:ascii="Times New Roman" w:eastAsia="Times New Roman" w:hAnsi="Times New Roman"/>
          <w:sz w:val="28"/>
          <w:szCs w:val="28"/>
        </w:rPr>
        <w:t xml:space="preserve"> </w:t>
      </w:r>
      <w:r w:rsidRPr="666160E1">
        <w:rPr>
          <w:rFonts w:ascii="Times New Roman" w:eastAsia="Times New Roman" w:hAnsi="Times New Roman"/>
          <w:sz w:val="28"/>
          <w:szCs w:val="28"/>
        </w:rPr>
        <w:t>увеличением объемов производства мясной продукции.</w:t>
      </w:r>
    </w:p>
    <w:p w:rsidR="3AD2F909" w:rsidRDefault="666160E1" w:rsidP="009400EC">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Индекс производства сельскохозяйственной продукции в хозяйствах всех категорий составил 100,9 %, в том числе продукции животноводства — 101,2 %, продукции растениеводства – 82,9 %.</w:t>
      </w:r>
    </w:p>
    <w:p w:rsidR="3AD2F909" w:rsidRDefault="666160E1" w:rsidP="009400EC">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 сравнении с планом на 01.07.2017 г. отмечено отклонение индекса производства сельскохозяйственной продукции на </w:t>
      </w:r>
      <w:r w:rsidRPr="666160E1">
        <w:rPr>
          <w:rFonts w:ascii="Times New Roman" w:eastAsia="Times New Roman" w:hAnsi="Times New Roman"/>
          <w:sz w:val="24"/>
          <w:szCs w:val="24"/>
        </w:rPr>
        <w:t>(-) 2,9</w:t>
      </w:r>
      <w:r w:rsidRPr="666160E1">
        <w:rPr>
          <w:rFonts w:ascii="Times New Roman" w:eastAsia="Times New Roman" w:hAnsi="Times New Roman"/>
          <w:sz w:val="28"/>
          <w:szCs w:val="28"/>
        </w:rPr>
        <w:t xml:space="preserve"> процентных пункта.</w:t>
      </w:r>
    </w:p>
    <w:p w:rsidR="3AD2F909" w:rsidRDefault="666160E1" w:rsidP="009400EC">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отклонения от планового значения связана со снижением производства показателя растениеводства в связи со значительным уменьшением урожайности сена многолетних и однолетних трав из-за засушливого лета.</w:t>
      </w:r>
    </w:p>
    <w:p w:rsidR="09DEF1E7" w:rsidRDefault="666160E1" w:rsidP="005B7DF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Не смотря</w:t>
      </w:r>
      <w:r w:rsidR="005B7DFB">
        <w:rPr>
          <w:rFonts w:ascii="Times New Roman" w:eastAsia="Times New Roman" w:hAnsi="Times New Roman"/>
          <w:sz w:val="28"/>
          <w:szCs w:val="28"/>
        </w:rPr>
        <w:t xml:space="preserve"> </w:t>
      </w:r>
      <w:r w:rsidRPr="666160E1">
        <w:rPr>
          <w:rFonts w:ascii="Times New Roman" w:eastAsia="Times New Roman" w:hAnsi="Times New Roman"/>
          <w:sz w:val="28"/>
          <w:szCs w:val="28"/>
        </w:rPr>
        <w:t>на нулевое</w:t>
      </w:r>
      <w:r w:rsidR="005B7DFB">
        <w:rPr>
          <w:rFonts w:ascii="Times New Roman" w:eastAsia="Times New Roman" w:hAnsi="Times New Roman"/>
          <w:sz w:val="28"/>
          <w:szCs w:val="28"/>
        </w:rPr>
        <w:t xml:space="preserve"> </w:t>
      </w:r>
      <w:r w:rsidRPr="666160E1">
        <w:rPr>
          <w:rFonts w:ascii="Times New Roman" w:eastAsia="Times New Roman" w:hAnsi="Times New Roman"/>
          <w:sz w:val="28"/>
          <w:szCs w:val="28"/>
        </w:rPr>
        <w:t>значение планового показателя,</w:t>
      </w:r>
      <w:r w:rsidR="005B7DFB">
        <w:rPr>
          <w:rFonts w:ascii="Times New Roman" w:eastAsia="Times New Roman" w:hAnsi="Times New Roman"/>
          <w:sz w:val="28"/>
          <w:szCs w:val="28"/>
        </w:rPr>
        <w:t xml:space="preserve"> </w:t>
      </w:r>
      <w:r w:rsidRPr="666160E1">
        <w:rPr>
          <w:rFonts w:ascii="Times New Roman" w:eastAsia="Times New Roman" w:hAnsi="Times New Roman"/>
          <w:sz w:val="28"/>
          <w:szCs w:val="28"/>
        </w:rPr>
        <w:t>на 01.07.2017 г. отмечено отклонение</w:t>
      </w:r>
      <w:r w:rsidR="005B7DFB">
        <w:rPr>
          <w:rFonts w:ascii="Times New Roman" w:eastAsia="Times New Roman" w:hAnsi="Times New Roman"/>
          <w:sz w:val="28"/>
          <w:szCs w:val="28"/>
        </w:rPr>
        <w:t xml:space="preserve"> </w:t>
      </w:r>
      <w:r w:rsidRPr="666160E1">
        <w:rPr>
          <w:rFonts w:ascii="Times New Roman" w:eastAsia="Times New Roman" w:hAnsi="Times New Roman"/>
          <w:sz w:val="28"/>
          <w:szCs w:val="28"/>
        </w:rPr>
        <w:t>индекса</w:t>
      </w:r>
      <w:r w:rsidR="005B7DFB">
        <w:rPr>
          <w:rFonts w:ascii="Times New Roman" w:eastAsia="Times New Roman" w:hAnsi="Times New Roman"/>
          <w:sz w:val="28"/>
          <w:szCs w:val="28"/>
        </w:rPr>
        <w:t xml:space="preserve"> </w:t>
      </w:r>
      <w:r w:rsidRPr="666160E1">
        <w:rPr>
          <w:rFonts w:ascii="Times New Roman" w:eastAsia="Times New Roman" w:hAnsi="Times New Roman"/>
          <w:sz w:val="28"/>
          <w:szCs w:val="28"/>
        </w:rPr>
        <w:t>производства продукции растениеводства в хозяйствах всех категорий на (+)82,9процентных пункта.</w:t>
      </w:r>
    </w:p>
    <w:p w:rsidR="3AD2F909" w:rsidRDefault="666160E1" w:rsidP="005B7DF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индекса производства продукции животноводства в хозяйствах всех категорий на (+) 1,2процентных пункта.</w:t>
      </w:r>
    </w:p>
    <w:p w:rsidR="00E22F7F" w:rsidRPr="00E22F7F" w:rsidRDefault="666160E1" w:rsidP="005B7DFB">
      <w:pPr>
        <w:suppressAutoHyphens/>
        <w:spacing w:after="0"/>
        <w:ind w:firstLine="709"/>
        <w:jc w:val="both"/>
        <w:rPr>
          <w:rFonts w:ascii="Times New Roman" w:eastAsia="Times New Roman" w:hAnsi="Times New Roman"/>
          <w:i/>
          <w:iCs/>
          <w:sz w:val="28"/>
          <w:szCs w:val="28"/>
          <w:lang w:eastAsia="ar-SA"/>
        </w:rPr>
      </w:pPr>
      <w:r w:rsidRPr="666160E1">
        <w:rPr>
          <w:rFonts w:ascii="Times New Roman" w:eastAsia="Times New Roman" w:hAnsi="Times New Roman"/>
          <w:sz w:val="28"/>
          <w:szCs w:val="28"/>
        </w:rPr>
        <w:t>Причина отклонения от планового значения связана с нехваткой грубых кормов на минувшую зимовку,</w:t>
      </w:r>
      <w:r w:rsidR="005B7DFB">
        <w:rPr>
          <w:rFonts w:ascii="Times New Roman" w:eastAsia="Times New Roman" w:hAnsi="Times New Roman"/>
          <w:sz w:val="28"/>
          <w:szCs w:val="28"/>
        </w:rPr>
        <w:t xml:space="preserve">  и</w:t>
      </w:r>
      <w:r w:rsidRPr="666160E1">
        <w:rPr>
          <w:rFonts w:ascii="Times New Roman" w:eastAsia="Times New Roman" w:hAnsi="Times New Roman"/>
          <w:sz w:val="28"/>
          <w:szCs w:val="28"/>
        </w:rPr>
        <w:t>з-за чего население было вынуждено реализовывать скот на убой (сохраняя только маточное поголовье).</w:t>
      </w:r>
    </w:p>
    <w:p w:rsidR="00E22F7F" w:rsidRPr="00E22F7F" w:rsidRDefault="666160E1" w:rsidP="666160E1">
      <w:pPr>
        <w:suppressAutoHyphens/>
        <w:spacing w:after="0"/>
        <w:ind w:firstLine="709"/>
        <w:jc w:val="both"/>
        <w:rPr>
          <w:rFonts w:ascii="Times New Roman" w:eastAsia="Times New Roman" w:hAnsi="Times New Roman"/>
          <w:i/>
          <w:iCs/>
          <w:sz w:val="28"/>
          <w:szCs w:val="28"/>
          <w:lang w:eastAsia="ar-SA"/>
        </w:rPr>
      </w:pPr>
      <w:r w:rsidRPr="666160E1">
        <w:rPr>
          <w:rFonts w:ascii="Times New Roman" w:eastAsia="Times New Roman" w:hAnsi="Times New Roman"/>
          <w:i/>
          <w:iCs/>
          <w:sz w:val="28"/>
          <w:szCs w:val="28"/>
          <w:lang w:eastAsia="ar-SA"/>
        </w:rPr>
        <w:t>Растениеводство</w:t>
      </w:r>
    </w:p>
    <w:p w:rsidR="3AD2F909" w:rsidRDefault="666160E1" w:rsidP="666160E1">
      <w:pPr>
        <w:spacing w:after="0"/>
        <w:ind w:firstLine="709"/>
        <w:jc w:val="both"/>
        <w:rPr>
          <w:rFonts w:ascii="Times New Roman" w:eastAsia="Times New Roman" w:hAnsi="Times New Roman"/>
          <w:sz w:val="28"/>
          <w:szCs w:val="28"/>
          <w:lang w:eastAsia="ar-SA"/>
        </w:rPr>
      </w:pPr>
      <w:r w:rsidRPr="666160E1">
        <w:rPr>
          <w:rFonts w:ascii="Times New Roman" w:eastAsia="Times New Roman" w:hAnsi="Times New Roman"/>
          <w:sz w:val="28"/>
          <w:szCs w:val="28"/>
        </w:rPr>
        <w:lastRenderedPageBreak/>
        <w:t>Посевная площадь сельскохозяйственных культур под урожай текущего года в хозяйствах всех категорий (без учета ЛПХ) составила 3319 га. В структуре посевной площади 92,5% занято многолетними травами посева прошлых лет, 0,12% - картофелем, 0,05% занято овощами.</w:t>
      </w:r>
    </w:p>
    <w:p w:rsidR="00E22F7F" w:rsidRPr="00E22F7F" w:rsidRDefault="666160E1" w:rsidP="666160E1">
      <w:pPr>
        <w:suppressAutoHyphens/>
        <w:spacing w:after="0"/>
        <w:ind w:firstLine="709"/>
        <w:jc w:val="both"/>
        <w:rPr>
          <w:rFonts w:ascii="Times New Roman" w:eastAsia="Arial" w:hAnsi="Times New Roman"/>
          <w:i/>
          <w:iCs/>
          <w:sz w:val="28"/>
          <w:szCs w:val="28"/>
          <w:lang w:eastAsia="ar-SA"/>
        </w:rPr>
      </w:pPr>
      <w:proofErr w:type="spellStart"/>
      <w:r w:rsidRPr="666160E1">
        <w:rPr>
          <w:rFonts w:ascii="Times New Roman" w:eastAsia="Arial" w:hAnsi="Times New Roman"/>
          <w:i/>
          <w:iCs/>
          <w:sz w:val="28"/>
          <w:szCs w:val="28"/>
          <w:lang w:eastAsia="ar-SA"/>
        </w:rPr>
        <w:t>Валовый</w:t>
      </w:r>
      <w:proofErr w:type="spellEnd"/>
      <w:r w:rsidRPr="666160E1">
        <w:rPr>
          <w:rFonts w:ascii="Times New Roman" w:eastAsia="Arial" w:hAnsi="Times New Roman"/>
          <w:i/>
          <w:iCs/>
          <w:sz w:val="28"/>
          <w:szCs w:val="28"/>
          <w:lang w:eastAsia="ar-SA"/>
        </w:rPr>
        <w:t xml:space="preserve"> </w:t>
      </w:r>
      <w:r w:rsidRPr="666160E1">
        <w:rPr>
          <w:rFonts w:ascii="Times New Roman" w:eastAsia="Arial" w:hAnsi="Times New Roman"/>
          <w:sz w:val="28"/>
          <w:szCs w:val="28"/>
          <w:lang w:eastAsia="ar-SA"/>
        </w:rPr>
        <w:t>сбор картофеля в сельскохозяйственных организациях и крестьянских (фермерских) хозяйствах, включая индивидуальных предпринимателей на 01.07.2017 г. составил 0т. или 0 % к аналогичному периоду прошлого года (01.01.2017 г. - 3,5 т. или 89,4 %).</w:t>
      </w:r>
    </w:p>
    <w:p w:rsidR="3E71F92F" w:rsidRDefault="666160E1" w:rsidP="666160E1">
      <w:pPr>
        <w:spacing w:after="0"/>
        <w:ind w:firstLine="709"/>
        <w:jc w:val="both"/>
        <w:rPr>
          <w:rFonts w:ascii="Times New Roman" w:eastAsia="Times New Roman" w:hAnsi="Times New Roman"/>
          <w:sz w:val="28"/>
          <w:szCs w:val="28"/>
          <w:lang w:eastAsia="ar-SA"/>
        </w:rPr>
      </w:pPr>
      <w:r w:rsidRPr="666160E1">
        <w:rPr>
          <w:rFonts w:ascii="Times New Roman" w:eastAsia="Times New Roman" w:hAnsi="Times New Roman"/>
          <w:sz w:val="28"/>
          <w:szCs w:val="28"/>
          <w:lang w:eastAsia="ar-SA"/>
        </w:rPr>
        <w:t>В сравнении с планом на 01.07.2017 г. отсутствует отклонение по показателю валового сбора картофеля в сельскохозяйственных организациях и крестьянских (фермерских) хозяйствах, включая индивидуальных предпринимателей.</w:t>
      </w:r>
    </w:p>
    <w:p w:rsidR="3E71F92F" w:rsidRDefault="666160E1" w:rsidP="666160E1">
      <w:pPr>
        <w:spacing w:after="0"/>
        <w:ind w:firstLine="709"/>
        <w:jc w:val="both"/>
        <w:rPr>
          <w:rFonts w:ascii="Times New Roman" w:eastAsia="Arial" w:hAnsi="Times New Roman"/>
          <w:i/>
          <w:iCs/>
          <w:sz w:val="28"/>
          <w:szCs w:val="28"/>
          <w:lang w:eastAsia="ar-SA"/>
        </w:rPr>
      </w:pPr>
      <w:proofErr w:type="spellStart"/>
      <w:r w:rsidRPr="666160E1">
        <w:rPr>
          <w:rFonts w:ascii="Times New Roman" w:eastAsia="Arial" w:hAnsi="Times New Roman"/>
          <w:i/>
          <w:iCs/>
          <w:sz w:val="28"/>
          <w:szCs w:val="28"/>
          <w:lang w:eastAsia="ar-SA"/>
        </w:rPr>
        <w:t>Валовый</w:t>
      </w:r>
      <w:proofErr w:type="spellEnd"/>
      <w:r w:rsidRPr="666160E1">
        <w:rPr>
          <w:rFonts w:ascii="Times New Roman" w:eastAsia="Arial" w:hAnsi="Times New Roman"/>
          <w:i/>
          <w:iCs/>
          <w:sz w:val="28"/>
          <w:szCs w:val="28"/>
          <w:lang w:eastAsia="ar-SA"/>
        </w:rPr>
        <w:t xml:space="preserve"> </w:t>
      </w:r>
      <w:r w:rsidRPr="666160E1">
        <w:rPr>
          <w:rFonts w:ascii="Times New Roman" w:eastAsia="Arial" w:hAnsi="Times New Roman"/>
          <w:sz w:val="28"/>
          <w:szCs w:val="28"/>
          <w:lang w:eastAsia="ar-SA"/>
        </w:rPr>
        <w:t>сбор овощей открытого грунта в сельскохозяйственных организациях и крестьянских (фермерских) хозяйствах, включая индивидуальных предпринимателей на 01.07.2017 г. составил 0 т. или 0 % к аналогичному периоду прошлого года(01.01.2017 г. - 1553т. или 94,5 %).</w:t>
      </w:r>
    </w:p>
    <w:p w:rsidR="00E22F7F" w:rsidRPr="00E22F7F" w:rsidRDefault="666160E1" w:rsidP="666160E1">
      <w:pPr>
        <w:suppressAutoHyphens/>
        <w:spacing w:after="0"/>
        <w:ind w:firstLine="709"/>
        <w:jc w:val="both"/>
        <w:rPr>
          <w:rFonts w:ascii="Times New Roman" w:eastAsia="Times New Roman" w:hAnsi="Times New Roman"/>
          <w:sz w:val="28"/>
          <w:szCs w:val="28"/>
          <w:lang w:eastAsia="ar-SA"/>
        </w:rPr>
      </w:pPr>
      <w:r w:rsidRPr="666160E1">
        <w:rPr>
          <w:rFonts w:ascii="Times New Roman" w:eastAsia="Times New Roman" w:hAnsi="Times New Roman"/>
          <w:sz w:val="28"/>
          <w:szCs w:val="28"/>
          <w:lang w:eastAsia="ar-SA"/>
        </w:rPr>
        <w:t xml:space="preserve">В сравнении с планом на 01.07.2017 г. отмечено отклонение </w:t>
      </w:r>
      <w:proofErr w:type="spellStart"/>
      <w:r w:rsidRPr="666160E1">
        <w:rPr>
          <w:rFonts w:ascii="Times New Roman" w:eastAsia="Times New Roman" w:hAnsi="Times New Roman"/>
          <w:sz w:val="28"/>
          <w:szCs w:val="28"/>
          <w:lang w:eastAsia="ar-SA"/>
        </w:rPr>
        <w:t>валовый</w:t>
      </w:r>
      <w:proofErr w:type="spellEnd"/>
      <w:r w:rsidRPr="666160E1">
        <w:rPr>
          <w:rFonts w:ascii="Times New Roman" w:eastAsia="Times New Roman" w:hAnsi="Times New Roman"/>
          <w:sz w:val="28"/>
          <w:szCs w:val="28"/>
          <w:lang w:eastAsia="ar-SA"/>
        </w:rPr>
        <w:t xml:space="preserve"> сбор овощей открытого грунта в сельскохозяйственных организациях и крестьянских (фермерских) хозяйствах, включая индивидуальных предпринимателей на</w:t>
      </w:r>
      <w:r w:rsidR="009F1418">
        <w:rPr>
          <w:rFonts w:ascii="Times New Roman" w:eastAsia="Times New Roman" w:hAnsi="Times New Roman"/>
          <w:sz w:val="28"/>
          <w:szCs w:val="28"/>
          <w:lang w:eastAsia="ar-SA"/>
        </w:rPr>
        <w:t xml:space="preserve"> </w:t>
      </w:r>
      <w:r w:rsidRPr="666160E1">
        <w:rPr>
          <w:rFonts w:ascii="Times New Roman" w:eastAsia="Times New Roman" w:hAnsi="Times New Roman"/>
          <w:sz w:val="28"/>
          <w:szCs w:val="28"/>
          <w:lang w:eastAsia="ar-SA"/>
        </w:rPr>
        <w:t>0 процентных пункта.</w:t>
      </w:r>
    </w:p>
    <w:p w:rsidR="00E22F7F" w:rsidRPr="00E22F7F" w:rsidRDefault="00E22F7F" w:rsidP="666160E1">
      <w:pPr>
        <w:suppressAutoHyphens/>
        <w:spacing w:after="0"/>
        <w:ind w:firstLine="709"/>
        <w:jc w:val="both"/>
        <w:rPr>
          <w:rFonts w:ascii="Times New Roman" w:eastAsia="Times New Roman" w:hAnsi="Times New Roman"/>
          <w:sz w:val="28"/>
          <w:szCs w:val="28"/>
          <w:lang w:eastAsia="ar-SA"/>
        </w:rPr>
      </w:pPr>
    </w:p>
    <w:p w:rsidR="00E22F7F" w:rsidRPr="00E22F7F" w:rsidRDefault="666160E1" w:rsidP="666160E1">
      <w:pPr>
        <w:suppressAutoHyphens/>
        <w:spacing w:after="0"/>
        <w:ind w:firstLine="709"/>
        <w:jc w:val="both"/>
        <w:rPr>
          <w:rFonts w:ascii="Times New Roman" w:eastAsia="Arial" w:hAnsi="Times New Roman"/>
          <w:i/>
          <w:iCs/>
          <w:sz w:val="28"/>
          <w:szCs w:val="28"/>
          <w:lang w:eastAsia="ar-SA"/>
        </w:rPr>
      </w:pPr>
      <w:r w:rsidRPr="666160E1">
        <w:rPr>
          <w:rFonts w:ascii="Times New Roman" w:eastAsia="Arial" w:hAnsi="Times New Roman"/>
          <w:i/>
          <w:iCs/>
          <w:sz w:val="28"/>
          <w:szCs w:val="28"/>
          <w:lang w:eastAsia="ar-SA"/>
        </w:rPr>
        <w:t>Животноводство</w:t>
      </w:r>
    </w:p>
    <w:p w:rsidR="00E22F7F" w:rsidRPr="00E22F7F" w:rsidRDefault="7A8B6CD9" w:rsidP="3AD2F909">
      <w:pPr>
        <w:shd w:val="clear" w:color="auto" w:fill="FFFFFF" w:themeFill="background1"/>
        <w:tabs>
          <w:tab w:val="left" w:pos="660"/>
          <w:tab w:val="left" w:pos="1290"/>
        </w:tabs>
        <w:suppressAutoHyphens/>
        <w:spacing w:after="0"/>
        <w:ind w:firstLine="709"/>
        <w:jc w:val="both"/>
        <w:rPr>
          <w:rFonts w:ascii="Times New Roman" w:eastAsia="Times New Roman" w:hAnsi="Times New Roman"/>
          <w:sz w:val="28"/>
          <w:szCs w:val="28"/>
          <w:lang w:eastAsia="ar-SA"/>
        </w:rPr>
      </w:pPr>
      <w:r w:rsidRPr="7A8B6CD9">
        <w:rPr>
          <w:rFonts w:ascii="Times New Roman" w:eastAsia="Times New Roman" w:hAnsi="Times New Roman"/>
          <w:sz w:val="28"/>
          <w:szCs w:val="28"/>
          <w:lang w:eastAsia="ar-SA"/>
        </w:rPr>
        <w:t>Поголовье скота в хозяйствах всех категорий на01.07.2017г. составляет:</w:t>
      </w:r>
    </w:p>
    <w:p w:rsidR="7A8B6CD9" w:rsidRDefault="7A8B6CD9" w:rsidP="7A8B6CD9">
      <w:pPr>
        <w:shd w:val="clear" w:color="auto" w:fill="FFFFFF" w:themeFill="background1"/>
        <w:spacing w:after="0"/>
        <w:ind w:firstLine="709"/>
        <w:jc w:val="both"/>
        <w:rPr>
          <w:rFonts w:ascii="Times New Roman" w:eastAsia="Times New Roman" w:hAnsi="Times New Roman"/>
          <w:sz w:val="28"/>
          <w:szCs w:val="28"/>
          <w:lang w:eastAsia="ar-SA"/>
        </w:rPr>
      </w:pPr>
    </w:p>
    <w:tbl>
      <w:tblPr>
        <w:tblStyle w:val="GridTable1LightAccent1"/>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2339"/>
        <w:gridCol w:w="2339"/>
        <w:gridCol w:w="2339"/>
      </w:tblGrid>
      <w:tr w:rsidR="3AD2F909" w:rsidTr="009F1418">
        <w:trPr>
          <w:cnfStyle w:val="100000000000"/>
        </w:trPr>
        <w:tc>
          <w:tcPr>
            <w:cnfStyle w:val="001000000000"/>
            <w:tcW w:w="2339" w:type="dxa"/>
            <w:tcBorders>
              <w:bottom w:val="none" w:sz="0" w:space="0" w:color="auto"/>
            </w:tcBorders>
          </w:tcPr>
          <w:p w:rsidR="3AD2F909" w:rsidRPr="005B7DFB" w:rsidRDefault="7A8B6CD9" w:rsidP="009F1418">
            <w:pPr>
              <w:ind w:left="-120"/>
              <w:jc w:val="center"/>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Поголовье</w:t>
            </w:r>
          </w:p>
        </w:tc>
        <w:tc>
          <w:tcPr>
            <w:tcW w:w="2339" w:type="dxa"/>
            <w:tcBorders>
              <w:bottom w:val="none" w:sz="0" w:space="0" w:color="auto"/>
            </w:tcBorders>
          </w:tcPr>
          <w:p w:rsidR="3AD2F909" w:rsidRPr="005B7DFB" w:rsidRDefault="7A8B6CD9" w:rsidP="009F1418">
            <w:pPr>
              <w:ind w:left="-120"/>
              <w:jc w:val="center"/>
              <w:cnfStyle w:val="100000000000"/>
              <w:rPr>
                <w:rFonts w:ascii="Times New Roman" w:eastAsia="Times New Roman" w:hAnsi="Times New Roman"/>
                <w:sz w:val="24"/>
                <w:szCs w:val="24"/>
              </w:rPr>
            </w:pPr>
            <w:r w:rsidRPr="005B7DFB">
              <w:rPr>
                <w:rFonts w:ascii="Times New Roman" w:eastAsia="Times New Roman" w:hAnsi="Times New Roman"/>
                <w:b w:val="0"/>
                <w:bCs w:val="0"/>
                <w:sz w:val="24"/>
                <w:szCs w:val="24"/>
              </w:rPr>
              <w:t>на 01.07.2016 г.</w:t>
            </w:r>
          </w:p>
        </w:tc>
        <w:tc>
          <w:tcPr>
            <w:tcW w:w="2339" w:type="dxa"/>
            <w:tcBorders>
              <w:bottom w:val="none" w:sz="0" w:space="0" w:color="auto"/>
            </w:tcBorders>
          </w:tcPr>
          <w:p w:rsidR="3AD2F909" w:rsidRPr="005B7DFB" w:rsidRDefault="7A8B6CD9" w:rsidP="009F1418">
            <w:pPr>
              <w:ind w:left="-120"/>
              <w:jc w:val="center"/>
              <w:cnfStyle w:val="100000000000"/>
              <w:rPr>
                <w:rFonts w:ascii="Times New Roman" w:eastAsia="Times New Roman" w:hAnsi="Times New Roman"/>
                <w:sz w:val="24"/>
                <w:szCs w:val="24"/>
              </w:rPr>
            </w:pPr>
            <w:r w:rsidRPr="005B7DFB">
              <w:rPr>
                <w:rFonts w:ascii="Times New Roman" w:eastAsia="Times New Roman" w:hAnsi="Times New Roman"/>
                <w:b w:val="0"/>
                <w:bCs w:val="0"/>
                <w:sz w:val="24"/>
                <w:szCs w:val="24"/>
              </w:rPr>
              <w:t>на 01.07.2017 г.</w:t>
            </w:r>
          </w:p>
        </w:tc>
        <w:tc>
          <w:tcPr>
            <w:tcW w:w="2339" w:type="dxa"/>
            <w:tcBorders>
              <w:bottom w:val="none" w:sz="0" w:space="0" w:color="auto"/>
            </w:tcBorders>
          </w:tcPr>
          <w:p w:rsidR="3AD2F909" w:rsidRPr="005B7DFB" w:rsidRDefault="7A8B6CD9" w:rsidP="009F1418">
            <w:pPr>
              <w:ind w:left="-120"/>
              <w:jc w:val="center"/>
              <w:cnfStyle w:val="100000000000"/>
              <w:rPr>
                <w:rFonts w:ascii="Times New Roman" w:eastAsia="Times New Roman" w:hAnsi="Times New Roman"/>
                <w:sz w:val="24"/>
                <w:szCs w:val="24"/>
              </w:rPr>
            </w:pPr>
            <w:r w:rsidRPr="005B7DFB">
              <w:rPr>
                <w:rFonts w:ascii="Times New Roman" w:eastAsia="Times New Roman" w:hAnsi="Times New Roman"/>
                <w:b w:val="0"/>
                <w:bCs w:val="0"/>
                <w:sz w:val="24"/>
                <w:szCs w:val="24"/>
              </w:rPr>
              <w:t>Темп роста, %</w:t>
            </w:r>
          </w:p>
        </w:tc>
      </w:tr>
      <w:tr w:rsidR="3AD2F909" w:rsidTr="009F1418">
        <w:tc>
          <w:tcPr>
            <w:cnfStyle w:val="001000000000"/>
            <w:tcW w:w="2339" w:type="dxa"/>
          </w:tcPr>
          <w:p w:rsidR="3AD2F909" w:rsidRPr="005B7DFB" w:rsidRDefault="7A8B6CD9" w:rsidP="3AD2F909">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Крупный рогатый скот, голов</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6099</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5456</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89,5</w:t>
            </w:r>
          </w:p>
        </w:tc>
      </w:tr>
      <w:tr w:rsidR="3AD2F909" w:rsidTr="009F1418">
        <w:tc>
          <w:tcPr>
            <w:cnfStyle w:val="001000000000"/>
            <w:tcW w:w="2339" w:type="dxa"/>
          </w:tcPr>
          <w:p w:rsidR="3AD2F909" w:rsidRPr="005B7DFB" w:rsidRDefault="666160E1" w:rsidP="666160E1">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в т. ч. коров, голов, из них:</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2202</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2007</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91,1</w:t>
            </w:r>
          </w:p>
        </w:tc>
      </w:tr>
      <w:tr w:rsidR="3AD2F909" w:rsidTr="009F1418">
        <w:tc>
          <w:tcPr>
            <w:cnfStyle w:val="001000000000"/>
            <w:tcW w:w="2339" w:type="dxa"/>
          </w:tcPr>
          <w:p w:rsidR="3AD2F909" w:rsidRPr="005B7DFB" w:rsidRDefault="7A8B6CD9" w:rsidP="3AD2F909">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молочного направления, голов</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0</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0</w:t>
            </w:r>
          </w:p>
        </w:tc>
        <w:tc>
          <w:tcPr>
            <w:tcW w:w="2339" w:type="dxa"/>
          </w:tcPr>
          <w:p w:rsidR="3AD2F909" w:rsidRPr="005B7DFB" w:rsidRDefault="3AD2F909" w:rsidP="00D3506C">
            <w:pPr>
              <w:ind w:left="-120"/>
              <w:jc w:val="center"/>
              <w:cnfStyle w:val="000000000000"/>
              <w:rPr>
                <w:rFonts w:ascii="Times New Roman" w:eastAsia="Times New Roman" w:hAnsi="Times New Roman"/>
                <w:sz w:val="24"/>
                <w:szCs w:val="24"/>
              </w:rPr>
            </w:pPr>
          </w:p>
        </w:tc>
      </w:tr>
      <w:tr w:rsidR="3AD2F909" w:rsidTr="009F1418">
        <w:tc>
          <w:tcPr>
            <w:cnfStyle w:val="001000000000"/>
            <w:tcW w:w="2339" w:type="dxa"/>
          </w:tcPr>
          <w:p w:rsidR="3AD2F909" w:rsidRPr="005B7DFB" w:rsidRDefault="7A8B6CD9" w:rsidP="3AD2F909">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Овец и коз, голов</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6195</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5712</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92,2</w:t>
            </w:r>
          </w:p>
        </w:tc>
      </w:tr>
      <w:tr w:rsidR="3AD2F909" w:rsidTr="009F1418">
        <w:tc>
          <w:tcPr>
            <w:cnfStyle w:val="001000000000"/>
            <w:tcW w:w="2339" w:type="dxa"/>
          </w:tcPr>
          <w:p w:rsidR="3AD2F909" w:rsidRPr="005B7DFB" w:rsidRDefault="7A8B6CD9" w:rsidP="3AD2F909">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Лошадей, голов</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8755</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6884</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78,6</w:t>
            </w:r>
          </w:p>
        </w:tc>
      </w:tr>
      <w:tr w:rsidR="3AD2F909" w:rsidTr="009F1418">
        <w:tc>
          <w:tcPr>
            <w:cnfStyle w:val="001000000000"/>
            <w:tcW w:w="2339" w:type="dxa"/>
          </w:tcPr>
          <w:p w:rsidR="3AD2F909" w:rsidRPr="005B7DFB" w:rsidRDefault="7A8B6CD9" w:rsidP="3AD2F909">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Свиньи, голов</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935</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817</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87,4</w:t>
            </w:r>
          </w:p>
        </w:tc>
      </w:tr>
      <w:tr w:rsidR="3AD2F909" w:rsidTr="009F1418">
        <w:tc>
          <w:tcPr>
            <w:cnfStyle w:val="001000000000"/>
            <w:tcW w:w="2339" w:type="dxa"/>
          </w:tcPr>
          <w:p w:rsidR="3AD2F909" w:rsidRPr="005B7DFB" w:rsidRDefault="7A8B6CD9" w:rsidP="3AD2F909">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Маралы, голов</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1837</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2035</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110,8</w:t>
            </w:r>
          </w:p>
        </w:tc>
      </w:tr>
      <w:tr w:rsidR="3AD2F909" w:rsidTr="009F1418">
        <w:tc>
          <w:tcPr>
            <w:cnfStyle w:val="001000000000"/>
            <w:tcW w:w="2339" w:type="dxa"/>
          </w:tcPr>
          <w:p w:rsidR="3AD2F909" w:rsidRPr="005B7DFB" w:rsidRDefault="7A8B6CD9" w:rsidP="3AD2F909">
            <w:pPr>
              <w:ind w:left="-120"/>
              <w:jc w:val="both"/>
              <w:rPr>
                <w:rFonts w:ascii="Times New Roman" w:eastAsia="Times New Roman" w:hAnsi="Times New Roman"/>
                <w:b w:val="0"/>
                <w:bCs w:val="0"/>
                <w:sz w:val="24"/>
                <w:szCs w:val="24"/>
              </w:rPr>
            </w:pPr>
            <w:r w:rsidRPr="005B7DFB">
              <w:rPr>
                <w:rFonts w:ascii="Times New Roman" w:eastAsia="Times New Roman" w:hAnsi="Times New Roman"/>
                <w:b w:val="0"/>
                <w:bCs w:val="0"/>
                <w:sz w:val="24"/>
                <w:szCs w:val="24"/>
              </w:rPr>
              <w:t>Птиц, голов</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14478</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15222</w:t>
            </w:r>
          </w:p>
        </w:tc>
        <w:tc>
          <w:tcPr>
            <w:tcW w:w="2339" w:type="dxa"/>
          </w:tcPr>
          <w:p w:rsidR="3AD2F909" w:rsidRPr="005B7DFB" w:rsidRDefault="666160E1" w:rsidP="00D3506C">
            <w:pPr>
              <w:ind w:left="-120"/>
              <w:jc w:val="center"/>
              <w:cnfStyle w:val="000000000000"/>
              <w:rPr>
                <w:rFonts w:ascii="Times New Roman" w:eastAsia="Times New Roman" w:hAnsi="Times New Roman"/>
                <w:sz w:val="24"/>
                <w:szCs w:val="24"/>
              </w:rPr>
            </w:pPr>
            <w:r w:rsidRPr="005B7DFB">
              <w:rPr>
                <w:rFonts w:ascii="Times New Roman" w:eastAsia="Times New Roman" w:hAnsi="Times New Roman"/>
                <w:sz w:val="24"/>
                <w:szCs w:val="24"/>
              </w:rPr>
              <w:t>105,1</w:t>
            </w:r>
          </w:p>
        </w:tc>
      </w:tr>
    </w:tbl>
    <w:p w:rsidR="00E22F7F" w:rsidRPr="00E22F7F" w:rsidRDefault="00E22F7F" w:rsidP="3AD2F909">
      <w:pPr>
        <w:shd w:val="clear" w:color="auto" w:fill="FFFFFF" w:themeFill="background1"/>
        <w:suppressAutoHyphens/>
        <w:spacing w:after="0"/>
        <w:ind w:firstLine="709"/>
        <w:jc w:val="both"/>
        <w:rPr>
          <w:rFonts w:ascii="Times New Roman" w:eastAsia="Times New Roman" w:hAnsi="Times New Roman"/>
          <w:sz w:val="28"/>
          <w:szCs w:val="28"/>
          <w:lang w:eastAsia="ar-SA"/>
        </w:rPr>
      </w:pPr>
    </w:p>
    <w:p w:rsidR="7A8B6CD9" w:rsidRDefault="666160E1" w:rsidP="00A05A84">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По состоянию на 01.07.2017 г. в хозяйствах всех категорий:</w:t>
      </w:r>
    </w:p>
    <w:p w:rsidR="7A8B6CD9" w:rsidRPr="00A05A84" w:rsidRDefault="666160E1" w:rsidP="00A05A84">
      <w:pPr>
        <w:spacing w:after="0"/>
        <w:ind w:firstLine="709"/>
        <w:jc w:val="both"/>
        <w:rPr>
          <w:sz w:val="28"/>
          <w:szCs w:val="28"/>
        </w:rPr>
      </w:pPr>
      <w:r w:rsidRPr="00A05A84">
        <w:rPr>
          <w:rFonts w:ascii="Times New Roman" w:eastAsia="Times New Roman" w:hAnsi="Times New Roman"/>
          <w:sz w:val="28"/>
          <w:szCs w:val="28"/>
        </w:rPr>
        <w:t xml:space="preserve">поголовье КРС </w:t>
      </w:r>
      <w:r w:rsidRPr="00A05A84">
        <w:rPr>
          <w:rFonts w:ascii="Times New Roman" w:eastAsia="Times New Roman" w:hAnsi="Times New Roman"/>
          <w:i/>
          <w:iCs/>
          <w:sz w:val="28"/>
          <w:szCs w:val="28"/>
        </w:rPr>
        <w:t>уменьшилось</w:t>
      </w:r>
      <w:r w:rsidRPr="00A05A84">
        <w:rPr>
          <w:rFonts w:ascii="Times New Roman" w:eastAsia="Times New Roman" w:hAnsi="Times New Roman"/>
          <w:sz w:val="28"/>
          <w:szCs w:val="28"/>
        </w:rPr>
        <w:t xml:space="preserve"> на 10,5 % к аналогичному периоду прошлого года за счет вынужденной сдачи скота на убой, в связи с тяжелой зимовкой. Средний вес одной головы КРС в сельскохозяйственных организациях составил 350 кг.</w:t>
      </w:r>
    </w:p>
    <w:p w:rsidR="7A8B6CD9" w:rsidRDefault="666160E1" w:rsidP="00A05A84">
      <w:pPr>
        <w:ind w:firstLine="709"/>
        <w:jc w:val="both"/>
        <w:rPr>
          <w:rFonts w:ascii="Times New Roman" w:eastAsia="Times New Roman" w:hAnsi="Times New Roman"/>
          <w:b/>
          <w:bCs/>
          <w:color w:val="4F80BD"/>
          <w:sz w:val="28"/>
          <w:szCs w:val="28"/>
          <w:u w:val="single"/>
        </w:rPr>
      </w:pPr>
      <w:r w:rsidRPr="666160E1">
        <w:rPr>
          <w:rFonts w:ascii="Times New Roman" w:eastAsia="Times New Roman" w:hAnsi="Times New Roman"/>
          <w:sz w:val="28"/>
          <w:szCs w:val="28"/>
        </w:rPr>
        <w:lastRenderedPageBreak/>
        <w:t>В сравнении с планом на 01.07.2017 г. отмечено отклонение поголовья КРС на (+) 10,2 процентных пункта.</w:t>
      </w:r>
    </w:p>
    <w:p w:rsidR="46E9F1CB" w:rsidRDefault="666160E1" w:rsidP="00A05A84">
      <w:pPr>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Снижение поголовья КРС в основном произошло в секторе ЛПХ. Объем выпавших осадков не позволил вовремя вывезти корма с мест заготовок, что привело к значительным финансовым затратам (покупка грубых и концентрированных кормов) из-за чего население было вынуждено забивать скот.</w:t>
      </w:r>
    </w:p>
    <w:p w:rsidR="00B25A06" w:rsidRDefault="00E9628E" w:rsidP="00E620FA">
      <w:pPr>
        <w:spacing w:after="0"/>
        <w:ind w:firstLine="709"/>
        <w:jc w:val="both"/>
        <w:rPr>
          <w:rFonts w:ascii="Times New Roman" w:eastAsia="Times New Roman" w:hAnsi="Times New Roman"/>
          <w:sz w:val="28"/>
          <w:szCs w:val="28"/>
        </w:rPr>
      </w:pPr>
      <w:r w:rsidRPr="00E9628E">
        <w:rPr>
          <w:rFonts w:ascii="Times New Roman" w:eastAsia="Times New Roman" w:hAnsi="Times New Roman"/>
          <w:sz w:val="28"/>
          <w:szCs w:val="28"/>
        </w:rPr>
        <w:t>Проведенные мероприятия: привлечение до</w:t>
      </w:r>
      <w:r>
        <w:rPr>
          <w:rFonts w:ascii="Times New Roman" w:eastAsia="Times New Roman" w:hAnsi="Times New Roman"/>
          <w:sz w:val="28"/>
          <w:szCs w:val="28"/>
        </w:rPr>
        <w:t>полнительных поставщиков кормов,</w:t>
      </w:r>
      <w:r w:rsidRPr="00E9628E">
        <w:rPr>
          <w:rFonts w:ascii="Times New Roman" w:eastAsia="Times New Roman" w:hAnsi="Times New Roman"/>
          <w:sz w:val="28"/>
          <w:szCs w:val="28"/>
        </w:rPr>
        <w:t xml:space="preserve"> финансирование расчистки подъездных путей к животноводческим стоянкам.</w:t>
      </w:r>
    </w:p>
    <w:p w:rsidR="7A8B6CD9" w:rsidRPr="00435D22" w:rsidRDefault="666160E1" w:rsidP="00435D22">
      <w:pPr>
        <w:spacing w:after="0"/>
        <w:ind w:firstLine="709"/>
        <w:jc w:val="both"/>
        <w:rPr>
          <w:sz w:val="28"/>
          <w:szCs w:val="28"/>
        </w:rPr>
      </w:pPr>
      <w:proofErr w:type="gramStart"/>
      <w:r w:rsidRPr="00435D22">
        <w:rPr>
          <w:rFonts w:ascii="Times New Roman" w:eastAsia="Times New Roman" w:hAnsi="Times New Roman"/>
          <w:sz w:val="28"/>
          <w:szCs w:val="28"/>
        </w:rPr>
        <w:t>поголовье лошадей у</w:t>
      </w:r>
      <w:r w:rsidRPr="00435D22">
        <w:rPr>
          <w:rFonts w:ascii="Times New Roman" w:eastAsia="Times New Roman" w:hAnsi="Times New Roman"/>
          <w:i/>
          <w:iCs/>
          <w:sz w:val="28"/>
          <w:szCs w:val="28"/>
        </w:rPr>
        <w:t>меньшилось</w:t>
      </w:r>
      <w:r w:rsidRPr="00435D22">
        <w:rPr>
          <w:rFonts w:ascii="Times New Roman" w:eastAsia="Times New Roman" w:hAnsi="Times New Roman"/>
          <w:sz w:val="28"/>
          <w:szCs w:val="28"/>
        </w:rPr>
        <w:t xml:space="preserve"> на 21,4 % к аналогичному периоду прошлого года из - за вынужденного забоя части поголовья в связи с нехваткой кормов (из-за раннего</w:t>
      </w:r>
      <w:r w:rsidR="00E9628E" w:rsidRPr="00435D22">
        <w:rPr>
          <w:rFonts w:ascii="Times New Roman" w:eastAsia="Times New Roman" w:hAnsi="Times New Roman"/>
          <w:sz w:val="28"/>
          <w:szCs w:val="28"/>
        </w:rPr>
        <w:t xml:space="preserve"> </w:t>
      </w:r>
      <w:r w:rsidRPr="00435D22">
        <w:rPr>
          <w:rFonts w:ascii="Times New Roman" w:eastAsia="Times New Roman" w:hAnsi="Times New Roman"/>
          <w:sz w:val="28"/>
          <w:szCs w:val="28"/>
        </w:rPr>
        <w:t>наступления холодов и выпадения снега</w:t>
      </w:r>
      <w:r w:rsidR="00E9628E" w:rsidRPr="00435D22">
        <w:rPr>
          <w:rFonts w:ascii="Times New Roman" w:eastAsia="Times New Roman" w:hAnsi="Times New Roman"/>
          <w:sz w:val="28"/>
          <w:szCs w:val="28"/>
        </w:rPr>
        <w:t xml:space="preserve"> </w:t>
      </w:r>
      <w:r w:rsidRPr="00435D22">
        <w:rPr>
          <w:rFonts w:ascii="Times New Roman" w:eastAsia="Times New Roman" w:hAnsi="Times New Roman"/>
          <w:sz w:val="28"/>
          <w:szCs w:val="28"/>
        </w:rPr>
        <w:t>в ноябре 2016 г.,</w:t>
      </w:r>
      <w:r w:rsidR="00E9628E" w:rsidRPr="00435D22">
        <w:rPr>
          <w:rFonts w:ascii="Times New Roman" w:eastAsia="Times New Roman" w:hAnsi="Times New Roman"/>
          <w:sz w:val="28"/>
          <w:szCs w:val="28"/>
        </w:rPr>
        <w:t xml:space="preserve"> </w:t>
      </w:r>
      <w:r w:rsidRPr="00435D22">
        <w:rPr>
          <w:rFonts w:ascii="Times New Roman" w:eastAsia="Times New Roman" w:hAnsi="Times New Roman"/>
          <w:sz w:val="28"/>
          <w:szCs w:val="28"/>
        </w:rPr>
        <w:t>корма, большая часть которых завозится в ноябре – декабре, не были заготовлены в должном объеме).</w:t>
      </w:r>
      <w:proofErr w:type="gramEnd"/>
      <w:r w:rsidRPr="00435D22">
        <w:rPr>
          <w:rFonts w:ascii="Times New Roman" w:eastAsia="Times New Roman" w:hAnsi="Times New Roman"/>
          <w:sz w:val="28"/>
          <w:szCs w:val="28"/>
        </w:rPr>
        <w:t xml:space="preserve"> Средний вес одной головы в сельскохозяйственных организациях составил 400 кг.</w:t>
      </w:r>
    </w:p>
    <w:p w:rsidR="7A8B6CD9" w:rsidRDefault="666160E1" w:rsidP="00E9628E">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поголовья лошадей на</w:t>
      </w:r>
      <w:r w:rsidRPr="666160E1">
        <w:rPr>
          <w:rFonts w:ascii="Times New Roman" w:eastAsia="Times New Roman" w:hAnsi="Times New Roman"/>
          <w:sz w:val="24"/>
          <w:szCs w:val="24"/>
        </w:rPr>
        <w:t>(-) 11,5</w:t>
      </w:r>
      <w:r w:rsidR="00E9628E">
        <w:rPr>
          <w:rFonts w:ascii="Times New Roman" w:eastAsia="Times New Roman" w:hAnsi="Times New Roman"/>
          <w:sz w:val="24"/>
          <w:szCs w:val="24"/>
        </w:rPr>
        <w:t xml:space="preserve"> </w:t>
      </w:r>
      <w:r w:rsidRPr="666160E1">
        <w:rPr>
          <w:rFonts w:ascii="Times New Roman" w:eastAsia="Times New Roman" w:hAnsi="Times New Roman"/>
          <w:sz w:val="28"/>
          <w:szCs w:val="28"/>
        </w:rPr>
        <w:t>процентных пункта. Причина отклонения от планового значения</w:t>
      </w:r>
      <w:r w:rsidR="00E9628E">
        <w:rPr>
          <w:rFonts w:ascii="Times New Roman" w:eastAsia="Times New Roman" w:hAnsi="Times New Roman"/>
          <w:sz w:val="28"/>
          <w:szCs w:val="28"/>
        </w:rPr>
        <w:t xml:space="preserve"> </w:t>
      </w:r>
      <w:r w:rsidRPr="666160E1">
        <w:rPr>
          <w:rFonts w:ascii="Times New Roman" w:eastAsia="Times New Roman" w:hAnsi="Times New Roman"/>
          <w:sz w:val="28"/>
          <w:szCs w:val="28"/>
        </w:rPr>
        <w:t>помимо вынужденного забоя скота в связи с нехваткой кормовой базы, также в связи с отсутствием ветеринарных работников в хозяйствах, что приводит к низкому проценту выхода и сохранности приплода.</w:t>
      </w:r>
    </w:p>
    <w:p w:rsidR="00B25A06" w:rsidRDefault="666160E1" w:rsidP="00E620F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Проведенные мероприятия: привлечение до</w:t>
      </w:r>
      <w:r w:rsidR="00435D22">
        <w:rPr>
          <w:rFonts w:ascii="Times New Roman" w:eastAsia="Times New Roman" w:hAnsi="Times New Roman"/>
          <w:sz w:val="28"/>
          <w:szCs w:val="28"/>
        </w:rPr>
        <w:t>полнительных поставщиков кормов,</w:t>
      </w:r>
      <w:r w:rsidRPr="666160E1">
        <w:rPr>
          <w:rFonts w:ascii="Times New Roman" w:eastAsia="Times New Roman" w:hAnsi="Times New Roman"/>
          <w:sz w:val="28"/>
          <w:szCs w:val="28"/>
        </w:rPr>
        <w:t xml:space="preserve"> финансирование расчистки подъездных путей к животноводческим стоянкам.</w:t>
      </w:r>
    </w:p>
    <w:p w:rsidR="46E9F1CB" w:rsidRPr="00435D22" w:rsidRDefault="666160E1" w:rsidP="00435D22">
      <w:pPr>
        <w:spacing w:after="0"/>
        <w:ind w:firstLine="709"/>
        <w:jc w:val="both"/>
        <w:rPr>
          <w:sz w:val="28"/>
          <w:szCs w:val="28"/>
        </w:rPr>
      </w:pPr>
      <w:r w:rsidRPr="00435D22">
        <w:rPr>
          <w:rFonts w:ascii="Times New Roman" w:eastAsia="Times New Roman" w:hAnsi="Times New Roman"/>
          <w:sz w:val="28"/>
          <w:szCs w:val="28"/>
        </w:rPr>
        <w:t xml:space="preserve">овец и коз </w:t>
      </w:r>
      <w:r w:rsidRPr="00435D22">
        <w:rPr>
          <w:rFonts w:ascii="Times New Roman" w:eastAsia="Times New Roman" w:hAnsi="Times New Roman"/>
          <w:i/>
          <w:iCs/>
          <w:sz w:val="28"/>
          <w:szCs w:val="28"/>
        </w:rPr>
        <w:t>уменьшилось</w:t>
      </w:r>
      <w:r w:rsidRPr="00435D22">
        <w:rPr>
          <w:rFonts w:ascii="Times New Roman" w:eastAsia="Times New Roman" w:hAnsi="Times New Roman"/>
          <w:sz w:val="28"/>
          <w:szCs w:val="28"/>
        </w:rPr>
        <w:t xml:space="preserve"> на 7,8 % к аналогичному периоду прошлого года за счет снижения поголовья в частном секторе</w:t>
      </w:r>
      <w:r w:rsidR="00A05A84" w:rsidRPr="00435D22">
        <w:rPr>
          <w:rFonts w:ascii="Times New Roman" w:eastAsia="Times New Roman" w:hAnsi="Times New Roman"/>
          <w:sz w:val="28"/>
          <w:szCs w:val="28"/>
        </w:rPr>
        <w:t xml:space="preserve"> </w:t>
      </w:r>
      <w:r w:rsidR="00B25A06">
        <w:rPr>
          <w:rFonts w:ascii="Times New Roman" w:eastAsia="Times New Roman" w:hAnsi="Times New Roman"/>
          <w:sz w:val="28"/>
          <w:szCs w:val="28"/>
        </w:rPr>
        <w:t xml:space="preserve">и </w:t>
      </w:r>
      <w:r w:rsidRPr="00435D22">
        <w:rPr>
          <w:rFonts w:ascii="Times New Roman" w:eastAsia="Times New Roman" w:hAnsi="Times New Roman"/>
          <w:sz w:val="28"/>
          <w:szCs w:val="28"/>
        </w:rPr>
        <w:t>в связи</w:t>
      </w:r>
      <w:r w:rsidR="00A05A84" w:rsidRPr="00435D22">
        <w:rPr>
          <w:rFonts w:ascii="Times New Roman" w:eastAsia="Times New Roman" w:hAnsi="Times New Roman"/>
          <w:sz w:val="28"/>
          <w:szCs w:val="28"/>
        </w:rPr>
        <w:t xml:space="preserve"> </w:t>
      </w:r>
      <w:r w:rsidRPr="00435D22">
        <w:rPr>
          <w:rFonts w:ascii="Times New Roman" w:eastAsia="Times New Roman" w:hAnsi="Times New Roman"/>
          <w:sz w:val="28"/>
          <w:szCs w:val="28"/>
        </w:rPr>
        <w:t>со сложными условиями зимовки.</w:t>
      </w:r>
    </w:p>
    <w:p w:rsidR="00B25A06" w:rsidRDefault="666160E1" w:rsidP="00E620F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поголовья овец и коз на (+) 27,6 процентных пункта. Увеличение произошло за счет приплода.</w:t>
      </w:r>
    </w:p>
    <w:p w:rsidR="46E9F1CB" w:rsidRPr="00B25A06" w:rsidRDefault="666160E1" w:rsidP="00B25A06">
      <w:pPr>
        <w:spacing w:after="0"/>
        <w:ind w:firstLine="709"/>
        <w:jc w:val="both"/>
        <w:rPr>
          <w:sz w:val="28"/>
          <w:szCs w:val="28"/>
        </w:rPr>
      </w:pPr>
      <w:r w:rsidRPr="00B25A06">
        <w:rPr>
          <w:rFonts w:ascii="Times New Roman" w:eastAsia="Times New Roman" w:hAnsi="Times New Roman"/>
          <w:sz w:val="28"/>
          <w:szCs w:val="28"/>
        </w:rPr>
        <w:t xml:space="preserve">поголовье маралов </w:t>
      </w:r>
      <w:r w:rsidRPr="00B25A06">
        <w:rPr>
          <w:rFonts w:ascii="Times New Roman" w:eastAsia="Times New Roman" w:hAnsi="Times New Roman"/>
          <w:i/>
          <w:iCs/>
          <w:sz w:val="28"/>
          <w:szCs w:val="28"/>
        </w:rPr>
        <w:t>увеличилось</w:t>
      </w:r>
      <w:r w:rsidRPr="00B25A06">
        <w:rPr>
          <w:rFonts w:ascii="Times New Roman" w:eastAsia="Times New Roman" w:hAnsi="Times New Roman"/>
          <w:sz w:val="28"/>
          <w:szCs w:val="28"/>
        </w:rPr>
        <w:t xml:space="preserve"> на 10,8 % к аналогичному периоду прошлого года за счет отражения поголовья в отчетах вновь организованного хозяйства ИП Глава КФХ </w:t>
      </w:r>
      <w:proofErr w:type="spellStart"/>
      <w:r w:rsidRPr="00B25A06">
        <w:rPr>
          <w:rFonts w:ascii="Times New Roman" w:eastAsia="Times New Roman" w:hAnsi="Times New Roman"/>
          <w:sz w:val="28"/>
          <w:szCs w:val="28"/>
        </w:rPr>
        <w:t>Самыков</w:t>
      </w:r>
      <w:proofErr w:type="spellEnd"/>
      <w:r w:rsidRPr="00B25A06">
        <w:rPr>
          <w:rFonts w:ascii="Times New Roman" w:eastAsia="Times New Roman" w:hAnsi="Times New Roman"/>
          <w:sz w:val="28"/>
          <w:szCs w:val="28"/>
        </w:rPr>
        <w:t xml:space="preserve"> Э.А.</w:t>
      </w:r>
    </w:p>
    <w:p w:rsidR="394329CB" w:rsidRDefault="666160E1" w:rsidP="00B25A06">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поголовья маралов на (-) 4,5 процентных пункта.</w:t>
      </w:r>
    </w:p>
    <w:p w:rsidR="00E620FA" w:rsidRDefault="666160E1" w:rsidP="00E620F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Причина отклонения от планового значения связана с отсутствием отчета по ИП Главе КФХ </w:t>
      </w:r>
      <w:proofErr w:type="spellStart"/>
      <w:r w:rsidRPr="666160E1">
        <w:rPr>
          <w:rFonts w:ascii="Times New Roman" w:eastAsia="Times New Roman" w:hAnsi="Times New Roman"/>
          <w:sz w:val="28"/>
          <w:szCs w:val="28"/>
        </w:rPr>
        <w:t>Тобокова</w:t>
      </w:r>
      <w:proofErr w:type="spellEnd"/>
      <w:r w:rsidRPr="666160E1">
        <w:rPr>
          <w:rFonts w:ascii="Times New Roman" w:eastAsia="Times New Roman" w:hAnsi="Times New Roman"/>
          <w:sz w:val="28"/>
          <w:szCs w:val="28"/>
        </w:rPr>
        <w:t xml:space="preserve"> А.М. (в связи со смертью). Правопреемник до настоящего времени не определен.</w:t>
      </w:r>
    </w:p>
    <w:p w:rsidR="09DEF1E7" w:rsidRPr="00E620FA" w:rsidRDefault="666160E1" w:rsidP="00E620FA">
      <w:pPr>
        <w:spacing w:after="0"/>
        <w:ind w:firstLine="709"/>
        <w:jc w:val="both"/>
        <w:rPr>
          <w:sz w:val="28"/>
          <w:szCs w:val="28"/>
        </w:rPr>
      </w:pPr>
      <w:r w:rsidRPr="00E620FA">
        <w:rPr>
          <w:rFonts w:ascii="Times New Roman" w:eastAsia="Times New Roman" w:hAnsi="Times New Roman"/>
          <w:sz w:val="28"/>
          <w:szCs w:val="28"/>
        </w:rPr>
        <w:lastRenderedPageBreak/>
        <w:t xml:space="preserve">поголовье свиней </w:t>
      </w:r>
      <w:r w:rsidRPr="00E620FA">
        <w:rPr>
          <w:rFonts w:ascii="Times New Roman" w:eastAsia="Times New Roman" w:hAnsi="Times New Roman"/>
          <w:i/>
          <w:iCs/>
          <w:sz w:val="28"/>
          <w:szCs w:val="28"/>
        </w:rPr>
        <w:t>уменьшилось</w:t>
      </w:r>
      <w:r w:rsidRPr="00E620FA">
        <w:rPr>
          <w:rFonts w:ascii="Times New Roman" w:eastAsia="Times New Roman" w:hAnsi="Times New Roman"/>
          <w:sz w:val="28"/>
          <w:szCs w:val="28"/>
        </w:rPr>
        <w:t xml:space="preserve"> на 12,6 % к аналогичному периоду прошлого года по причине снижения поголовья свиней в личных подсобных хозяйствах граждан (забой из-за высоких цен на корма);</w:t>
      </w:r>
    </w:p>
    <w:p w:rsidR="7A8B6CD9" w:rsidRDefault="666160E1" w:rsidP="00E620FA">
      <w:pPr>
        <w:spacing w:after="0"/>
        <w:ind w:firstLine="709"/>
        <w:jc w:val="both"/>
        <w:rPr>
          <w:rFonts w:ascii="Times New Roman" w:eastAsia="Times New Roman" w:hAnsi="Times New Roman"/>
          <w:sz w:val="28"/>
          <w:szCs w:val="28"/>
        </w:rPr>
      </w:pPr>
      <w:r w:rsidRPr="00E620FA">
        <w:rPr>
          <w:rFonts w:ascii="Times New Roman" w:eastAsia="Times New Roman" w:hAnsi="Times New Roman"/>
          <w:sz w:val="28"/>
          <w:szCs w:val="28"/>
        </w:rPr>
        <w:t xml:space="preserve">птиц </w:t>
      </w:r>
      <w:r w:rsidRPr="00E620FA">
        <w:rPr>
          <w:rFonts w:ascii="Times New Roman" w:eastAsia="Times New Roman" w:hAnsi="Times New Roman"/>
          <w:i/>
          <w:iCs/>
          <w:sz w:val="28"/>
          <w:szCs w:val="28"/>
        </w:rPr>
        <w:t>увеличилось</w:t>
      </w:r>
      <w:r w:rsidRPr="00E620FA">
        <w:rPr>
          <w:rFonts w:ascii="Times New Roman" w:eastAsia="Times New Roman" w:hAnsi="Times New Roman"/>
          <w:sz w:val="28"/>
          <w:szCs w:val="28"/>
        </w:rPr>
        <w:t xml:space="preserve"> на 5,1 % к аналогичному периоду прошлого года за счет</w:t>
      </w:r>
      <w:r w:rsidR="00E620FA">
        <w:rPr>
          <w:rFonts w:ascii="Times New Roman" w:eastAsia="Times New Roman" w:hAnsi="Times New Roman"/>
          <w:sz w:val="28"/>
          <w:szCs w:val="28"/>
        </w:rPr>
        <w:t xml:space="preserve"> </w:t>
      </w:r>
      <w:r w:rsidRPr="00E620FA">
        <w:rPr>
          <w:rFonts w:ascii="Times New Roman" w:eastAsia="Times New Roman" w:hAnsi="Times New Roman"/>
          <w:sz w:val="28"/>
          <w:szCs w:val="28"/>
        </w:rPr>
        <w:t>приобретения молодняка птицы в секторе ЛПХ.</w:t>
      </w:r>
    </w:p>
    <w:p w:rsidR="00750CD2" w:rsidRPr="00E620FA" w:rsidRDefault="00750CD2" w:rsidP="00E620FA">
      <w:pPr>
        <w:spacing w:after="0"/>
        <w:ind w:firstLine="709"/>
        <w:jc w:val="both"/>
        <w:rPr>
          <w:sz w:val="28"/>
          <w:szCs w:val="28"/>
          <w:lang w:eastAsia="ar-SA"/>
        </w:rPr>
      </w:pPr>
    </w:p>
    <w:p w:rsidR="7A8B6CD9" w:rsidRDefault="666160E1" w:rsidP="00E620FA">
      <w:pPr>
        <w:shd w:val="clear" w:color="auto" w:fill="FFFFFF" w:themeFill="background1"/>
        <w:spacing w:after="0"/>
        <w:ind w:firstLine="709"/>
        <w:jc w:val="both"/>
        <w:rPr>
          <w:rFonts w:ascii="Times New Roman" w:eastAsia="Times New Roman" w:hAnsi="Times New Roman"/>
          <w:sz w:val="28"/>
          <w:szCs w:val="28"/>
          <w:lang w:eastAsia="ar-SA"/>
        </w:rPr>
      </w:pPr>
      <w:r w:rsidRPr="666160E1">
        <w:rPr>
          <w:rFonts w:ascii="Times New Roman" w:eastAsia="Times New Roman" w:hAnsi="Times New Roman"/>
          <w:sz w:val="28"/>
          <w:szCs w:val="28"/>
          <w:lang w:eastAsia="ar-SA"/>
        </w:rPr>
        <w:t>Производство продуктов животноводства в хозяйствах всех категорий на</w:t>
      </w:r>
      <w:r w:rsidR="00D3506C">
        <w:rPr>
          <w:rFonts w:ascii="Times New Roman" w:eastAsia="Times New Roman" w:hAnsi="Times New Roman"/>
          <w:sz w:val="28"/>
          <w:szCs w:val="28"/>
          <w:lang w:eastAsia="ar-SA"/>
        </w:rPr>
        <w:t xml:space="preserve"> </w:t>
      </w:r>
      <w:r w:rsidRPr="666160E1">
        <w:rPr>
          <w:rFonts w:ascii="Times New Roman" w:eastAsia="Times New Roman" w:hAnsi="Times New Roman"/>
          <w:sz w:val="28"/>
          <w:szCs w:val="28"/>
          <w:lang w:eastAsia="ar-SA"/>
        </w:rPr>
        <w:t>01.07.2017г. составляет:</w:t>
      </w:r>
    </w:p>
    <w:p w:rsidR="005E1C18" w:rsidRDefault="005E1C18" w:rsidP="00E620FA">
      <w:pPr>
        <w:shd w:val="clear" w:color="auto" w:fill="FFFFFF" w:themeFill="background1"/>
        <w:spacing w:after="0"/>
        <w:ind w:firstLine="709"/>
        <w:jc w:val="both"/>
        <w:rPr>
          <w:rFonts w:ascii="Times New Roman" w:eastAsia="Times New Roman" w:hAnsi="Times New Roman"/>
          <w:sz w:val="28"/>
          <w:szCs w:val="28"/>
          <w:lang w:eastAsia="ar-SA"/>
        </w:rPr>
      </w:pP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339"/>
        <w:gridCol w:w="2339"/>
        <w:gridCol w:w="2339"/>
      </w:tblGrid>
      <w:tr w:rsidR="3AD2F909" w:rsidTr="00E67D18">
        <w:trPr>
          <w:cnfStyle w:val="100000000000"/>
        </w:trPr>
        <w:tc>
          <w:tcPr>
            <w:cnfStyle w:val="001000000000"/>
            <w:tcW w:w="2802" w:type="dxa"/>
            <w:tcBorders>
              <w:bottom w:val="none" w:sz="0" w:space="0" w:color="auto"/>
            </w:tcBorders>
          </w:tcPr>
          <w:p w:rsidR="3AD2F909" w:rsidRPr="00E620FA" w:rsidRDefault="666160E1" w:rsidP="00D3506C">
            <w:pPr>
              <w:ind w:left="142" w:hanging="262"/>
              <w:jc w:val="center"/>
              <w:rPr>
                <w:rFonts w:ascii="Times New Roman" w:eastAsia="Times New Roman" w:hAnsi="Times New Roman"/>
                <w:b w:val="0"/>
                <w:bCs w:val="0"/>
                <w:sz w:val="24"/>
                <w:szCs w:val="24"/>
              </w:rPr>
            </w:pPr>
            <w:r w:rsidRPr="00E620FA">
              <w:rPr>
                <w:rFonts w:ascii="Times New Roman" w:eastAsia="Times New Roman" w:hAnsi="Times New Roman"/>
                <w:b w:val="0"/>
                <w:bCs w:val="0"/>
                <w:sz w:val="24"/>
                <w:szCs w:val="24"/>
              </w:rPr>
              <w:t>Наименование продукции</w:t>
            </w:r>
          </w:p>
        </w:tc>
        <w:tc>
          <w:tcPr>
            <w:tcW w:w="2339" w:type="dxa"/>
            <w:tcBorders>
              <w:bottom w:val="none" w:sz="0" w:space="0" w:color="auto"/>
            </w:tcBorders>
          </w:tcPr>
          <w:p w:rsidR="3AD2F909" w:rsidRPr="00E620FA" w:rsidRDefault="666160E1" w:rsidP="00D3506C">
            <w:pPr>
              <w:ind w:left="142" w:hanging="262"/>
              <w:jc w:val="center"/>
              <w:cnfStyle w:val="100000000000"/>
              <w:rPr>
                <w:rFonts w:ascii="Times New Roman" w:eastAsia="Times New Roman" w:hAnsi="Times New Roman"/>
                <w:sz w:val="24"/>
                <w:szCs w:val="24"/>
              </w:rPr>
            </w:pPr>
            <w:r w:rsidRPr="00E620FA">
              <w:rPr>
                <w:rFonts w:ascii="Times New Roman" w:eastAsia="Times New Roman" w:hAnsi="Times New Roman"/>
                <w:b w:val="0"/>
                <w:bCs w:val="0"/>
                <w:sz w:val="24"/>
                <w:szCs w:val="24"/>
              </w:rPr>
              <w:t>на 01.07.2016 г.</w:t>
            </w:r>
          </w:p>
        </w:tc>
        <w:tc>
          <w:tcPr>
            <w:tcW w:w="2339" w:type="dxa"/>
            <w:tcBorders>
              <w:bottom w:val="none" w:sz="0" w:space="0" w:color="auto"/>
            </w:tcBorders>
          </w:tcPr>
          <w:p w:rsidR="3AD2F909" w:rsidRPr="00E620FA" w:rsidRDefault="666160E1" w:rsidP="00D3506C">
            <w:pPr>
              <w:ind w:left="142" w:hanging="262"/>
              <w:jc w:val="center"/>
              <w:cnfStyle w:val="100000000000"/>
              <w:rPr>
                <w:rFonts w:ascii="Times New Roman" w:eastAsia="Times New Roman" w:hAnsi="Times New Roman"/>
                <w:sz w:val="24"/>
                <w:szCs w:val="24"/>
              </w:rPr>
            </w:pPr>
            <w:r w:rsidRPr="00E620FA">
              <w:rPr>
                <w:rFonts w:ascii="Times New Roman" w:eastAsia="Times New Roman" w:hAnsi="Times New Roman"/>
                <w:b w:val="0"/>
                <w:bCs w:val="0"/>
                <w:sz w:val="24"/>
                <w:szCs w:val="24"/>
              </w:rPr>
              <w:t>на 01.07.2017 г.</w:t>
            </w:r>
          </w:p>
        </w:tc>
        <w:tc>
          <w:tcPr>
            <w:tcW w:w="2339" w:type="dxa"/>
            <w:tcBorders>
              <w:bottom w:val="none" w:sz="0" w:space="0" w:color="auto"/>
            </w:tcBorders>
          </w:tcPr>
          <w:p w:rsidR="3AD2F909" w:rsidRPr="00E620FA" w:rsidRDefault="666160E1" w:rsidP="00D3506C">
            <w:pPr>
              <w:ind w:left="142" w:hanging="262"/>
              <w:jc w:val="center"/>
              <w:cnfStyle w:val="100000000000"/>
              <w:rPr>
                <w:rFonts w:ascii="Times New Roman" w:eastAsia="Times New Roman" w:hAnsi="Times New Roman"/>
                <w:sz w:val="24"/>
                <w:szCs w:val="24"/>
              </w:rPr>
            </w:pPr>
            <w:r w:rsidRPr="00E620FA">
              <w:rPr>
                <w:rFonts w:ascii="Times New Roman" w:eastAsia="Times New Roman" w:hAnsi="Times New Roman"/>
                <w:b w:val="0"/>
                <w:bCs w:val="0"/>
                <w:sz w:val="24"/>
                <w:szCs w:val="24"/>
              </w:rPr>
              <w:t>Темп роста, %</w:t>
            </w:r>
          </w:p>
        </w:tc>
      </w:tr>
      <w:tr w:rsidR="3AD2F909" w:rsidTr="00E67D18">
        <w:tc>
          <w:tcPr>
            <w:cnfStyle w:val="001000000000"/>
            <w:tcW w:w="2802" w:type="dxa"/>
          </w:tcPr>
          <w:p w:rsidR="3AD2F909" w:rsidRPr="00E620FA" w:rsidRDefault="666160E1" w:rsidP="00E620FA">
            <w:pPr>
              <w:ind w:left="142" w:hanging="262"/>
              <w:jc w:val="both"/>
              <w:rPr>
                <w:rFonts w:ascii="Times New Roman" w:eastAsia="Times New Roman" w:hAnsi="Times New Roman"/>
                <w:b w:val="0"/>
                <w:bCs w:val="0"/>
                <w:sz w:val="24"/>
                <w:szCs w:val="24"/>
              </w:rPr>
            </w:pPr>
            <w:r w:rsidRPr="00E620FA">
              <w:rPr>
                <w:rFonts w:ascii="Times New Roman" w:eastAsia="Times New Roman" w:hAnsi="Times New Roman"/>
                <w:b w:val="0"/>
                <w:bCs w:val="0"/>
                <w:sz w:val="24"/>
                <w:szCs w:val="24"/>
              </w:rPr>
              <w:t>Скот и птица на убой в живом весе, тонн.</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54,6</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87,4</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160,2</w:t>
            </w:r>
          </w:p>
        </w:tc>
      </w:tr>
      <w:tr w:rsidR="3AD2F909" w:rsidTr="00E67D18">
        <w:tc>
          <w:tcPr>
            <w:cnfStyle w:val="001000000000"/>
            <w:tcW w:w="2802" w:type="dxa"/>
          </w:tcPr>
          <w:p w:rsidR="3AD2F909" w:rsidRPr="00E620FA" w:rsidRDefault="666160E1" w:rsidP="00E620FA">
            <w:pPr>
              <w:ind w:left="142" w:hanging="262"/>
              <w:jc w:val="both"/>
              <w:rPr>
                <w:rFonts w:ascii="Times New Roman" w:eastAsia="Times New Roman" w:hAnsi="Times New Roman"/>
                <w:b w:val="0"/>
                <w:bCs w:val="0"/>
                <w:sz w:val="24"/>
                <w:szCs w:val="24"/>
              </w:rPr>
            </w:pPr>
            <w:r w:rsidRPr="00E620FA">
              <w:rPr>
                <w:rFonts w:ascii="Times New Roman" w:eastAsia="Times New Roman" w:hAnsi="Times New Roman"/>
                <w:b w:val="0"/>
                <w:bCs w:val="0"/>
                <w:sz w:val="24"/>
                <w:szCs w:val="24"/>
              </w:rPr>
              <w:t>Молоко, тонн</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1329,3</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1370,4</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103,1</w:t>
            </w:r>
          </w:p>
        </w:tc>
      </w:tr>
      <w:tr w:rsidR="3AD2F909" w:rsidTr="00E67D18">
        <w:tc>
          <w:tcPr>
            <w:cnfStyle w:val="001000000000"/>
            <w:tcW w:w="2802" w:type="dxa"/>
          </w:tcPr>
          <w:p w:rsidR="3AD2F909" w:rsidRPr="00E620FA" w:rsidRDefault="666160E1" w:rsidP="00E620FA">
            <w:pPr>
              <w:ind w:left="142" w:hanging="262"/>
              <w:jc w:val="both"/>
              <w:rPr>
                <w:rFonts w:ascii="Times New Roman" w:eastAsia="Times New Roman" w:hAnsi="Times New Roman"/>
                <w:b w:val="0"/>
                <w:bCs w:val="0"/>
                <w:sz w:val="24"/>
                <w:szCs w:val="24"/>
              </w:rPr>
            </w:pPr>
            <w:r w:rsidRPr="00E620FA">
              <w:rPr>
                <w:rFonts w:ascii="Times New Roman" w:eastAsia="Times New Roman" w:hAnsi="Times New Roman"/>
                <w:b w:val="0"/>
                <w:bCs w:val="0"/>
                <w:sz w:val="24"/>
                <w:szCs w:val="24"/>
              </w:rPr>
              <w:t>Шерсть, тонн</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7,1</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7,6</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106,0</w:t>
            </w:r>
          </w:p>
        </w:tc>
      </w:tr>
      <w:tr w:rsidR="3AD2F909" w:rsidTr="00E67D18">
        <w:tc>
          <w:tcPr>
            <w:cnfStyle w:val="001000000000"/>
            <w:tcW w:w="2802" w:type="dxa"/>
          </w:tcPr>
          <w:p w:rsidR="3AD2F909" w:rsidRPr="00E620FA" w:rsidRDefault="7A8B6CD9" w:rsidP="00E620FA">
            <w:pPr>
              <w:ind w:left="142" w:hanging="262"/>
              <w:jc w:val="both"/>
              <w:rPr>
                <w:rFonts w:ascii="Times New Roman" w:eastAsia="Times New Roman" w:hAnsi="Times New Roman"/>
                <w:b w:val="0"/>
                <w:bCs w:val="0"/>
                <w:sz w:val="24"/>
                <w:szCs w:val="24"/>
              </w:rPr>
            </w:pPr>
            <w:r w:rsidRPr="00E620FA">
              <w:rPr>
                <w:rFonts w:ascii="Times New Roman" w:eastAsia="Times New Roman" w:hAnsi="Times New Roman"/>
                <w:b w:val="0"/>
                <w:bCs w:val="0"/>
                <w:sz w:val="24"/>
                <w:szCs w:val="24"/>
              </w:rPr>
              <w:t>Козий пух, тонн</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1,1</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1,2</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109,1</w:t>
            </w:r>
          </w:p>
        </w:tc>
      </w:tr>
      <w:tr w:rsidR="3AD2F909" w:rsidTr="00E67D18">
        <w:tc>
          <w:tcPr>
            <w:cnfStyle w:val="001000000000"/>
            <w:tcW w:w="2802" w:type="dxa"/>
          </w:tcPr>
          <w:p w:rsidR="3AD2F909" w:rsidRPr="00E620FA" w:rsidRDefault="7A8B6CD9" w:rsidP="00E620FA">
            <w:pPr>
              <w:ind w:left="142" w:hanging="262"/>
              <w:jc w:val="both"/>
              <w:rPr>
                <w:rFonts w:ascii="Times New Roman" w:eastAsia="Times New Roman" w:hAnsi="Times New Roman"/>
                <w:b w:val="0"/>
                <w:bCs w:val="0"/>
                <w:sz w:val="24"/>
                <w:szCs w:val="24"/>
              </w:rPr>
            </w:pPr>
            <w:r w:rsidRPr="00E620FA">
              <w:rPr>
                <w:rFonts w:ascii="Times New Roman" w:eastAsia="Times New Roman" w:hAnsi="Times New Roman"/>
                <w:b w:val="0"/>
                <w:bCs w:val="0"/>
                <w:sz w:val="24"/>
                <w:szCs w:val="24"/>
              </w:rPr>
              <w:t>Яйца, тыс. шт.</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425,6</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459,6</w:t>
            </w:r>
          </w:p>
        </w:tc>
        <w:tc>
          <w:tcPr>
            <w:tcW w:w="2339" w:type="dxa"/>
          </w:tcPr>
          <w:p w:rsidR="3AD2F909" w:rsidRPr="00E620FA" w:rsidRDefault="666160E1" w:rsidP="00D3506C">
            <w:pPr>
              <w:ind w:left="142" w:hanging="262"/>
              <w:jc w:val="center"/>
              <w:cnfStyle w:val="000000000000"/>
              <w:rPr>
                <w:rFonts w:ascii="Times New Roman" w:eastAsia="Times New Roman" w:hAnsi="Times New Roman"/>
                <w:sz w:val="24"/>
                <w:szCs w:val="24"/>
              </w:rPr>
            </w:pPr>
            <w:r w:rsidRPr="00E620FA">
              <w:rPr>
                <w:rFonts w:ascii="Times New Roman" w:eastAsia="Times New Roman" w:hAnsi="Times New Roman"/>
                <w:sz w:val="24"/>
                <w:szCs w:val="24"/>
              </w:rPr>
              <w:t>108,0</w:t>
            </w:r>
          </w:p>
        </w:tc>
      </w:tr>
    </w:tbl>
    <w:p w:rsidR="005E1C18" w:rsidRDefault="005E1C18" w:rsidP="666160E1">
      <w:pPr>
        <w:suppressAutoHyphens/>
        <w:spacing w:after="0"/>
        <w:jc w:val="both"/>
        <w:rPr>
          <w:rFonts w:ascii="Times New Roman" w:eastAsia="Times New Roman" w:hAnsi="Times New Roman"/>
          <w:sz w:val="28"/>
          <w:szCs w:val="28"/>
        </w:rPr>
      </w:pPr>
    </w:p>
    <w:p w:rsidR="00E22F7F" w:rsidRPr="00E22F7F" w:rsidRDefault="666160E1" w:rsidP="005E1C18">
      <w:pPr>
        <w:suppressAutoHyphens/>
        <w:spacing w:after="0"/>
        <w:ind w:firstLine="426"/>
        <w:jc w:val="both"/>
        <w:rPr>
          <w:rFonts w:ascii="Times New Roman" w:eastAsia="Times New Roman" w:hAnsi="Times New Roman"/>
          <w:sz w:val="28"/>
          <w:szCs w:val="28"/>
        </w:rPr>
      </w:pPr>
      <w:r w:rsidRPr="666160E1">
        <w:rPr>
          <w:rFonts w:ascii="Times New Roman" w:eastAsia="Times New Roman" w:hAnsi="Times New Roman"/>
          <w:sz w:val="28"/>
          <w:szCs w:val="28"/>
        </w:rPr>
        <w:t>По состоянию на 01.07.2017 г. в хозяйствах всех категорий:</w:t>
      </w:r>
    </w:p>
    <w:p w:rsidR="00E22F7F" w:rsidRPr="00E22F7F" w:rsidRDefault="666160E1" w:rsidP="005E1C18">
      <w:pPr>
        <w:suppressAutoHyphens/>
        <w:spacing w:after="0"/>
        <w:ind w:firstLine="709"/>
        <w:jc w:val="both"/>
        <w:rPr>
          <w:rFonts w:ascii="Times New Roman" w:eastAsia="Times New Roman" w:hAnsi="Times New Roman"/>
          <w:sz w:val="28"/>
          <w:szCs w:val="28"/>
        </w:rPr>
      </w:pPr>
      <w:proofErr w:type="gramStart"/>
      <w:r w:rsidRPr="666160E1">
        <w:rPr>
          <w:rFonts w:ascii="Times New Roman" w:eastAsia="Times New Roman" w:hAnsi="Times New Roman"/>
          <w:sz w:val="28"/>
          <w:szCs w:val="28"/>
          <w:u w:val="single"/>
        </w:rPr>
        <w:t>произведено скота и птицы на убой (в живой массе)</w:t>
      </w:r>
      <w:r w:rsidRPr="666160E1">
        <w:rPr>
          <w:rFonts w:ascii="Times New Roman" w:eastAsia="Times New Roman" w:hAnsi="Times New Roman"/>
          <w:sz w:val="28"/>
          <w:szCs w:val="28"/>
        </w:rPr>
        <w:t xml:space="preserve"> 87,4 тонны (основные производители - ИП Главы КФХ Кудинов В.А., </w:t>
      </w:r>
      <w:proofErr w:type="spellStart"/>
      <w:r w:rsidRPr="666160E1">
        <w:rPr>
          <w:rFonts w:ascii="Times New Roman" w:eastAsia="Times New Roman" w:hAnsi="Times New Roman"/>
          <w:sz w:val="28"/>
          <w:szCs w:val="28"/>
        </w:rPr>
        <w:t>Тадышева</w:t>
      </w:r>
      <w:proofErr w:type="spellEnd"/>
      <w:r w:rsidRPr="666160E1">
        <w:rPr>
          <w:rFonts w:ascii="Times New Roman" w:eastAsia="Times New Roman" w:hAnsi="Times New Roman"/>
          <w:sz w:val="28"/>
          <w:szCs w:val="28"/>
        </w:rPr>
        <w:t xml:space="preserve"> Л.И., Некрасова Л.Ф., </w:t>
      </w:r>
      <w:proofErr w:type="spellStart"/>
      <w:r w:rsidRPr="666160E1">
        <w:rPr>
          <w:rFonts w:ascii="Times New Roman" w:eastAsia="Times New Roman" w:hAnsi="Times New Roman"/>
          <w:sz w:val="28"/>
          <w:szCs w:val="28"/>
        </w:rPr>
        <w:t>Табадяков</w:t>
      </w:r>
      <w:proofErr w:type="spellEnd"/>
      <w:r w:rsidRPr="666160E1">
        <w:rPr>
          <w:rFonts w:ascii="Times New Roman" w:eastAsia="Times New Roman" w:hAnsi="Times New Roman"/>
          <w:sz w:val="28"/>
          <w:szCs w:val="28"/>
        </w:rPr>
        <w:t xml:space="preserve"> А.В., </w:t>
      </w:r>
      <w:proofErr w:type="spellStart"/>
      <w:r w:rsidRPr="666160E1">
        <w:rPr>
          <w:rFonts w:ascii="Times New Roman" w:eastAsia="Times New Roman" w:hAnsi="Times New Roman"/>
          <w:sz w:val="28"/>
          <w:szCs w:val="28"/>
        </w:rPr>
        <w:t>Тыдыков</w:t>
      </w:r>
      <w:proofErr w:type="spellEnd"/>
      <w:r w:rsidRPr="666160E1">
        <w:rPr>
          <w:rFonts w:ascii="Times New Roman" w:eastAsia="Times New Roman" w:hAnsi="Times New Roman"/>
          <w:sz w:val="28"/>
          <w:szCs w:val="28"/>
        </w:rPr>
        <w:t xml:space="preserve"> В.М.), что </w:t>
      </w:r>
      <w:r w:rsidRPr="666160E1">
        <w:rPr>
          <w:rFonts w:ascii="Times New Roman" w:eastAsia="Times New Roman" w:hAnsi="Times New Roman"/>
          <w:i/>
          <w:iCs/>
          <w:sz w:val="28"/>
          <w:szCs w:val="28"/>
        </w:rPr>
        <w:t>выше</w:t>
      </w:r>
      <w:r w:rsidRPr="666160E1">
        <w:rPr>
          <w:rFonts w:ascii="Times New Roman" w:eastAsia="Times New Roman" w:hAnsi="Times New Roman"/>
          <w:sz w:val="28"/>
          <w:szCs w:val="28"/>
        </w:rPr>
        <w:t xml:space="preserve"> уровня аналогичного периода прошлого года на 60,2%, увеличение связано со сдачей лошадей и крупного рогатого скота в живом весе заготовителям своего региона и закупщикам из Казахстана, с</w:t>
      </w:r>
      <w:proofErr w:type="gramEnd"/>
      <w:r w:rsidRPr="666160E1">
        <w:rPr>
          <w:rFonts w:ascii="Times New Roman" w:eastAsia="Times New Roman" w:hAnsi="Times New Roman"/>
          <w:sz w:val="28"/>
          <w:szCs w:val="28"/>
        </w:rPr>
        <w:t xml:space="preserve"> вынужденным забоем, в связи с особ</w:t>
      </w:r>
      <w:r w:rsidR="005E1C18">
        <w:rPr>
          <w:rFonts w:ascii="Times New Roman" w:eastAsia="Times New Roman" w:hAnsi="Times New Roman"/>
          <w:sz w:val="28"/>
          <w:szCs w:val="28"/>
        </w:rPr>
        <w:t xml:space="preserve">о тяжелыми условиями зимовки. </w:t>
      </w:r>
      <w:r w:rsidRPr="666160E1">
        <w:rPr>
          <w:rFonts w:ascii="Times New Roman" w:eastAsia="Times New Roman" w:hAnsi="Times New Roman"/>
          <w:sz w:val="28"/>
          <w:szCs w:val="28"/>
        </w:rPr>
        <w:t>Средняя убойная масса (вес туши без кожи, головы, внутренностей и нижних частей ног) одной головы КРС составила 220 кг. Убойный выход (убойная масса к</w:t>
      </w:r>
      <w:r w:rsidR="005E1C18">
        <w:rPr>
          <w:rFonts w:ascii="Times New Roman" w:eastAsia="Times New Roman" w:hAnsi="Times New Roman"/>
          <w:sz w:val="28"/>
          <w:szCs w:val="28"/>
        </w:rPr>
        <w:t xml:space="preserve"> живой массе) составляет 49,4 %.</w:t>
      </w:r>
    </w:p>
    <w:p w:rsidR="00E22F7F" w:rsidRPr="00E22F7F" w:rsidRDefault="666160E1" w:rsidP="005E1C18">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объема производства скота и птицы на убой в живой массе на</w:t>
      </w:r>
      <w:r w:rsidRPr="666160E1">
        <w:rPr>
          <w:rFonts w:ascii="Times New Roman" w:eastAsia="Times New Roman" w:hAnsi="Times New Roman"/>
          <w:sz w:val="24"/>
          <w:szCs w:val="24"/>
        </w:rPr>
        <w:t>(-) 69,9</w:t>
      </w:r>
      <w:r w:rsidRPr="666160E1">
        <w:rPr>
          <w:rFonts w:ascii="Times New Roman" w:eastAsia="Times New Roman" w:hAnsi="Times New Roman"/>
          <w:sz w:val="28"/>
          <w:szCs w:val="28"/>
        </w:rPr>
        <w:t>процентных пункта.</w:t>
      </w:r>
    </w:p>
    <w:p w:rsidR="46E9F1CB" w:rsidRDefault="666160E1" w:rsidP="003F494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отклонения от планового значения связана с тем, что проведение зимовки всех видов скота планировалось при тех объемах кормов, которые были заготовлены и закуплены. Однако сложные погодные условия (обильные осадки) повлияли на содержание скота.</w:t>
      </w:r>
    </w:p>
    <w:p w:rsidR="003F4947" w:rsidRDefault="003F4947" w:rsidP="666160E1">
      <w:pPr>
        <w:spacing w:after="0"/>
        <w:jc w:val="both"/>
        <w:rPr>
          <w:rFonts w:ascii="Times New Roman" w:eastAsia="Times New Roman" w:hAnsi="Times New Roman"/>
          <w:sz w:val="28"/>
          <w:szCs w:val="28"/>
          <w:u w:val="single"/>
        </w:rPr>
      </w:pPr>
    </w:p>
    <w:p w:rsidR="3E71F92F" w:rsidRDefault="666160E1" w:rsidP="003F494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производство молока</w:t>
      </w:r>
      <w:r w:rsidRPr="666160E1">
        <w:rPr>
          <w:rFonts w:ascii="Times New Roman" w:eastAsia="Times New Roman" w:hAnsi="Times New Roman"/>
          <w:sz w:val="28"/>
          <w:szCs w:val="28"/>
        </w:rPr>
        <w:t xml:space="preserve"> составило 1370,4 тонн (частный сектор), что на 3,1% </w:t>
      </w:r>
      <w:r w:rsidRPr="666160E1">
        <w:rPr>
          <w:rFonts w:ascii="Times New Roman" w:eastAsia="Times New Roman" w:hAnsi="Times New Roman"/>
          <w:i/>
          <w:iCs/>
          <w:sz w:val="28"/>
          <w:szCs w:val="28"/>
        </w:rPr>
        <w:t>выше</w:t>
      </w:r>
      <w:r w:rsidRPr="666160E1">
        <w:rPr>
          <w:rFonts w:ascii="Times New Roman" w:eastAsia="Times New Roman" w:hAnsi="Times New Roman"/>
          <w:sz w:val="28"/>
          <w:szCs w:val="28"/>
        </w:rPr>
        <w:t xml:space="preserve"> уровня аналогичного периода прошлого года.</w:t>
      </w:r>
      <w:r w:rsidR="003F4947">
        <w:rPr>
          <w:rFonts w:ascii="Times New Roman" w:eastAsia="Times New Roman" w:hAnsi="Times New Roman"/>
          <w:sz w:val="28"/>
          <w:szCs w:val="28"/>
        </w:rPr>
        <w:t xml:space="preserve"> </w:t>
      </w:r>
      <w:proofErr w:type="gramStart"/>
      <w:r w:rsidRPr="666160E1">
        <w:rPr>
          <w:rFonts w:ascii="Times New Roman" w:eastAsia="Times New Roman" w:hAnsi="Times New Roman"/>
          <w:sz w:val="28"/>
          <w:szCs w:val="28"/>
        </w:rPr>
        <w:t>Увеличилось количество</w:t>
      </w:r>
      <w:r w:rsidR="003F4947">
        <w:rPr>
          <w:rFonts w:ascii="Times New Roman" w:eastAsia="Times New Roman" w:hAnsi="Times New Roman"/>
          <w:sz w:val="28"/>
          <w:szCs w:val="28"/>
        </w:rPr>
        <w:t xml:space="preserve"> </w:t>
      </w:r>
      <w:r w:rsidRPr="666160E1">
        <w:rPr>
          <w:rFonts w:ascii="Times New Roman" w:eastAsia="Times New Roman" w:hAnsi="Times New Roman"/>
          <w:sz w:val="28"/>
          <w:szCs w:val="28"/>
        </w:rPr>
        <w:t>КФХ, которые отразили производство молока в статистической отчетности, по сравнению с аналогичным периодом прошлого года.</w:t>
      </w:r>
      <w:proofErr w:type="gramEnd"/>
    </w:p>
    <w:p w:rsidR="3E71F92F" w:rsidRDefault="666160E1" w:rsidP="003F494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объема производства молока на (-) 12,9 процентных пункта.</w:t>
      </w:r>
      <w:r w:rsidR="003F4947">
        <w:rPr>
          <w:rFonts w:ascii="Times New Roman" w:eastAsia="Times New Roman" w:hAnsi="Times New Roman"/>
          <w:sz w:val="28"/>
          <w:szCs w:val="28"/>
        </w:rPr>
        <w:t xml:space="preserve"> </w:t>
      </w:r>
      <w:r w:rsidRPr="666160E1">
        <w:rPr>
          <w:rFonts w:ascii="Times New Roman" w:eastAsia="Times New Roman" w:hAnsi="Times New Roman"/>
          <w:sz w:val="28"/>
          <w:szCs w:val="28"/>
        </w:rPr>
        <w:t>Снижение произошло в связи со снижением поголовья коров.</w:t>
      </w:r>
      <w:r w:rsidR="003F4947">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В зимовку 2016 –2017гг. заготовка и приобретение </w:t>
      </w:r>
      <w:r w:rsidRPr="666160E1">
        <w:rPr>
          <w:rFonts w:ascii="Times New Roman" w:eastAsia="Times New Roman" w:hAnsi="Times New Roman"/>
          <w:sz w:val="28"/>
          <w:szCs w:val="28"/>
        </w:rPr>
        <w:lastRenderedPageBreak/>
        <w:t>кормов составляло 3,2 кормовых единиц на 1 условную голову, что явилось недостаточным для полного обеспечения животных, которые находились на стойловом содержании.</w:t>
      </w:r>
    </w:p>
    <w:p w:rsidR="003F4947" w:rsidRDefault="003F4947" w:rsidP="666160E1">
      <w:pPr>
        <w:spacing w:after="0"/>
        <w:ind w:firstLine="708"/>
        <w:jc w:val="both"/>
        <w:rPr>
          <w:rFonts w:ascii="Times New Roman" w:eastAsia="Times New Roman" w:hAnsi="Times New Roman"/>
          <w:sz w:val="28"/>
          <w:szCs w:val="28"/>
          <w:u w:val="single"/>
        </w:rPr>
      </w:pPr>
    </w:p>
    <w:p w:rsidR="3AD2F909" w:rsidRDefault="003F4947" w:rsidP="666160E1">
      <w:pPr>
        <w:spacing w:after="0"/>
        <w:ind w:firstLine="708"/>
        <w:jc w:val="both"/>
        <w:rPr>
          <w:rFonts w:ascii="Times New Roman" w:eastAsia="Arial" w:hAnsi="Times New Roman"/>
          <w:sz w:val="28"/>
          <w:szCs w:val="28"/>
          <w:lang w:eastAsia="ar-SA"/>
        </w:rPr>
      </w:pPr>
      <w:r>
        <w:rPr>
          <w:rFonts w:ascii="Times New Roman" w:eastAsia="Times New Roman" w:hAnsi="Times New Roman"/>
          <w:sz w:val="28"/>
          <w:szCs w:val="28"/>
          <w:u w:val="single"/>
        </w:rPr>
        <w:t>произведено</w:t>
      </w:r>
      <w:r w:rsidR="666160E1" w:rsidRPr="666160E1">
        <w:rPr>
          <w:rFonts w:ascii="Times New Roman" w:eastAsia="Times New Roman" w:hAnsi="Times New Roman"/>
          <w:sz w:val="28"/>
          <w:szCs w:val="28"/>
          <w:u w:val="single"/>
        </w:rPr>
        <w:t xml:space="preserve"> шерсти</w:t>
      </w:r>
      <w:r w:rsidR="666160E1" w:rsidRPr="666160E1">
        <w:rPr>
          <w:rFonts w:ascii="Times New Roman" w:eastAsia="Times New Roman" w:hAnsi="Times New Roman"/>
          <w:sz w:val="28"/>
          <w:szCs w:val="28"/>
        </w:rPr>
        <w:t xml:space="preserve"> составило 7,6 тонн (основные производители – ИП Глава КФХ </w:t>
      </w:r>
      <w:proofErr w:type="spellStart"/>
      <w:r w:rsidR="666160E1" w:rsidRPr="666160E1">
        <w:rPr>
          <w:rFonts w:ascii="Times New Roman" w:eastAsia="Times New Roman" w:hAnsi="Times New Roman"/>
          <w:sz w:val="28"/>
          <w:szCs w:val="28"/>
        </w:rPr>
        <w:t>Яныканов</w:t>
      </w:r>
      <w:proofErr w:type="spellEnd"/>
      <w:r w:rsidR="666160E1" w:rsidRPr="666160E1">
        <w:rPr>
          <w:rFonts w:ascii="Times New Roman" w:eastAsia="Times New Roman" w:hAnsi="Times New Roman"/>
          <w:sz w:val="28"/>
          <w:szCs w:val="28"/>
        </w:rPr>
        <w:t xml:space="preserve"> В.Л., крестьянское хозяйство «</w:t>
      </w:r>
      <w:proofErr w:type="spellStart"/>
      <w:r w:rsidR="666160E1" w:rsidRPr="666160E1">
        <w:rPr>
          <w:rFonts w:ascii="Times New Roman" w:eastAsia="Times New Roman" w:hAnsi="Times New Roman"/>
          <w:sz w:val="28"/>
          <w:szCs w:val="28"/>
        </w:rPr>
        <w:t>Алтын-Тыт</w:t>
      </w:r>
      <w:proofErr w:type="spellEnd"/>
      <w:r w:rsidR="666160E1" w:rsidRPr="666160E1">
        <w:rPr>
          <w:rFonts w:ascii="Times New Roman" w:eastAsia="Times New Roman" w:hAnsi="Times New Roman"/>
          <w:sz w:val="28"/>
          <w:szCs w:val="28"/>
        </w:rPr>
        <w:t>», ИП Глава КФХ Исаев Е.С.,ООО «</w:t>
      </w:r>
      <w:proofErr w:type="spellStart"/>
      <w:r w:rsidR="666160E1" w:rsidRPr="666160E1">
        <w:rPr>
          <w:rFonts w:ascii="Times New Roman" w:eastAsia="Times New Roman" w:hAnsi="Times New Roman"/>
          <w:sz w:val="28"/>
          <w:szCs w:val="28"/>
        </w:rPr>
        <w:t>Элюд</w:t>
      </w:r>
      <w:proofErr w:type="spellEnd"/>
      <w:r w:rsidR="666160E1" w:rsidRPr="666160E1">
        <w:rPr>
          <w:rFonts w:ascii="Times New Roman" w:eastAsia="Times New Roman" w:hAnsi="Times New Roman"/>
          <w:sz w:val="28"/>
          <w:szCs w:val="28"/>
        </w:rPr>
        <w:t xml:space="preserve">», ИП Глава КФХ </w:t>
      </w:r>
      <w:proofErr w:type="spellStart"/>
      <w:r w:rsidR="666160E1" w:rsidRPr="666160E1">
        <w:rPr>
          <w:rFonts w:ascii="Times New Roman" w:eastAsia="Times New Roman" w:hAnsi="Times New Roman"/>
          <w:sz w:val="28"/>
          <w:szCs w:val="28"/>
        </w:rPr>
        <w:t>Ардиматов</w:t>
      </w:r>
      <w:proofErr w:type="spellEnd"/>
      <w:r w:rsidR="666160E1" w:rsidRPr="666160E1">
        <w:rPr>
          <w:rFonts w:ascii="Times New Roman" w:eastAsia="Times New Roman" w:hAnsi="Times New Roman"/>
          <w:sz w:val="28"/>
          <w:szCs w:val="28"/>
        </w:rPr>
        <w:t xml:space="preserve"> В.Ю.), что на</w:t>
      </w:r>
      <w:proofErr w:type="gramStart"/>
      <w:r w:rsidR="666160E1" w:rsidRPr="666160E1">
        <w:rPr>
          <w:rFonts w:ascii="Times New Roman" w:eastAsia="Times New Roman" w:hAnsi="Times New Roman"/>
          <w:sz w:val="28"/>
          <w:szCs w:val="28"/>
        </w:rPr>
        <w:t>6</w:t>
      </w:r>
      <w:proofErr w:type="gramEnd"/>
      <w:r w:rsidR="666160E1" w:rsidRPr="666160E1">
        <w:rPr>
          <w:rFonts w:ascii="Times New Roman" w:eastAsia="Times New Roman" w:hAnsi="Times New Roman"/>
          <w:sz w:val="28"/>
          <w:szCs w:val="28"/>
        </w:rPr>
        <w:t xml:space="preserve">,0 % </w:t>
      </w:r>
      <w:r w:rsidR="666160E1" w:rsidRPr="666160E1">
        <w:rPr>
          <w:rFonts w:ascii="Times New Roman" w:eastAsia="Times New Roman" w:hAnsi="Times New Roman"/>
          <w:i/>
          <w:iCs/>
          <w:sz w:val="28"/>
          <w:szCs w:val="28"/>
        </w:rPr>
        <w:t>выше</w:t>
      </w:r>
      <w:r w:rsidR="666160E1" w:rsidRPr="666160E1">
        <w:rPr>
          <w:rFonts w:ascii="Times New Roman" w:eastAsia="Times New Roman" w:hAnsi="Times New Roman"/>
          <w:sz w:val="28"/>
          <w:szCs w:val="28"/>
        </w:rPr>
        <w:t xml:space="preserve"> уровня аналогичного периода прошлого года. Увеличение связано с повсеместным учетом оприходованной продукции.</w:t>
      </w:r>
    </w:p>
    <w:p w:rsidR="00E22F7F" w:rsidRPr="00E22F7F" w:rsidRDefault="666160E1" w:rsidP="003F494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Производство молока в сельскохозяйственных организациях и крестьянских (фермерских) хозяйствах, включая индивидуальных </w:t>
      </w:r>
      <w:proofErr w:type="gramStart"/>
      <w:r w:rsidRPr="666160E1">
        <w:rPr>
          <w:rFonts w:ascii="Times New Roman" w:eastAsia="Times New Roman" w:hAnsi="Times New Roman"/>
          <w:sz w:val="28"/>
          <w:szCs w:val="28"/>
        </w:rPr>
        <w:t>предпринимателей</w:t>
      </w:r>
      <w:proofErr w:type="gramEnd"/>
      <w:r w:rsidRPr="666160E1">
        <w:rPr>
          <w:rFonts w:ascii="Times New Roman" w:eastAsia="Times New Roman" w:hAnsi="Times New Roman"/>
          <w:sz w:val="28"/>
          <w:szCs w:val="28"/>
        </w:rPr>
        <w:t xml:space="preserve"> составило 43,1 тонн (ИП Главы КФХ Кудинов В.А., </w:t>
      </w:r>
      <w:proofErr w:type="spellStart"/>
      <w:r w:rsidRPr="666160E1">
        <w:rPr>
          <w:rFonts w:ascii="Times New Roman" w:eastAsia="Times New Roman" w:hAnsi="Times New Roman"/>
          <w:sz w:val="28"/>
          <w:szCs w:val="28"/>
        </w:rPr>
        <w:t>Тадышева</w:t>
      </w:r>
      <w:proofErr w:type="spellEnd"/>
      <w:r w:rsidRPr="666160E1">
        <w:rPr>
          <w:rFonts w:ascii="Times New Roman" w:eastAsia="Times New Roman" w:hAnsi="Times New Roman"/>
          <w:sz w:val="28"/>
          <w:szCs w:val="28"/>
        </w:rPr>
        <w:t xml:space="preserve"> Л.И., Некрасова Л.Ф., </w:t>
      </w:r>
      <w:proofErr w:type="spellStart"/>
      <w:r w:rsidRPr="666160E1">
        <w:rPr>
          <w:rFonts w:ascii="Times New Roman" w:eastAsia="Times New Roman" w:hAnsi="Times New Roman"/>
          <w:sz w:val="28"/>
          <w:szCs w:val="28"/>
        </w:rPr>
        <w:t>Табадяков</w:t>
      </w:r>
      <w:proofErr w:type="spellEnd"/>
      <w:r w:rsidRPr="666160E1">
        <w:rPr>
          <w:rFonts w:ascii="Times New Roman" w:eastAsia="Times New Roman" w:hAnsi="Times New Roman"/>
          <w:sz w:val="28"/>
          <w:szCs w:val="28"/>
        </w:rPr>
        <w:t xml:space="preserve"> А.В., </w:t>
      </w:r>
      <w:proofErr w:type="spellStart"/>
      <w:r w:rsidRPr="666160E1">
        <w:rPr>
          <w:rFonts w:ascii="Times New Roman" w:eastAsia="Times New Roman" w:hAnsi="Times New Roman"/>
          <w:sz w:val="28"/>
          <w:szCs w:val="28"/>
        </w:rPr>
        <w:t>Тыдыков</w:t>
      </w:r>
      <w:proofErr w:type="spellEnd"/>
      <w:r w:rsidRPr="666160E1">
        <w:rPr>
          <w:rFonts w:ascii="Times New Roman" w:eastAsia="Times New Roman" w:hAnsi="Times New Roman"/>
          <w:sz w:val="28"/>
          <w:szCs w:val="28"/>
        </w:rPr>
        <w:t xml:space="preserve"> В.М), что </w:t>
      </w:r>
      <w:r w:rsidRPr="666160E1">
        <w:rPr>
          <w:rFonts w:ascii="Times New Roman" w:eastAsia="Times New Roman" w:hAnsi="Times New Roman"/>
          <w:i/>
          <w:iCs/>
          <w:sz w:val="28"/>
          <w:szCs w:val="28"/>
        </w:rPr>
        <w:t>выше</w:t>
      </w:r>
      <w:r w:rsidRPr="666160E1">
        <w:rPr>
          <w:rFonts w:ascii="Times New Roman" w:eastAsia="Times New Roman" w:hAnsi="Times New Roman"/>
          <w:sz w:val="28"/>
          <w:szCs w:val="28"/>
        </w:rPr>
        <w:t xml:space="preserve"> уровня аналогичного периода прошлого года на 11,3%. Увеличение связано с тем, что увеличился надой на одну фуражную корову, в зимний период кормовая база была обеспечена.</w:t>
      </w:r>
    </w:p>
    <w:p w:rsidR="00E22F7F" w:rsidRPr="00E22F7F" w:rsidRDefault="666160E1" w:rsidP="000114B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объема производства молока в сельскохозяйственных организациях и крестьянских (фермерских) хозяйствах, включая индивидуальных предпринимателей на (-) 13,8 процентных пункта.</w:t>
      </w:r>
    </w:p>
    <w:p w:rsidR="46E9F1CB" w:rsidRDefault="666160E1" w:rsidP="000114B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отклонения от планового показателя произошло в связи с вынужденным сокращением поголовья коров (убой скота).</w:t>
      </w:r>
    </w:p>
    <w:p w:rsidR="025547C2" w:rsidRDefault="025547C2" w:rsidP="666160E1">
      <w:pPr>
        <w:spacing w:after="0"/>
        <w:ind w:firstLine="708"/>
        <w:jc w:val="both"/>
        <w:rPr>
          <w:rFonts w:ascii="Times New Roman" w:eastAsia="Times New Roman" w:hAnsi="Times New Roman"/>
          <w:b/>
          <w:bCs/>
          <w:sz w:val="28"/>
          <w:szCs w:val="28"/>
          <w:lang w:eastAsia="ar-SA"/>
        </w:rPr>
      </w:pPr>
    </w:p>
    <w:p w:rsidR="00E22F7F" w:rsidRPr="00E22F7F" w:rsidRDefault="666160E1" w:rsidP="666160E1">
      <w:pPr>
        <w:suppressAutoHyphens/>
        <w:spacing w:after="0"/>
        <w:ind w:firstLine="708"/>
        <w:jc w:val="both"/>
        <w:rPr>
          <w:rFonts w:ascii="Times New Roman" w:eastAsia="Times New Roman" w:hAnsi="Times New Roman"/>
          <w:b/>
          <w:bCs/>
          <w:sz w:val="28"/>
          <w:szCs w:val="28"/>
          <w:lang w:eastAsia="ar-SA"/>
        </w:rPr>
      </w:pPr>
      <w:r w:rsidRPr="666160E1">
        <w:rPr>
          <w:rFonts w:ascii="Times New Roman" w:eastAsia="Times New Roman" w:hAnsi="Times New Roman"/>
          <w:b/>
          <w:bCs/>
          <w:sz w:val="28"/>
          <w:szCs w:val="28"/>
          <w:lang w:eastAsia="ar-SA"/>
        </w:rPr>
        <w:t xml:space="preserve">2.4. Рынок товаров и услуг </w:t>
      </w:r>
    </w:p>
    <w:p w:rsidR="00E22F7F" w:rsidRPr="00E22F7F" w:rsidRDefault="00E22F7F" w:rsidP="666160E1">
      <w:pPr>
        <w:tabs>
          <w:tab w:val="left" w:pos="851"/>
        </w:tabs>
        <w:spacing w:after="0"/>
        <w:ind w:firstLine="708"/>
        <w:jc w:val="both"/>
        <w:rPr>
          <w:rFonts w:ascii="Times New Roman" w:hAnsi="Times New Roman"/>
          <w:sz w:val="28"/>
          <w:szCs w:val="28"/>
        </w:rPr>
      </w:pPr>
    </w:p>
    <w:p w:rsidR="00E22F7F" w:rsidRPr="00E22F7F" w:rsidRDefault="666160E1" w:rsidP="000114B5">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01.07.2017 г. на территории МО «Чемальский район» осуществляют свою деятельность:</w:t>
      </w:r>
    </w:p>
    <w:p w:rsidR="00E22F7F" w:rsidRPr="00E22F7F" w:rsidRDefault="666160E1" w:rsidP="666160E1">
      <w:pPr>
        <w:pStyle w:val="a4"/>
        <w:numPr>
          <w:ilvl w:val="0"/>
          <w:numId w:val="13"/>
        </w:numPr>
        <w:suppressAutoHyphens/>
        <w:spacing w:after="0"/>
        <w:jc w:val="both"/>
      </w:pPr>
      <w:r w:rsidRPr="666160E1">
        <w:rPr>
          <w:rFonts w:ascii="Times New Roman" w:eastAsia="Times New Roman" w:hAnsi="Times New Roman"/>
          <w:sz w:val="28"/>
          <w:szCs w:val="28"/>
        </w:rPr>
        <w:t>108 торговых точек;</w:t>
      </w:r>
    </w:p>
    <w:p w:rsidR="00E22F7F" w:rsidRPr="00E22F7F" w:rsidRDefault="666160E1" w:rsidP="666160E1">
      <w:pPr>
        <w:pStyle w:val="a4"/>
        <w:numPr>
          <w:ilvl w:val="0"/>
          <w:numId w:val="13"/>
        </w:numPr>
        <w:suppressAutoHyphens/>
        <w:spacing w:after="0"/>
        <w:jc w:val="both"/>
      </w:pPr>
      <w:r w:rsidRPr="666160E1">
        <w:rPr>
          <w:rFonts w:ascii="Times New Roman" w:eastAsia="Times New Roman" w:hAnsi="Times New Roman"/>
          <w:sz w:val="28"/>
          <w:szCs w:val="28"/>
        </w:rPr>
        <w:t>74 предприятия общественного питания;</w:t>
      </w:r>
    </w:p>
    <w:p w:rsidR="00E22F7F" w:rsidRPr="00E22F7F" w:rsidRDefault="666160E1" w:rsidP="666160E1">
      <w:pPr>
        <w:pStyle w:val="a4"/>
        <w:numPr>
          <w:ilvl w:val="0"/>
          <w:numId w:val="13"/>
        </w:numPr>
        <w:suppressAutoHyphens/>
        <w:spacing w:after="0"/>
        <w:jc w:val="both"/>
      </w:pPr>
      <w:r w:rsidRPr="666160E1">
        <w:rPr>
          <w:rFonts w:ascii="Times New Roman" w:eastAsia="Times New Roman" w:hAnsi="Times New Roman"/>
          <w:sz w:val="28"/>
          <w:szCs w:val="28"/>
        </w:rPr>
        <w:t>5 аптек и аптечных пунктов;</w:t>
      </w:r>
    </w:p>
    <w:p w:rsidR="00E22F7F" w:rsidRPr="00E22F7F" w:rsidRDefault="666160E1" w:rsidP="666160E1">
      <w:pPr>
        <w:pStyle w:val="a4"/>
        <w:numPr>
          <w:ilvl w:val="0"/>
          <w:numId w:val="13"/>
        </w:numPr>
        <w:suppressAutoHyphens/>
        <w:spacing w:after="0"/>
        <w:jc w:val="both"/>
      </w:pPr>
      <w:r w:rsidRPr="666160E1">
        <w:rPr>
          <w:rFonts w:ascii="Times New Roman" w:eastAsia="Times New Roman" w:hAnsi="Times New Roman"/>
          <w:sz w:val="28"/>
          <w:szCs w:val="28"/>
        </w:rPr>
        <w:t>3 предприятия хлебопечения;</w:t>
      </w:r>
    </w:p>
    <w:p w:rsidR="00E22F7F" w:rsidRPr="00E22F7F" w:rsidRDefault="666160E1" w:rsidP="666160E1">
      <w:pPr>
        <w:pStyle w:val="a4"/>
        <w:numPr>
          <w:ilvl w:val="0"/>
          <w:numId w:val="13"/>
        </w:numPr>
        <w:suppressAutoHyphens/>
        <w:spacing w:after="0"/>
        <w:jc w:val="both"/>
      </w:pPr>
      <w:r w:rsidRPr="666160E1">
        <w:rPr>
          <w:rFonts w:ascii="Times New Roman" w:eastAsia="Times New Roman" w:hAnsi="Times New Roman"/>
          <w:sz w:val="28"/>
          <w:szCs w:val="28"/>
        </w:rPr>
        <w:t>5 АЗС;</w:t>
      </w:r>
    </w:p>
    <w:p w:rsidR="00E22F7F" w:rsidRPr="00E22F7F" w:rsidRDefault="666160E1" w:rsidP="666160E1">
      <w:pPr>
        <w:pStyle w:val="a4"/>
        <w:numPr>
          <w:ilvl w:val="0"/>
          <w:numId w:val="13"/>
        </w:numPr>
        <w:suppressAutoHyphens/>
        <w:spacing w:after="0"/>
        <w:jc w:val="both"/>
      </w:pPr>
      <w:r w:rsidRPr="666160E1">
        <w:rPr>
          <w:rFonts w:ascii="Times New Roman" w:eastAsia="Times New Roman" w:hAnsi="Times New Roman"/>
          <w:sz w:val="28"/>
          <w:szCs w:val="28"/>
        </w:rPr>
        <w:t>4 ярмарки, имеющие временный характер.</w:t>
      </w:r>
    </w:p>
    <w:p w:rsidR="00E22F7F" w:rsidRPr="00E22F7F" w:rsidRDefault="666160E1" w:rsidP="000114B5">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Объем розничного товарооборота на 01.07.2017 г. составил 490,0 млн. рублей или 98,5 % к уровню аналогичного периода прошлого года в сопоставимых ценах (на душу населения – 47,8 тыс. руб.). </w:t>
      </w:r>
      <w:r w:rsidRPr="666160E1">
        <w:rPr>
          <w:rFonts w:ascii="Times New Roman" w:eastAsia="Times New Roman" w:hAnsi="Times New Roman"/>
          <w:i/>
          <w:iCs/>
          <w:sz w:val="28"/>
          <w:szCs w:val="28"/>
        </w:rPr>
        <w:t>Снижение</w:t>
      </w:r>
      <w:r w:rsidRPr="666160E1">
        <w:rPr>
          <w:rFonts w:ascii="Times New Roman" w:eastAsia="Times New Roman" w:hAnsi="Times New Roman"/>
          <w:sz w:val="28"/>
          <w:szCs w:val="28"/>
        </w:rPr>
        <w:t xml:space="preserve"> произошло за счет сокращения покупательской способности</w:t>
      </w:r>
      <w:r w:rsidR="000114B5">
        <w:rPr>
          <w:rFonts w:ascii="Times New Roman" w:eastAsia="Times New Roman" w:hAnsi="Times New Roman"/>
          <w:sz w:val="28"/>
          <w:szCs w:val="28"/>
        </w:rPr>
        <w:t xml:space="preserve"> </w:t>
      </w:r>
      <w:r w:rsidRPr="666160E1">
        <w:rPr>
          <w:rFonts w:ascii="Times New Roman" w:eastAsia="Times New Roman" w:hAnsi="Times New Roman"/>
          <w:sz w:val="28"/>
          <w:szCs w:val="28"/>
        </w:rPr>
        <w:t>населения, в том числе ростом цен на товары, тарифы и услуги, а также низким уровнем доходов населения.</w:t>
      </w:r>
    </w:p>
    <w:p w:rsidR="00E22F7F" w:rsidRPr="00E22F7F" w:rsidRDefault="666160E1" w:rsidP="000114B5">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w:t>
      </w:r>
      <w:proofErr w:type="gramStart"/>
      <w:r w:rsidRPr="666160E1">
        <w:rPr>
          <w:rFonts w:ascii="Times New Roman" w:eastAsia="Times New Roman" w:hAnsi="Times New Roman"/>
          <w:sz w:val="28"/>
          <w:szCs w:val="28"/>
        </w:rPr>
        <w:t>.о</w:t>
      </w:r>
      <w:proofErr w:type="gramEnd"/>
      <w:r w:rsidRPr="666160E1">
        <w:rPr>
          <w:rFonts w:ascii="Times New Roman" w:eastAsia="Times New Roman" w:hAnsi="Times New Roman"/>
          <w:sz w:val="28"/>
          <w:szCs w:val="28"/>
        </w:rPr>
        <w:t>тмечено снижение индекса розничного товарооборота на (-) 5,7 процентных пункта.</w:t>
      </w:r>
    </w:p>
    <w:p w:rsidR="46E9F1CB" w:rsidRDefault="666160E1" w:rsidP="000114B5">
      <w:pPr>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lastRenderedPageBreak/>
        <w:t>Причина отклонения от планового значения связана со снижением реальных доходов населения.</w:t>
      </w:r>
    </w:p>
    <w:p w:rsidR="00E22F7F" w:rsidRPr="00E22F7F" w:rsidRDefault="666160E1" w:rsidP="000114B5">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По данным на 01.07.2017 г. было 5 юридических лиц, которые имели лицензию на розничную продажу алкогольной продукции, что на 2 ед. </w:t>
      </w:r>
      <w:r w:rsidRPr="666160E1">
        <w:rPr>
          <w:rFonts w:ascii="Times New Roman" w:eastAsia="Times New Roman" w:hAnsi="Times New Roman"/>
          <w:i/>
          <w:iCs/>
          <w:sz w:val="28"/>
          <w:szCs w:val="28"/>
        </w:rPr>
        <w:t>больше</w:t>
      </w:r>
      <w:r w:rsidRPr="666160E1">
        <w:rPr>
          <w:rFonts w:ascii="Times New Roman" w:eastAsia="Times New Roman" w:hAnsi="Times New Roman"/>
          <w:sz w:val="28"/>
          <w:szCs w:val="28"/>
        </w:rPr>
        <w:t xml:space="preserve"> уровня аналогичного периода прошлого года за счет открытия новых торговых площадей.</w:t>
      </w:r>
    </w:p>
    <w:p w:rsidR="00E22F7F" w:rsidRPr="00E22F7F" w:rsidRDefault="666160E1" w:rsidP="000114B5">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Для увеличения объема розничного товарооборота администрацией муниципального образования проводится работа по выявлению неформально </w:t>
      </w:r>
      <w:proofErr w:type="gramStart"/>
      <w:r w:rsidRPr="666160E1">
        <w:rPr>
          <w:rFonts w:ascii="Times New Roman" w:eastAsia="Times New Roman" w:hAnsi="Times New Roman"/>
          <w:sz w:val="28"/>
          <w:szCs w:val="28"/>
        </w:rPr>
        <w:t>занятых</w:t>
      </w:r>
      <w:proofErr w:type="gramEnd"/>
      <w:r w:rsidRPr="666160E1">
        <w:rPr>
          <w:rFonts w:ascii="Times New Roman" w:eastAsia="Times New Roman" w:hAnsi="Times New Roman"/>
          <w:sz w:val="28"/>
          <w:szCs w:val="28"/>
        </w:rPr>
        <w:t>; проводятся рейды по пресечению несанкционированной торговли;</w:t>
      </w:r>
      <w:r w:rsidR="000114B5">
        <w:rPr>
          <w:rFonts w:ascii="Times New Roman" w:eastAsia="Times New Roman" w:hAnsi="Times New Roman"/>
          <w:sz w:val="28"/>
          <w:szCs w:val="28"/>
        </w:rPr>
        <w:t xml:space="preserve"> </w:t>
      </w:r>
      <w:r w:rsidRPr="666160E1">
        <w:rPr>
          <w:rFonts w:ascii="Times New Roman" w:eastAsia="Times New Roman" w:hAnsi="Times New Roman"/>
          <w:color w:val="00000A"/>
          <w:sz w:val="28"/>
          <w:szCs w:val="28"/>
        </w:rPr>
        <w:t>организуются ярмарки;</w:t>
      </w:r>
      <w:r w:rsidR="000114B5">
        <w:rPr>
          <w:rFonts w:ascii="Times New Roman" w:eastAsia="Times New Roman" w:hAnsi="Times New Roman"/>
          <w:color w:val="00000A"/>
          <w:sz w:val="28"/>
          <w:szCs w:val="28"/>
        </w:rPr>
        <w:t xml:space="preserve"> </w:t>
      </w:r>
      <w:r w:rsidRPr="666160E1">
        <w:rPr>
          <w:rFonts w:ascii="Times New Roman" w:eastAsia="Times New Roman" w:hAnsi="Times New Roman"/>
          <w:sz w:val="28"/>
          <w:szCs w:val="28"/>
        </w:rPr>
        <w:t>оказывается</w:t>
      </w:r>
      <w:r w:rsidR="000114B5">
        <w:rPr>
          <w:rFonts w:ascii="Times New Roman" w:eastAsia="Times New Roman" w:hAnsi="Times New Roman"/>
          <w:sz w:val="28"/>
          <w:szCs w:val="28"/>
        </w:rPr>
        <w:t xml:space="preserve"> </w:t>
      </w:r>
      <w:r w:rsidRPr="666160E1">
        <w:rPr>
          <w:rFonts w:ascii="Times New Roman" w:eastAsia="Times New Roman" w:hAnsi="Times New Roman"/>
          <w:sz w:val="28"/>
          <w:szCs w:val="28"/>
        </w:rPr>
        <w:t>содействие местным товаропроизводителям по продвижению продукции в розничные торговые сети.</w:t>
      </w:r>
    </w:p>
    <w:p w:rsidR="00E22F7F" w:rsidRPr="00E22F7F" w:rsidRDefault="666160E1" w:rsidP="000114B5">
      <w:pPr>
        <w:suppressAutoHyphens/>
        <w:spacing w:after="0"/>
        <w:ind w:firstLine="709"/>
        <w:jc w:val="both"/>
        <w:rPr>
          <w:rFonts w:ascii="Times New Roman" w:eastAsia="Times New Roman" w:hAnsi="Times New Roman"/>
          <w:sz w:val="28"/>
          <w:szCs w:val="28"/>
        </w:rPr>
      </w:pPr>
      <w:proofErr w:type="gramStart"/>
      <w:r w:rsidRPr="666160E1">
        <w:rPr>
          <w:rFonts w:ascii="Times New Roman" w:eastAsia="Times New Roman" w:hAnsi="Times New Roman"/>
          <w:sz w:val="28"/>
          <w:szCs w:val="28"/>
        </w:rPr>
        <w:t>В целях снижения напряженности на рынке продовольственных товаров в течение всего периода осуществления деятельности проводятся следующие мероприятия по снижению цен на отдельные виды товаров: в магазине "</w:t>
      </w:r>
      <w:proofErr w:type="spellStart"/>
      <w:r w:rsidRPr="666160E1">
        <w:rPr>
          <w:rFonts w:ascii="Times New Roman" w:eastAsia="Times New Roman" w:hAnsi="Times New Roman"/>
          <w:sz w:val="28"/>
          <w:szCs w:val="28"/>
        </w:rPr>
        <w:t>Аникс</w:t>
      </w:r>
      <w:proofErr w:type="spellEnd"/>
      <w:r w:rsidRPr="666160E1">
        <w:rPr>
          <w:rFonts w:ascii="Times New Roman" w:eastAsia="Times New Roman" w:hAnsi="Times New Roman"/>
          <w:sz w:val="28"/>
          <w:szCs w:val="28"/>
        </w:rPr>
        <w:t>" каждый понедельник предусмотрена скидка 10% для пенсионеров, в магазине "Мария-РА", в течение недели, проводится акция на определенные виды товаров (скидки от 10 до 40%).</w:t>
      </w:r>
      <w:proofErr w:type="gramEnd"/>
    </w:p>
    <w:p w:rsidR="00333387" w:rsidRDefault="666160E1" w:rsidP="00333387">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территории района реализуется продукция собственного производства таких производителей как:</w:t>
      </w:r>
    </w:p>
    <w:p w:rsidR="00AA1C51" w:rsidRPr="00E22F7F" w:rsidRDefault="00AA1C51" w:rsidP="000114B5">
      <w:pPr>
        <w:suppressAutoHyphens/>
        <w:spacing w:after="0"/>
        <w:ind w:firstLine="709"/>
        <w:jc w:val="both"/>
        <w:rPr>
          <w:rFonts w:ascii="Times New Roman" w:eastAsia="Times New Roman" w:hAnsi="Times New Roman"/>
          <w:sz w:val="28"/>
          <w:szCs w:val="28"/>
        </w:rPr>
      </w:pPr>
    </w:p>
    <w:tbl>
      <w:tblPr>
        <w:tblStyle w:val="GridTable1LightAccent1"/>
        <w:tblW w:w="0" w:type="auto"/>
        <w:tblLook w:val="04A0"/>
      </w:tblPr>
      <w:tblGrid>
        <w:gridCol w:w="4678"/>
        <w:gridCol w:w="5636"/>
      </w:tblGrid>
      <w:tr w:rsidR="3AD2F909" w:rsidTr="00333387">
        <w:trPr>
          <w:cnfStyle w:val="100000000000"/>
        </w:trPr>
        <w:tc>
          <w:tcPr>
            <w:cnfStyle w:val="001000000000"/>
            <w:tcW w:w="4678" w:type="dxa"/>
            <w:tcBorders>
              <w:top w:val="single" w:sz="4" w:space="0" w:color="auto"/>
              <w:left w:val="single" w:sz="4" w:space="0" w:color="auto"/>
              <w:bottom w:val="single" w:sz="4" w:space="0" w:color="auto"/>
              <w:right w:val="single" w:sz="4" w:space="0" w:color="auto"/>
            </w:tcBorders>
          </w:tcPr>
          <w:p w:rsidR="3AD2F909" w:rsidRPr="000114B5" w:rsidRDefault="666160E1" w:rsidP="00A371DD">
            <w:pPr>
              <w:jc w:val="center"/>
              <w:rPr>
                <w:rFonts w:ascii="Times New Roman" w:eastAsia="Times New Roman" w:hAnsi="Times New Roman"/>
                <w:b w:val="0"/>
                <w:bCs w:val="0"/>
                <w:color w:val="00000A"/>
                <w:sz w:val="24"/>
                <w:szCs w:val="24"/>
              </w:rPr>
            </w:pPr>
            <w:r w:rsidRPr="000114B5">
              <w:rPr>
                <w:rFonts w:ascii="Times New Roman" w:eastAsia="Times New Roman" w:hAnsi="Times New Roman"/>
                <w:b w:val="0"/>
                <w:bCs w:val="0"/>
                <w:color w:val="00000A"/>
                <w:sz w:val="24"/>
                <w:szCs w:val="24"/>
              </w:rPr>
              <w:t>Наименование</w:t>
            </w:r>
          </w:p>
        </w:tc>
        <w:tc>
          <w:tcPr>
            <w:tcW w:w="5636" w:type="dxa"/>
            <w:tcBorders>
              <w:top w:val="single" w:sz="4" w:space="0" w:color="auto"/>
              <w:left w:val="single" w:sz="4" w:space="0" w:color="auto"/>
              <w:bottom w:val="single" w:sz="4" w:space="0" w:color="auto"/>
              <w:right w:val="single" w:sz="4" w:space="0" w:color="auto"/>
            </w:tcBorders>
          </w:tcPr>
          <w:p w:rsidR="3AD2F909" w:rsidRPr="000114B5" w:rsidRDefault="666160E1" w:rsidP="00A371DD">
            <w:pPr>
              <w:jc w:val="center"/>
              <w:cnfStyle w:val="100000000000"/>
              <w:rPr>
                <w:rFonts w:ascii="Times New Roman" w:eastAsia="Times New Roman" w:hAnsi="Times New Roman"/>
                <w:color w:val="00000A"/>
                <w:sz w:val="24"/>
                <w:szCs w:val="24"/>
              </w:rPr>
            </w:pPr>
            <w:r w:rsidRPr="000114B5">
              <w:rPr>
                <w:rFonts w:ascii="Times New Roman" w:eastAsia="Times New Roman" w:hAnsi="Times New Roman"/>
                <w:b w:val="0"/>
                <w:bCs w:val="0"/>
                <w:color w:val="00000A"/>
                <w:sz w:val="24"/>
                <w:szCs w:val="24"/>
              </w:rPr>
              <w:t>Вид продукции</w:t>
            </w:r>
          </w:p>
        </w:tc>
      </w:tr>
      <w:tr w:rsidR="3AD2F909" w:rsidTr="00333387">
        <w:tc>
          <w:tcPr>
            <w:cnfStyle w:val="001000000000"/>
            <w:tcW w:w="4678" w:type="dxa"/>
            <w:tcBorders>
              <w:top w:val="single" w:sz="4" w:space="0" w:color="auto"/>
              <w:left w:val="single" w:sz="4" w:space="0" w:color="auto"/>
              <w:bottom w:val="single" w:sz="4" w:space="0" w:color="auto"/>
              <w:right w:val="single" w:sz="4" w:space="0" w:color="auto"/>
            </w:tcBorders>
          </w:tcPr>
          <w:p w:rsidR="3AD2F909" w:rsidRPr="000114B5" w:rsidRDefault="7A8B6CD9" w:rsidP="3AD2F909">
            <w:pPr>
              <w:jc w:val="both"/>
              <w:rPr>
                <w:rFonts w:ascii="Times New Roman" w:eastAsia="Times New Roman" w:hAnsi="Times New Roman"/>
                <w:b w:val="0"/>
                <w:bCs w:val="0"/>
                <w:color w:val="00000A"/>
                <w:sz w:val="24"/>
                <w:szCs w:val="24"/>
              </w:rPr>
            </w:pPr>
            <w:r w:rsidRPr="000114B5">
              <w:rPr>
                <w:rFonts w:ascii="Times New Roman" w:eastAsia="Times New Roman" w:hAnsi="Times New Roman"/>
                <w:b w:val="0"/>
                <w:bCs w:val="0"/>
                <w:color w:val="00000A"/>
                <w:sz w:val="24"/>
                <w:szCs w:val="24"/>
              </w:rPr>
              <w:t>ООО "Розница - 1"</w:t>
            </w:r>
          </w:p>
        </w:tc>
        <w:tc>
          <w:tcPr>
            <w:tcW w:w="5636" w:type="dxa"/>
            <w:tcBorders>
              <w:top w:val="single" w:sz="4" w:space="0" w:color="auto"/>
              <w:left w:val="single" w:sz="4" w:space="0" w:color="auto"/>
              <w:bottom w:val="single" w:sz="4" w:space="0" w:color="auto"/>
              <w:right w:val="single" w:sz="4" w:space="0" w:color="auto"/>
            </w:tcBorders>
          </w:tcPr>
          <w:p w:rsidR="3AD2F909" w:rsidRPr="000114B5" w:rsidRDefault="7A8B6CD9" w:rsidP="3AD2F909">
            <w:pPr>
              <w:jc w:val="both"/>
              <w:cnfStyle w:val="000000000000"/>
              <w:rPr>
                <w:rFonts w:ascii="Times New Roman" w:eastAsia="Times New Roman" w:hAnsi="Times New Roman"/>
                <w:color w:val="00000A"/>
                <w:sz w:val="24"/>
                <w:szCs w:val="24"/>
              </w:rPr>
            </w:pPr>
            <w:r w:rsidRPr="000114B5">
              <w:rPr>
                <w:rFonts w:ascii="Times New Roman" w:eastAsia="Times New Roman" w:hAnsi="Times New Roman"/>
                <w:color w:val="00000A"/>
                <w:sz w:val="24"/>
                <w:szCs w:val="24"/>
              </w:rPr>
              <w:t>Хлеб и хлебобулочные изделия</w:t>
            </w:r>
          </w:p>
        </w:tc>
      </w:tr>
      <w:tr w:rsidR="3AD2F909" w:rsidTr="00520FBB">
        <w:tc>
          <w:tcPr>
            <w:cnfStyle w:val="001000000000"/>
            <w:tcW w:w="4678" w:type="dxa"/>
            <w:tcBorders>
              <w:top w:val="single" w:sz="4" w:space="0" w:color="auto"/>
              <w:left w:val="single" w:sz="4" w:space="0" w:color="auto"/>
              <w:bottom w:val="single" w:sz="4" w:space="0" w:color="auto"/>
              <w:right w:val="single" w:sz="4" w:space="0" w:color="auto"/>
            </w:tcBorders>
          </w:tcPr>
          <w:p w:rsidR="3AD2F909" w:rsidRPr="000114B5" w:rsidRDefault="666160E1" w:rsidP="666160E1">
            <w:pPr>
              <w:jc w:val="both"/>
              <w:rPr>
                <w:rFonts w:ascii="Times New Roman" w:eastAsia="Times New Roman" w:hAnsi="Times New Roman"/>
                <w:b w:val="0"/>
                <w:bCs w:val="0"/>
                <w:color w:val="00000A"/>
                <w:sz w:val="24"/>
                <w:szCs w:val="24"/>
              </w:rPr>
            </w:pPr>
            <w:r w:rsidRPr="000114B5">
              <w:rPr>
                <w:rFonts w:ascii="Times New Roman" w:eastAsia="Times New Roman" w:hAnsi="Times New Roman"/>
                <w:b w:val="0"/>
                <w:bCs w:val="0"/>
                <w:color w:val="00000A"/>
                <w:sz w:val="24"/>
                <w:szCs w:val="24"/>
              </w:rPr>
              <w:t>Некоммерческая организация Чемальское Районное потребительское общество</w:t>
            </w:r>
          </w:p>
        </w:tc>
        <w:tc>
          <w:tcPr>
            <w:tcW w:w="5636" w:type="dxa"/>
            <w:tcBorders>
              <w:top w:val="single" w:sz="4" w:space="0" w:color="auto"/>
              <w:left w:val="single" w:sz="4" w:space="0" w:color="auto"/>
              <w:bottom w:val="single" w:sz="4" w:space="0" w:color="auto"/>
              <w:right w:val="single" w:sz="4" w:space="0" w:color="auto"/>
            </w:tcBorders>
          </w:tcPr>
          <w:p w:rsidR="3AD2F909" w:rsidRPr="000114B5" w:rsidRDefault="7A8B6CD9" w:rsidP="3AD2F909">
            <w:pPr>
              <w:jc w:val="both"/>
              <w:cnfStyle w:val="000000000000"/>
              <w:rPr>
                <w:rFonts w:ascii="Times New Roman" w:eastAsia="Times New Roman" w:hAnsi="Times New Roman"/>
                <w:color w:val="00000A"/>
                <w:sz w:val="24"/>
                <w:szCs w:val="24"/>
              </w:rPr>
            </w:pPr>
            <w:r w:rsidRPr="000114B5">
              <w:rPr>
                <w:rFonts w:ascii="Times New Roman" w:eastAsia="Times New Roman" w:hAnsi="Times New Roman"/>
                <w:color w:val="00000A"/>
                <w:sz w:val="24"/>
                <w:szCs w:val="24"/>
              </w:rPr>
              <w:t>Хлеб и хлебобулочные изделия, Изделия мучные кондитерские, торты и пирожные, напитки безалкогольные, печенье</w:t>
            </w:r>
          </w:p>
        </w:tc>
      </w:tr>
      <w:tr w:rsidR="3AD2F909" w:rsidTr="00520FBB">
        <w:tc>
          <w:tcPr>
            <w:cnfStyle w:val="001000000000"/>
            <w:tcW w:w="4678" w:type="dxa"/>
            <w:tcBorders>
              <w:top w:val="single" w:sz="4" w:space="0" w:color="auto"/>
              <w:left w:val="single" w:sz="4" w:space="0" w:color="auto"/>
              <w:bottom w:val="single" w:sz="4" w:space="0" w:color="auto"/>
              <w:right w:val="single" w:sz="4" w:space="0" w:color="auto"/>
            </w:tcBorders>
          </w:tcPr>
          <w:p w:rsidR="3AD2F909" w:rsidRPr="000114B5" w:rsidRDefault="666160E1" w:rsidP="666160E1">
            <w:pPr>
              <w:jc w:val="both"/>
              <w:rPr>
                <w:rFonts w:ascii="Times New Roman" w:eastAsia="Times New Roman" w:hAnsi="Times New Roman"/>
                <w:b w:val="0"/>
                <w:bCs w:val="0"/>
                <w:color w:val="00000A"/>
                <w:sz w:val="24"/>
                <w:szCs w:val="24"/>
              </w:rPr>
            </w:pPr>
            <w:r w:rsidRPr="000114B5">
              <w:rPr>
                <w:rFonts w:ascii="Times New Roman" w:eastAsia="Times New Roman" w:hAnsi="Times New Roman"/>
                <w:b w:val="0"/>
                <w:bCs w:val="0"/>
                <w:color w:val="00000A"/>
                <w:sz w:val="24"/>
                <w:szCs w:val="24"/>
              </w:rPr>
              <w:t xml:space="preserve">ООО « </w:t>
            </w:r>
            <w:proofErr w:type="spellStart"/>
            <w:r w:rsidRPr="000114B5">
              <w:rPr>
                <w:rFonts w:ascii="Times New Roman" w:eastAsia="Times New Roman" w:hAnsi="Times New Roman"/>
                <w:b w:val="0"/>
                <w:bCs w:val="0"/>
                <w:color w:val="00000A"/>
                <w:sz w:val="24"/>
                <w:szCs w:val="24"/>
              </w:rPr>
              <w:t>ТСАникс</w:t>
            </w:r>
            <w:proofErr w:type="spellEnd"/>
            <w:r w:rsidRPr="000114B5">
              <w:rPr>
                <w:rFonts w:ascii="Times New Roman" w:eastAsia="Times New Roman" w:hAnsi="Times New Roman"/>
                <w:b w:val="0"/>
                <w:bCs w:val="0"/>
                <w:color w:val="00000A"/>
                <w:sz w:val="24"/>
                <w:szCs w:val="24"/>
              </w:rPr>
              <w:t>»</w:t>
            </w:r>
          </w:p>
        </w:tc>
        <w:tc>
          <w:tcPr>
            <w:tcW w:w="5636" w:type="dxa"/>
            <w:tcBorders>
              <w:top w:val="single" w:sz="4" w:space="0" w:color="auto"/>
              <w:left w:val="single" w:sz="4" w:space="0" w:color="auto"/>
              <w:bottom w:val="single" w:sz="4" w:space="0" w:color="auto"/>
              <w:right w:val="single" w:sz="4" w:space="0" w:color="auto"/>
            </w:tcBorders>
          </w:tcPr>
          <w:p w:rsidR="3AD2F909" w:rsidRPr="000114B5" w:rsidRDefault="7A8B6CD9" w:rsidP="3AD2F909">
            <w:pPr>
              <w:jc w:val="both"/>
              <w:cnfStyle w:val="000000000000"/>
              <w:rPr>
                <w:rFonts w:ascii="Times New Roman" w:eastAsia="Times New Roman" w:hAnsi="Times New Roman"/>
                <w:color w:val="00000A"/>
                <w:sz w:val="24"/>
                <w:szCs w:val="24"/>
              </w:rPr>
            </w:pPr>
            <w:r w:rsidRPr="000114B5">
              <w:rPr>
                <w:rFonts w:ascii="Times New Roman" w:eastAsia="Times New Roman" w:hAnsi="Times New Roman"/>
                <w:color w:val="00000A"/>
                <w:sz w:val="24"/>
                <w:szCs w:val="24"/>
              </w:rPr>
              <w:t>Хлеб и хлебобулочные изделия, Изделия мучные кондитерские, торты и пирожные, печенье, пицца</w:t>
            </w:r>
          </w:p>
        </w:tc>
      </w:tr>
      <w:tr w:rsidR="3AD2F909" w:rsidTr="00520FBB">
        <w:tc>
          <w:tcPr>
            <w:cnfStyle w:val="001000000000"/>
            <w:tcW w:w="4678" w:type="dxa"/>
            <w:tcBorders>
              <w:top w:val="single" w:sz="4" w:space="0" w:color="auto"/>
              <w:left w:val="single" w:sz="4" w:space="0" w:color="auto"/>
              <w:bottom w:val="single" w:sz="4" w:space="0" w:color="auto"/>
              <w:right w:val="single" w:sz="4" w:space="0" w:color="auto"/>
            </w:tcBorders>
          </w:tcPr>
          <w:p w:rsidR="3AD2F909" w:rsidRPr="000114B5" w:rsidRDefault="666160E1" w:rsidP="666160E1">
            <w:pPr>
              <w:jc w:val="both"/>
              <w:rPr>
                <w:rFonts w:ascii="Times New Roman" w:eastAsia="Times New Roman" w:hAnsi="Times New Roman"/>
                <w:b w:val="0"/>
                <w:bCs w:val="0"/>
                <w:color w:val="00000A"/>
                <w:sz w:val="24"/>
                <w:szCs w:val="24"/>
              </w:rPr>
            </w:pPr>
            <w:r w:rsidRPr="000114B5">
              <w:rPr>
                <w:rFonts w:ascii="Times New Roman" w:eastAsia="Times New Roman" w:hAnsi="Times New Roman"/>
                <w:b w:val="0"/>
                <w:bCs w:val="0"/>
                <w:color w:val="00000A"/>
                <w:sz w:val="24"/>
                <w:szCs w:val="24"/>
              </w:rPr>
              <w:t xml:space="preserve">ИП Арутюнян </w:t>
            </w:r>
            <w:proofErr w:type="spellStart"/>
            <w:r w:rsidRPr="000114B5">
              <w:rPr>
                <w:rFonts w:ascii="Times New Roman" w:eastAsia="Times New Roman" w:hAnsi="Times New Roman"/>
                <w:b w:val="0"/>
                <w:bCs w:val="0"/>
                <w:color w:val="00000A"/>
                <w:sz w:val="24"/>
                <w:szCs w:val="24"/>
              </w:rPr>
              <w:t>Ашот</w:t>
            </w:r>
            <w:proofErr w:type="spellEnd"/>
            <w:r w:rsidRPr="000114B5">
              <w:rPr>
                <w:rFonts w:ascii="Times New Roman" w:eastAsia="Times New Roman" w:hAnsi="Times New Roman"/>
                <w:b w:val="0"/>
                <w:bCs w:val="0"/>
                <w:color w:val="00000A"/>
                <w:sz w:val="24"/>
                <w:szCs w:val="24"/>
              </w:rPr>
              <w:t xml:space="preserve"> </w:t>
            </w:r>
            <w:proofErr w:type="spellStart"/>
            <w:r w:rsidRPr="000114B5">
              <w:rPr>
                <w:rFonts w:ascii="Times New Roman" w:eastAsia="Times New Roman" w:hAnsi="Times New Roman"/>
                <w:b w:val="0"/>
                <w:bCs w:val="0"/>
                <w:color w:val="00000A"/>
                <w:sz w:val="24"/>
                <w:szCs w:val="24"/>
              </w:rPr>
              <w:t>Тейранович</w:t>
            </w:r>
            <w:proofErr w:type="spellEnd"/>
          </w:p>
        </w:tc>
        <w:tc>
          <w:tcPr>
            <w:tcW w:w="5636" w:type="dxa"/>
            <w:tcBorders>
              <w:top w:val="single" w:sz="4" w:space="0" w:color="auto"/>
              <w:left w:val="single" w:sz="4" w:space="0" w:color="auto"/>
              <w:bottom w:val="single" w:sz="4" w:space="0" w:color="auto"/>
              <w:right w:val="single" w:sz="4" w:space="0" w:color="auto"/>
            </w:tcBorders>
          </w:tcPr>
          <w:p w:rsidR="3AD2F909" w:rsidRPr="000114B5" w:rsidRDefault="7A8B6CD9" w:rsidP="3AD2F909">
            <w:pPr>
              <w:jc w:val="both"/>
              <w:cnfStyle w:val="000000000000"/>
              <w:rPr>
                <w:rFonts w:ascii="Times New Roman" w:eastAsia="Times New Roman" w:hAnsi="Times New Roman"/>
                <w:color w:val="00000A"/>
                <w:sz w:val="24"/>
                <w:szCs w:val="24"/>
              </w:rPr>
            </w:pPr>
            <w:r w:rsidRPr="000114B5">
              <w:rPr>
                <w:rFonts w:ascii="Times New Roman" w:eastAsia="Times New Roman" w:hAnsi="Times New Roman"/>
                <w:color w:val="00000A"/>
                <w:sz w:val="24"/>
                <w:szCs w:val="24"/>
              </w:rPr>
              <w:t>Изделия мучные кондитерские, торты и пирожные</w:t>
            </w:r>
          </w:p>
        </w:tc>
      </w:tr>
    </w:tbl>
    <w:p w:rsidR="00E22F7F" w:rsidRPr="00E22F7F" w:rsidRDefault="00E22F7F" w:rsidP="3AD2F909">
      <w:pPr>
        <w:suppressAutoHyphens/>
        <w:spacing w:after="0"/>
        <w:ind w:firstLine="708"/>
        <w:jc w:val="both"/>
        <w:rPr>
          <w:rFonts w:ascii="Times New Roman" w:eastAsia="Times New Roman" w:hAnsi="Times New Roman"/>
          <w:sz w:val="28"/>
          <w:szCs w:val="28"/>
          <w:lang w:eastAsia="ar-SA"/>
        </w:rPr>
      </w:pPr>
    </w:p>
    <w:p w:rsidR="00E22F7F" w:rsidRPr="00E22F7F" w:rsidRDefault="394329CB" w:rsidP="394329CB">
      <w:pPr>
        <w:spacing w:after="0"/>
        <w:ind w:firstLine="708"/>
        <w:jc w:val="both"/>
        <w:rPr>
          <w:rFonts w:ascii="Times New Roman" w:hAnsi="Times New Roman"/>
          <w:b/>
          <w:bCs/>
          <w:sz w:val="28"/>
          <w:szCs w:val="28"/>
        </w:rPr>
      </w:pPr>
      <w:r w:rsidRPr="394329CB">
        <w:rPr>
          <w:rFonts w:ascii="Times New Roman" w:hAnsi="Times New Roman"/>
          <w:b/>
          <w:bCs/>
          <w:sz w:val="28"/>
          <w:szCs w:val="28"/>
        </w:rPr>
        <w:t>2.5. Дорожное хозяйство</w:t>
      </w:r>
    </w:p>
    <w:p w:rsidR="00E22F7F" w:rsidRPr="00E22F7F" w:rsidRDefault="00E22F7F" w:rsidP="00E22F7F">
      <w:pPr>
        <w:spacing w:after="0"/>
        <w:ind w:firstLine="708"/>
        <w:jc w:val="both"/>
        <w:rPr>
          <w:rFonts w:ascii="Times New Roman" w:hAnsi="Times New Roman"/>
          <w:sz w:val="28"/>
          <w:szCs w:val="28"/>
        </w:rPr>
      </w:pPr>
    </w:p>
    <w:p w:rsidR="3AD2F909" w:rsidRDefault="666160E1" w:rsidP="666160E1">
      <w:pPr>
        <w:spacing w:after="0"/>
        <w:ind w:firstLine="705"/>
        <w:jc w:val="both"/>
        <w:rPr>
          <w:rFonts w:ascii="Times New Roman" w:eastAsia="Times New Roman" w:hAnsi="Times New Roman"/>
          <w:sz w:val="28"/>
          <w:szCs w:val="28"/>
        </w:rPr>
      </w:pPr>
      <w:r w:rsidRPr="666160E1">
        <w:rPr>
          <w:rFonts w:ascii="Times New Roman" w:eastAsia="Times New Roman" w:hAnsi="Times New Roman"/>
          <w:sz w:val="28"/>
          <w:szCs w:val="28"/>
        </w:rPr>
        <w:t>Протяженность автомобильных дорог местного значения на 01.07.2017 г. составила 131,6 км, в том числе с твердым покрытием 79,6 км, показатель остался на уровне 01.07.2016 г.</w:t>
      </w:r>
    </w:p>
    <w:p w:rsidR="3AD2F909" w:rsidRDefault="666160E1" w:rsidP="666160E1">
      <w:pPr>
        <w:spacing w:after="0"/>
        <w:ind w:firstLine="705"/>
        <w:jc w:val="both"/>
        <w:rPr>
          <w:rFonts w:ascii="Times New Roman" w:eastAsia="Times New Roman" w:hAnsi="Times New Roman"/>
          <w:sz w:val="28"/>
          <w:szCs w:val="28"/>
        </w:rPr>
      </w:pPr>
      <w:r w:rsidRPr="666160E1">
        <w:rPr>
          <w:rFonts w:ascii="Times New Roman" w:eastAsia="Times New Roman" w:hAnsi="Times New Roman"/>
          <w:sz w:val="28"/>
          <w:szCs w:val="28"/>
        </w:rPr>
        <w:t>Доля отремонтированных автомобильных дорог местного значения в общей протяженности автомобильных дорог местного значения на 01.07.2017 г. составила 4,1%.</w:t>
      </w:r>
    </w:p>
    <w:p w:rsidR="3AD2F909" w:rsidRDefault="666160E1" w:rsidP="666160E1">
      <w:pPr>
        <w:spacing w:after="0"/>
        <w:ind w:firstLine="705"/>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отклонение доли автомобильных дорог местного значения в общей протяженности автомобильных дорог местного значения от планового значения отсутствует.</w:t>
      </w:r>
    </w:p>
    <w:p w:rsidR="3AD2F909" w:rsidRDefault="666160E1" w:rsidP="666160E1">
      <w:pPr>
        <w:spacing w:after="0"/>
        <w:ind w:firstLine="705"/>
        <w:jc w:val="both"/>
        <w:rPr>
          <w:rFonts w:ascii="Times New Roman" w:eastAsia="Times New Roman" w:hAnsi="Times New Roman"/>
          <w:sz w:val="28"/>
          <w:szCs w:val="28"/>
          <w:highlight w:val="yellow"/>
        </w:rPr>
      </w:pPr>
      <w:r w:rsidRPr="666160E1">
        <w:rPr>
          <w:rFonts w:ascii="Times New Roman" w:eastAsia="Times New Roman" w:hAnsi="Times New Roman"/>
          <w:sz w:val="28"/>
          <w:szCs w:val="28"/>
        </w:rPr>
        <w:lastRenderedPageBreak/>
        <w:t>На 01.01.2017 г. проведены следующие мероприятия</w:t>
      </w:r>
      <w:r w:rsidR="00DD2093">
        <w:rPr>
          <w:rFonts w:ascii="Times New Roman" w:eastAsia="Times New Roman" w:hAnsi="Times New Roman"/>
          <w:sz w:val="28"/>
          <w:szCs w:val="28"/>
        </w:rPr>
        <w:t>:</w:t>
      </w:r>
    </w:p>
    <w:p w:rsidR="3AD2F909" w:rsidRDefault="666160E1" w:rsidP="666160E1">
      <w:pPr>
        <w:spacing w:after="0"/>
        <w:ind w:firstLine="720"/>
        <w:jc w:val="both"/>
        <w:rPr>
          <w:rFonts w:ascii="Times New Roman" w:eastAsia="Times New Roman" w:hAnsi="Times New Roman"/>
          <w:sz w:val="28"/>
          <w:szCs w:val="28"/>
        </w:rPr>
      </w:pPr>
      <w:r w:rsidRPr="666160E1">
        <w:rPr>
          <w:rFonts w:ascii="Times New Roman" w:eastAsia="Times New Roman" w:hAnsi="Times New Roman"/>
          <w:color w:val="000000" w:themeColor="text1"/>
          <w:sz w:val="28"/>
          <w:szCs w:val="28"/>
        </w:rPr>
        <w:t xml:space="preserve">ремонт </w:t>
      </w:r>
      <w:proofErr w:type="spellStart"/>
      <w:r w:rsidRPr="666160E1">
        <w:rPr>
          <w:rFonts w:ascii="Times New Roman" w:eastAsia="Times New Roman" w:hAnsi="Times New Roman"/>
          <w:color w:val="000000" w:themeColor="text1"/>
          <w:sz w:val="28"/>
          <w:szCs w:val="28"/>
        </w:rPr>
        <w:t>внутрипоселковой</w:t>
      </w:r>
      <w:proofErr w:type="spellEnd"/>
      <w:r w:rsidRPr="666160E1">
        <w:rPr>
          <w:rFonts w:ascii="Times New Roman" w:eastAsia="Times New Roman" w:hAnsi="Times New Roman"/>
          <w:color w:val="000000" w:themeColor="text1"/>
          <w:sz w:val="28"/>
          <w:szCs w:val="28"/>
        </w:rPr>
        <w:t xml:space="preserve"> дороги по ул.</w:t>
      </w:r>
      <w:r w:rsidR="00A371DD">
        <w:rPr>
          <w:rFonts w:ascii="Times New Roman" w:eastAsia="Times New Roman" w:hAnsi="Times New Roman"/>
          <w:color w:val="000000" w:themeColor="text1"/>
          <w:sz w:val="28"/>
          <w:szCs w:val="28"/>
        </w:rPr>
        <w:t xml:space="preserve"> </w:t>
      </w:r>
      <w:r w:rsidRPr="666160E1">
        <w:rPr>
          <w:rFonts w:ascii="Times New Roman" w:eastAsia="Times New Roman" w:hAnsi="Times New Roman"/>
          <w:color w:val="000000" w:themeColor="text1"/>
          <w:sz w:val="28"/>
          <w:szCs w:val="28"/>
        </w:rPr>
        <w:t>Радужная</w:t>
      </w:r>
      <w:r w:rsidR="00406B32">
        <w:rPr>
          <w:rFonts w:ascii="Times New Roman" w:eastAsia="Times New Roman" w:hAnsi="Times New Roman"/>
          <w:color w:val="000000" w:themeColor="text1"/>
          <w:sz w:val="28"/>
          <w:szCs w:val="28"/>
        </w:rPr>
        <w:t xml:space="preserve"> </w:t>
      </w:r>
      <w:r w:rsidRPr="666160E1">
        <w:rPr>
          <w:rFonts w:ascii="Times New Roman" w:eastAsia="Times New Roman" w:hAnsi="Times New Roman"/>
          <w:color w:val="000000" w:themeColor="text1"/>
          <w:sz w:val="28"/>
          <w:szCs w:val="28"/>
        </w:rPr>
        <w:t>в</w:t>
      </w:r>
      <w:r w:rsidR="00A371DD">
        <w:rPr>
          <w:rFonts w:ascii="Times New Roman" w:eastAsia="Times New Roman" w:hAnsi="Times New Roman"/>
          <w:color w:val="000000" w:themeColor="text1"/>
          <w:sz w:val="28"/>
          <w:szCs w:val="28"/>
        </w:rPr>
        <w:t xml:space="preserve"> </w:t>
      </w:r>
      <w:r w:rsidRPr="666160E1">
        <w:rPr>
          <w:rFonts w:ascii="Times New Roman" w:eastAsia="Times New Roman" w:hAnsi="Times New Roman"/>
          <w:color w:val="000000" w:themeColor="text1"/>
          <w:sz w:val="28"/>
          <w:szCs w:val="28"/>
        </w:rPr>
        <w:t>с.</w:t>
      </w:r>
      <w:r w:rsidR="00DD2093">
        <w:rPr>
          <w:rFonts w:ascii="Times New Roman" w:eastAsia="Times New Roman" w:hAnsi="Times New Roman"/>
          <w:color w:val="000000" w:themeColor="text1"/>
          <w:sz w:val="28"/>
          <w:szCs w:val="28"/>
        </w:rPr>
        <w:t xml:space="preserve"> </w:t>
      </w:r>
      <w:r w:rsidRPr="666160E1">
        <w:rPr>
          <w:rFonts w:ascii="Times New Roman" w:eastAsia="Times New Roman" w:hAnsi="Times New Roman"/>
          <w:color w:val="000000" w:themeColor="text1"/>
          <w:sz w:val="28"/>
          <w:szCs w:val="28"/>
        </w:rPr>
        <w:t>Чемал – 1005 тыс</w:t>
      </w:r>
      <w:proofErr w:type="gramStart"/>
      <w:r w:rsidRPr="666160E1">
        <w:rPr>
          <w:rFonts w:ascii="Times New Roman" w:eastAsia="Times New Roman" w:hAnsi="Times New Roman"/>
          <w:color w:val="000000" w:themeColor="text1"/>
          <w:sz w:val="28"/>
          <w:szCs w:val="28"/>
        </w:rPr>
        <w:t>.р</w:t>
      </w:r>
      <w:proofErr w:type="gramEnd"/>
      <w:r w:rsidRPr="666160E1">
        <w:rPr>
          <w:rFonts w:ascii="Times New Roman" w:eastAsia="Times New Roman" w:hAnsi="Times New Roman"/>
          <w:color w:val="000000" w:themeColor="text1"/>
          <w:sz w:val="28"/>
          <w:szCs w:val="28"/>
        </w:rPr>
        <w:t>ублей</w:t>
      </w:r>
      <w:r w:rsidR="00F800E2">
        <w:rPr>
          <w:rFonts w:ascii="Times New Roman" w:eastAsia="Times New Roman" w:hAnsi="Times New Roman"/>
          <w:color w:val="000000" w:themeColor="text1"/>
          <w:sz w:val="28"/>
          <w:szCs w:val="28"/>
        </w:rPr>
        <w:t>;</w:t>
      </w:r>
    </w:p>
    <w:p w:rsidR="3AD2F909" w:rsidRDefault="666160E1" w:rsidP="666160E1">
      <w:pPr>
        <w:spacing w:after="0"/>
        <w:ind w:firstLine="720"/>
        <w:jc w:val="both"/>
        <w:rPr>
          <w:rFonts w:ascii="Times New Roman" w:eastAsia="Times New Roman" w:hAnsi="Times New Roman"/>
          <w:sz w:val="28"/>
          <w:szCs w:val="28"/>
        </w:rPr>
      </w:pPr>
      <w:r w:rsidRPr="666160E1">
        <w:rPr>
          <w:rFonts w:ascii="Times New Roman" w:eastAsia="Times New Roman" w:hAnsi="Times New Roman"/>
          <w:color w:val="000000" w:themeColor="text1"/>
          <w:sz w:val="28"/>
          <w:szCs w:val="28"/>
        </w:rPr>
        <w:t>текущий ремонт прохожей части и сетчатого ограждения пешеходного моста в с.</w:t>
      </w:r>
      <w:r w:rsidR="00A371DD">
        <w:rPr>
          <w:rFonts w:ascii="Times New Roman" w:eastAsia="Times New Roman" w:hAnsi="Times New Roman"/>
          <w:color w:val="000000" w:themeColor="text1"/>
          <w:sz w:val="28"/>
          <w:szCs w:val="28"/>
        </w:rPr>
        <w:t xml:space="preserve"> </w:t>
      </w:r>
      <w:proofErr w:type="spellStart"/>
      <w:r w:rsidRPr="666160E1">
        <w:rPr>
          <w:rFonts w:ascii="Times New Roman" w:eastAsia="Times New Roman" w:hAnsi="Times New Roman"/>
          <w:color w:val="000000" w:themeColor="text1"/>
          <w:sz w:val="28"/>
          <w:szCs w:val="28"/>
        </w:rPr>
        <w:t>Анос</w:t>
      </w:r>
      <w:proofErr w:type="spellEnd"/>
      <w:r w:rsidRPr="666160E1">
        <w:rPr>
          <w:rFonts w:ascii="Times New Roman" w:eastAsia="Times New Roman" w:hAnsi="Times New Roman"/>
          <w:color w:val="000000" w:themeColor="text1"/>
          <w:sz w:val="28"/>
          <w:szCs w:val="28"/>
        </w:rPr>
        <w:t xml:space="preserve"> – 308,7 тыс</w:t>
      </w:r>
      <w:proofErr w:type="gramStart"/>
      <w:r w:rsidRPr="666160E1">
        <w:rPr>
          <w:rFonts w:ascii="Times New Roman" w:eastAsia="Times New Roman" w:hAnsi="Times New Roman"/>
          <w:color w:val="000000" w:themeColor="text1"/>
          <w:sz w:val="28"/>
          <w:szCs w:val="28"/>
        </w:rPr>
        <w:t>.р</w:t>
      </w:r>
      <w:proofErr w:type="gramEnd"/>
      <w:r w:rsidRPr="666160E1">
        <w:rPr>
          <w:rFonts w:ascii="Times New Roman" w:eastAsia="Times New Roman" w:hAnsi="Times New Roman"/>
          <w:color w:val="000000" w:themeColor="text1"/>
          <w:sz w:val="28"/>
          <w:szCs w:val="28"/>
        </w:rPr>
        <w:t>ублей</w:t>
      </w:r>
      <w:r w:rsidR="00F800E2">
        <w:rPr>
          <w:rFonts w:ascii="Times New Roman" w:eastAsia="Times New Roman" w:hAnsi="Times New Roman"/>
          <w:color w:val="000000" w:themeColor="text1"/>
          <w:sz w:val="28"/>
          <w:szCs w:val="28"/>
        </w:rPr>
        <w:t>;</w:t>
      </w:r>
    </w:p>
    <w:p w:rsidR="3AD2F909" w:rsidRDefault="666160E1" w:rsidP="666160E1">
      <w:pPr>
        <w:spacing w:after="0"/>
        <w:ind w:firstLine="720"/>
        <w:jc w:val="both"/>
        <w:rPr>
          <w:rFonts w:ascii="Times New Roman" w:eastAsia="Times New Roman" w:hAnsi="Times New Roman"/>
          <w:sz w:val="28"/>
          <w:szCs w:val="28"/>
        </w:rPr>
      </w:pPr>
      <w:r w:rsidRPr="666160E1">
        <w:rPr>
          <w:rFonts w:ascii="Times New Roman" w:eastAsia="Times New Roman" w:hAnsi="Times New Roman"/>
          <w:color w:val="000000" w:themeColor="text1"/>
          <w:sz w:val="28"/>
          <w:szCs w:val="28"/>
        </w:rPr>
        <w:t xml:space="preserve">обслуживание </w:t>
      </w:r>
      <w:proofErr w:type="spellStart"/>
      <w:r w:rsidRPr="666160E1">
        <w:rPr>
          <w:rFonts w:ascii="Times New Roman" w:eastAsia="Times New Roman" w:hAnsi="Times New Roman"/>
          <w:color w:val="000000" w:themeColor="text1"/>
          <w:sz w:val="28"/>
          <w:szCs w:val="28"/>
        </w:rPr>
        <w:t>внутрипоселковых</w:t>
      </w:r>
      <w:proofErr w:type="spellEnd"/>
      <w:r w:rsidRPr="666160E1">
        <w:rPr>
          <w:rFonts w:ascii="Times New Roman" w:eastAsia="Times New Roman" w:hAnsi="Times New Roman"/>
          <w:color w:val="000000" w:themeColor="text1"/>
          <w:sz w:val="28"/>
          <w:szCs w:val="28"/>
        </w:rPr>
        <w:t xml:space="preserve"> дорог в зимний период - 225,2 тыс</w:t>
      </w:r>
      <w:proofErr w:type="gramStart"/>
      <w:r w:rsidRPr="666160E1">
        <w:rPr>
          <w:rFonts w:ascii="Times New Roman" w:eastAsia="Times New Roman" w:hAnsi="Times New Roman"/>
          <w:color w:val="000000" w:themeColor="text1"/>
          <w:sz w:val="28"/>
          <w:szCs w:val="28"/>
        </w:rPr>
        <w:t>.р</w:t>
      </w:r>
      <w:proofErr w:type="gramEnd"/>
      <w:r w:rsidRPr="666160E1">
        <w:rPr>
          <w:rFonts w:ascii="Times New Roman" w:eastAsia="Times New Roman" w:hAnsi="Times New Roman"/>
          <w:color w:val="000000" w:themeColor="text1"/>
          <w:sz w:val="28"/>
          <w:szCs w:val="28"/>
        </w:rPr>
        <w:t>ублей</w:t>
      </w:r>
      <w:r w:rsidR="00F800E2">
        <w:rPr>
          <w:rFonts w:ascii="Times New Roman" w:eastAsia="Times New Roman" w:hAnsi="Times New Roman"/>
          <w:color w:val="000000" w:themeColor="text1"/>
          <w:sz w:val="28"/>
          <w:szCs w:val="28"/>
        </w:rPr>
        <w:t>;</w:t>
      </w:r>
    </w:p>
    <w:p w:rsidR="3AD2F909" w:rsidRDefault="666160E1" w:rsidP="666160E1">
      <w:pPr>
        <w:spacing w:after="0"/>
        <w:ind w:firstLine="720"/>
        <w:jc w:val="both"/>
        <w:rPr>
          <w:rFonts w:ascii="Times New Roman" w:eastAsia="Times New Roman" w:hAnsi="Times New Roman"/>
          <w:sz w:val="28"/>
          <w:szCs w:val="28"/>
        </w:rPr>
      </w:pPr>
      <w:r w:rsidRPr="666160E1">
        <w:rPr>
          <w:rFonts w:ascii="Times New Roman" w:eastAsia="Times New Roman" w:hAnsi="Times New Roman"/>
          <w:color w:val="000000" w:themeColor="text1"/>
          <w:sz w:val="28"/>
          <w:szCs w:val="28"/>
        </w:rPr>
        <w:t>строительство подъезда к микрорайону «Лесная поляна» в с.</w:t>
      </w:r>
      <w:r w:rsidR="00F800E2">
        <w:rPr>
          <w:rFonts w:ascii="Times New Roman" w:eastAsia="Times New Roman" w:hAnsi="Times New Roman"/>
          <w:color w:val="000000" w:themeColor="text1"/>
          <w:sz w:val="28"/>
          <w:szCs w:val="28"/>
        </w:rPr>
        <w:t xml:space="preserve"> </w:t>
      </w:r>
      <w:proofErr w:type="spellStart"/>
      <w:r w:rsidRPr="666160E1">
        <w:rPr>
          <w:rFonts w:ascii="Times New Roman" w:eastAsia="Times New Roman" w:hAnsi="Times New Roman"/>
          <w:color w:val="000000" w:themeColor="text1"/>
          <w:sz w:val="28"/>
          <w:szCs w:val="28"/>
        </w:rPr>
        <w:t>Узнезя</w:t>
      </w:r>
      <w:proofErr w:type="spellEnd"/>
      <w:r w:rsidRPr="666160E1">
        <w:rPr>
          <w:rFonts w:ascii="Times New Roman" w:eastAsia="Times New Roman" w:hAnsi="Times New Roman"/>
          <w:color w:val="000000" w:themeColor="text1"/>
          <w:sz w:val="28"/>
          <w:szCs w:val="28"/>
        </w:rPr>
        <w:t xml:space="preserve"> - 378,8 тыс</w:t>
      </w:r>
      <w:proofErr w:type="gramStart"/>
      <w:r w:rsidRPr="666160E1">
        <w:rPr>
          <w:rFonts w:ascii="Times New Roman" w:eastAsia="Times New Roman" w:hAnsi="Times New Roman"/>
          <w:color w:val="000000" w:themeColor="text1"/>
          <w:sz w:val="28"/>
          <w:szCs w:val="28"/>
        </w:rPr>
        <w:t>.р</w:t>
      </w:r>
      <w:proofErr w:type="gramEnd"/>
      <w:r w:rsidRPr="666160E1">
        <w:rPr>
          <w:rFonts w:ascii="Times New Roman" w:eastAsia="Times New Roman" w:hAnsi="Times New Roman"/>
          <w:color w:val="000000" w:themeColor="text1"/>
          <w:sz w:val="28"/>
          <w:szCs w:val="28"/>
        </w:rPr>
        <w:t>ублей (не окончен строительством)</w:t>
      </w:r>
      <w:r w:rsidR="00F800E2">
        <w:rPr>
          <w:rFonts w:ascii="Times New Roman" w:eastAsia="Times New Roman" w:hAnsi="Times New Roman"/>
          <w:color w:val="000000" w:themeColor="text1"/>
          <w:sz w:val="28"/>
          <w:szCs w:val="28"/>
        </w:rPr>
        <w:t>;</w:t>
      </w:r>
    </w:p>
    <w:p w:rsidR="3AD2F909" w:rsidRDefault="666160E1" w:rsidP="666160E1">
      <w:pPr>
        <w:spacing w:after="0"/>
        <w:ind w:firstLine="720"/>
        <w:jc w:val="both"/>
        <w:rPr>
          <w:rFonts w:ascii="Times New Roman" w:eastAsia="Times New Roman" w:hAnsi="Times New Roman"/>
          <w:sz w:val="28"/>
          <w:szCs w:val="28"/>
        </w:rPr>
      </w:pPr>
      <w:r w:rsidRPr="666160E1">
        <w:rPr>
          <w:rFonts w:ascii="Times New Roman" w:eastAsia="Times New Roman" w:hAnsi="Times New Roman"/>
          <w:color w:val="000000" w:themeColor="text1"/>
          <w:sz w:val="28"/>
          <w:szCs w:val="28"/>
        </w:rPr>
        <w:t xml:space="preserve">текущий ремонт </w:t>
      </w:r>
      <w:proofErr w:type="spellStart"/>
      <w:r w:rsidRPr="666160E1">
        <w:rPr>
          <w:rFonts w:ascii="Times New Roman" w:eastAsia="Times New Roman" w:hAnsi="Times New Roman"/>
          <w:color w:val="000000" w:themeColor="text1"/>
          <w:sz w:val="28"/>
          <w:szCs w:val="28"/>
        </w:rPr>
        <w:t>внутрипоселковой</w:t>
      </w:r>
      <w:proofErr w:type="spellEnd"/>
      <w:r w:rsidRPr="666160E1">
        <w:rPr>
          <w:rFonts w:ascii="Times New Roman" w:eastAsia="Times New Roman" w:hAnsi="Times New Roman"/>
          <w:color w:val="000000" w:themeColor="text1"/>
          <w:sz w:val="28"/>
          <w:szCs w:val="28"/>
        </w:rPr>
        <w:t xml:space="preserve"> дороги ул.</w:t>
      </w:r>
      <w:r w:rsidR="00F800E2">
        <w:rPr>
          <w:rFonts w:ascii="Times New Roman" w:eastAsia="Times New Roman" w:hAnsi="Times New Roman"/>
          <w:color w:val="000000" w:themeColor="text1"/>
          <w:sz w:val="28"/>
          <w:szCs w:val="28"/>
        </w:rPr>
        <w:t xml:space="preserve"> </w:t>
      </w:r>
      <w:r w:rsidRPr="666160E1">
        <w:rPr>
          <w:rFonts w:ascii="Times New Roman" w:eastAsia="Times New Roman" w:hAnsi="Times New Roman"/>
          <w:color w:val="000000" w:themeColor="text1"/>
          <w:sz w:val="28"/>
          <w:szCs w:val="28"/>
        </w:rPr>
        <w:t>Калинина в с</w:t>
      </w:r>
      <w:proofErr w:type="gramStart"/>
      <w:r w:rsidRPr="666160E1">
        <w:rPr>
          <w:rFonts w:ascii="Times New Roman" w:eastAsia="Times New Roman" w:hAnsi="Times New Roman"/>
          <w:color w:val="000000" w:themeColor="text1"/>
          <w:sz w:val="28"/>
          <w:szCs w:val="28"/>
        </w:rPr>
        <w:t>.Ч</w:t>
      </w:r>
      <w:proofErr w:type="gramEnd"/>
      <w:r w:rsidRPr="666160E1">
        <w:rPr>
          <w:rFonts w:ascii="Times New Roman" w:eastAsia="Times New Roman" w:hAnsi="Times New Roman"/>
          <w:color w:val="000000" w:themeColor="text1"/>
          <w:sz w:val="28"/>
          <w:szCs w:val="28"/>
        </w:rPr>
        <w:t>емал – 222,7</w:t>
      </w:r>
      <w:r w:rsidR="00DD2093">
        <w:rPr>
          <w:rFonts w:ascii="Times New Roman" w:eastAsia="Times New Roman" w:hAnsi="Times New Roman"/>
          <w:color w:val="000000" w:themeColor="text1"/>
          <w:sz w:val="28"/>
          <w:szCs w:val="28"/>
        </w:rPr>
        <w:t xml:space="preserve"> </w:t>
      </w:r>
      <w:r w:rsidRPr="666160E1">
        <w:rPr>
          <w:rFonts w:ascii="Times New Roman" w:eastAsia="Times New Roman" w:hAnsi="Times New Roman"/>
          <w:color w:val="000000" w:themeColor="text1"/>
          <w:sz w:val="28"/>
          <w:szCs w:val="28"/>
        </w:rPr>
        <w:t>тыс.рублей.</w:t>
      </w:r>
    </w:p>
    <w:p w:rsidR="00E22F7F" w:rsidRPr="00E22F7F" w:rsidRDefault="00E22F7F" w:rsidP="547C3866">
      <w:pPr>
        <w:widowControl w:val="0"/>
        <w:tabs>
          <w:tab w:val="left" w:pos="560"/>
        </w:tabs>
        <w:autoSpaceDE w:val="0"/>
        <w:spacing w:after="0"/>
        <w:ind w:firstLine="708"/>
        <w:jc w:val="both"/>
        <w:rPr>
          <w:rFonts w:ascii="Times New Roman" w:eastAsia="Times New Roman" w:hAnsi="Times New Roman"/>
          <w:i/>
          <w:iCs/>
          <w:sz w:val="28"/>
          <w:szCs w:val="28"/>
          <w:lang w:eastAsia="ar-SA"/>
        </w:rPr>
      </w:pPr>
    </w:p>
    <w:p w:rsidR="00E22F7F" w:rsidRPr="00E22F7F" w:rsidRDefault="394329CB" w:rsidP="394329CB">
      <w:pPr>
        <w:spacing w:after="0"/>
        <w:ind w:firstLine="708"/>
        <w:jc w:val="both"/>
        <w:rPr>
          <w:rFonts w:ascii="Times New Roman" w:hAnsi="Times New Roman"/>
          <w:b/>
          <w:bCs/>
          <w:sz w:val="28"/>
          <w:szCs w:val="28"/>
        </w:rPr>
      </w:pPr>
      <w:r w:rsidRPr="394329CB">
        <w:rPr>
          <w:rFonts w:ascii="Times New Roman" w:hAnsi="Times New Roman"/>
          <w:b/>
          <w:bCs/>
          <w:sz w:val="28"/>
          <w:szCs w:val="28"/>
        </w:rPr>
        <w:t xml:space="preserve">Раздел </w:t>
      </w:r>
      <w:r w:rsidRPr="394329CB">
        <w:rPr>
          <w:rFonts w:ascii="Times New Roman" w:hAnsi="Times New Roman"/>
          <w:b/>
          <w:bCs/>
          <w:sz w:val="28"/>
          <w:szCs w:val="28"/>
          <w:lang w:val="en-US"/>
        </w:rPr>
        <w:t>III</w:t>
      </w:r>
      <w:r w:rsidRPr="394329CB">
        <w:rPr>
          <w:rFonts w:ascii="Times New Roman" w:hAnsi="Times New Roman"/>
          <w:b/>
          <w:bCs/>
          <w:sz w:val="28"/>
          <w:szCs w:val="28"/>
        </w:rPr>
        <w:t>. Инвестиционная привлекательность</w:t>
      </w:r>
    </w:p>
    <w:p w:rsidR="00E22F7F" w:rsidRPr="00E22F7F" w:rsidRDefault="00E22F7F" w:rsidP="00E22F7F">
      <w:pPr>
        <w:spacing w:after="0"/>
        <w:ind w:firstLine="708"/>
        <w:jc w:val="both"/>
        <w:rPr>
          <w:rFonts w:ascii="Times New Roman" w:hAnsi="Times New Roman"/>
          <w:b/>
          <w:bCs/>
          <w:sz w:val="28"/>
          <w:szCs w:val="28"/>
        </w:rPr>
      </w:pPr>
    </w:p>
    <w:p w:rsidR="00E22F7F" w:rsidRPr="00E22F7F" w:rsidRDefault="394329CB" w:rsidP="394329CB">
      <w:pPr>
        <w:spacing w:after="0"/>
        <w:ind w:firstLine="708"/>
        <w:jc w:val="both"/>
        <w:rPr>
          <w:rFonts w:ascii="Times New Roman" w:hAnsi="Times New Roman"/>
          <w:b/>
          <w:bCs/>
          <w:sz w:val="28"/>
          <w:szCs w:val="28"/>
        </w:rPr>
      </w:pPr>
      <w:r w:rsidRPr="394329CB">
        <w:rPr>
          <w:rFonts w:ascii="Times New Roman" w:hAnsi="Times New Roman"/>
          <w:b/>
          <w:bCs/>
          <w:sz w:val="28"/>
          <w:szCs w:val="28"/>
        </w:rPr>
        <w:t>3.1. Инвестиции в основной капитал</w:t>
      </w:r>
    </w:p>
    <w:p w:rsidR="00E22F7F" w:rsidRPr="00E22F7F" w:rsidRDefault="00E22F7F" w:rsidP="00E22F7F">
      <w:pPr>
        <w:spacing w:after="0"/>
        <w:ind w:firstLine="708"/>
        <w:jc w:val="both"/>
        <w:rPr>
          <w:rFonts w:ascii="Times New Roman" w:hAnsi="Times New Roman"/>
          <w:sz w:val="28"/>
          <w:szCs w:val="28"/>
        </w:rPr>
      </w:pPr>
    </w:p>
    <w:p w:rsidR="00E22F7F" w:rsidRPr="00E22F7F" w:rsidRDefault="666160E1" w:rsidP="00F800E2">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МО «Чемальский район» объем инвестиций в основной капитал на 01.07.2017 г. составил:</w:t>
      </w:r>
    </w:p>
    <w:p w:rsidR="00E22F7F" w:rsidRPr="00E22F7F" w:rsidRDefault="666160E1" w:rsidP="00F800E2">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по полному кругу (рассчитанный по методологии Росстата: с учетом коэффициента </w:t>
      </w:r>
      <w:proofErr w:type="spellStart"/>
      <w:r w:rsidRPr="666160E1">
        <w:rPr>
          <w:rFonts w:ascii="Times New Roman" w:eastAsia="Times New Roman" w:hAnsi="Times New Roman"/>
          <w:sz w:val="28"/>
          <w:szCs w:val="28"/>
        </w:rPr>
        <w:t>досчета</w:t>
      </w:r>
      <w:proofErr w:type="spellEnd"/>
      <w:r w:rsidRPr="666160E1">
        <w:rPr>
          <w:rFonts w:ascii="Times New Roman" w:eastAsia="Times New Roman" w:hAnsi="Times New Roman"/>
          <w:sz w:val="28"/>
          <w:szCs w:val="28"/>
        </w:rPr>
        <w:t xml:space="preserve"> на субъекты малого предпринимательства по Республике Алтай - 1,8) - 43024 тыс. руб.;</w:t>
      </w:r>
    </w:p>
    <w:p w:rsidR="00E22F7F" w:rsidRPr="00E22F7F" w:rsidRDefault="666160E1" w:rsidP="00E3061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по организациям, не относящимся к субъектам малого предпринимательства (крупные и средние организации) - 23902 тыс. рублей (50,8% к 01.07.2016 г. в сопоставимых ценах). Из них инвестиции в основной капитал:</w:t>
      </w:r>
    </w:p>
    <w:p w:rsidR="00E22F7F" w:rsidRPr="00E22F7F" w:rsidRDefault="666160E1" w:rsidP="00E3061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за счет бюджетных средств - 5846 тыс</w:t>
      </w:r>
      <w:proofErr w:type="gramStart"/>
      <w:r w:rsidRPr="666160E1">
        <w:rPr>
          <w:rFonts w:ascii="Times New Roman" w:eastAsia="Times New Roman" w:hAnsi="Times New Roman"/>
          <w:sz w:val="28"/>
          <w:szCs w:val="28"/>
        </w:rPr>
        <w:t>.р</w:t>
      </w:r>
      <w:proofErr w:type="gramEnd"/>
      <w:r w:rsidRPr="666160E1">
        <w:rPr>
          <w:rFonts w:ascii="Times New Roman" w:eastAsia="Times New Roman" w:hAnsi="Times New Roman"/>
          <w:sz w:val="28"/>
          <w:szCs w:val="28"/>
        </w:rPr>
        <w:t>уб. (21,1% к 01.07.2016г. в текущих ценах),</w:t>
      </w:r>
    </w:p>
    <w:p w:rsidR="00E22F7F" w:rsidRPr="00E22F7F" w:rsidRDefault="666160E1" w:rsidP="00E3061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за счет внебюджетных источников - 18056 тыс. рублей (84,0% к 01.07.2016г. в текущих ценах), на душу населения - 2,1 тыс. рублей (84,0 % к 01.07.2016 г.).</w:t>
      </w:r>
    </w:p>
    <w:p w:rsidR="00E22F7F" w:rsidRPr="00E22F7F" w:rsidRDefault="666160E1" w:rsidP="00E3061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01.01.2017 г. отмечено отклонение ИФО инвестиций в основной капитал (за исключением бюджетных) на (-) 16 процентных пункта.</w:t>
      </w:r>
    </w:p>
    <w:p w:rsidR="46E9F1CB" w:rsidRDefault="666160E1" w:rsidP="00E3061A">
      <w:pPr>
        <w:spacing w:after="0"/>
        <w:ind w:firstLine="709"/>
        <w:jc w:val="both"/>
        <w:rPr>
          <w:rFonts w:ascii="Times New Roman" w:eastAsia="Times New Roman" w:hAnsi="Times New Roman"/>
          <w:i/>
          <w:iCs/>
          <w:sz w:val="28"/>
          <w:szCs w:val="28"/>
        </w:rPr>
      </w:pPr>
      <w:r w:rsidRPr="666160E1">
        <w:rPr>
          <w:rFonts w:ascii="Times New Roman" w:eastAsia="Times New Roman" w:hAnsi="Times New Roman"/>
          <w:sz w:val="28"/>
          <w:szCs w:val="28"/>
        </w:rPr>
        <w:t>Причина отклонения от планового значения связана с</w:t>
      </w:r>
      <w:r w:rsidR="00E3061A">
        <w:rPr>
          <w:rFonts w:ascii="Times New Roman" w:eastAsia="Times New Roman" w:hAnsi="Times New Roman"/>
          <w:sz w:val="28"/>
          <w:szCs w:val="28"/>
        </w:rPr>
        <w:t xml:space="preserve">: </w:t>
      </w:r>
      <w:r w:rsidRPr="666160E1">
        <w:rPr>
          <w:rFonts w:ascii="Times New Roman" w:eastAsia="Times New Roman" w:hAnsi="Times New Roman"/>
          <w:sz w:val="28"/>
          <w:szCs w:val="28"/>
        </w:rPr>
        <w:t>непредставлением</w:t>
      </w:r>
      <w:r w:rsidR="00E3061A">
        <w:rPr>
          <w:rFonts w:ascii="Times New Roman" w:eastAsia="Times New Roman" w:hAnsi="Times New Roman"/>
          <w:sz w:val="28"/>
          <w:szCs w:val="28"/>
        </w:rPr>
        <w:t xml:space="preserve"> </w:t>
      </w:r>
      <w:r w:rsidRPr="666160E1">
        <w:rPr>
          <w:rFonts w:ascii="Times New Roman" w:eastAsia="Times New Roman" w:hAnsi="Times New Roman"/>
          <w:sz w:val="28"/>
          <w:szCs w:val="28"/>
        </w:rPr>
        <w:t>отчета по Форме</w:t>
      </w:r>
      <w:r w:rsidR="00E3061A">
        <w:rPr>
          <w:rFonts w:ascii="Times New Roman" w:eastAsia="Times New Roman" w:hAnsi="Times New Roman"/>
          <w:sz w:val="28"/>
          <w:szCs w:val="28"/>
        </w:rPr>
        <w:t xml:space="preserve"> </w:t>
      </w:r>
      <w:r w:rsidR="00ED174E">
        <w:rPr>
          <w:rFonts w:ascii="Times New Roman" w:eastAsia="Times New Roman" w:hAnsi="Times New Roman"/>
          <w:sz w:val="28"/>
          <w:szCs w:val="28"/>
        </w:rPr>
        <w:t xml:space="preserve"> </w:t>
      </w:r>
      <w:proofErr w:type="gramStart"/>
      <w:r w:rsidRPr="666160E1">
        <w:rPr>
          <w:rFonts w:ascii="Times New Roman" w:eastAsia="Times New Roman" w:hAnsi="Times New Roman"/>
          <w:sz w:val="28"/>
          <w:szCs w:val="28"/>
        </w:rPr>
        <w:t>П</w:t>
      </w:r>
      <w:proofErr w:type="gramEnd"/>
      <w:r w:rsidRPr="666160E1">
        <w:rPr>
          <w:rFonts w:ascii="Times New Roman" w:eastAsia="Times New Roman" w:hAnsi="Times New Roman"/>
          <w:sz w:val="28"/>
          <w:szCs w:val="28"/>
        </w:rPr>
        <w:t xml:space="preserve"> - 2 "Сведения об инвестициях в нефинансовые активы"по базе отдыха "</w:t>
      </w:r>
      <w:proofErr w:type="spellStart"/>
      <w:r w:rsidRPr="666160E1">
        <w:rPr>
          <w:rFonts w:ascii="Times New Roman" w:eastAsia="Times New Roman" w:hAnsi="Times New Roman"/>
          <w:sz w:val="28"/>
          <w:szCs w:val="28"/>
        </w:rPr>
        <w:t>Турсиб</w:t>
      </w:r>
      <w:proofErr w:type="spellEnd"/>
      <w:r w:rsidRPr="666160E1">
        <w:rPr>
          <w:rFonts w:ascii="Times New Roman" w:eastAsia="Times New Roman" w:hAnsi="Times New Roman"/>
          <w:sz w:val="28"/>
          <w:szCs w:val="28"/>
        </w:rPr>
        <w:t>"</w:t>
      </w:r>
      <w:r w:rsidR="00002876">
        <w:rPr>
          <w:rFonts w:ascii="Times New Roman" w:eastAsia="Times New Roman" w:hAnsi="Times New Roman"/>
          <w:sz w:val="28"/>
          <w:szCs w:val="28"/>
        </w:rPr>
        <w:t xml:space="preserve"> </w:t>
      </w:r>
      <w:r w:rsidRPr="666160E1">
        <w:rPr>
          <w:rFonts w:ascii="Times New Roman" w:eastAsia="Times New Roman" w:hAnsi="Times New Roman"/>
          <w:sz w:val="28"/>
          <w:szCs w:val="28"/>
        </w:rPr>
        <w:t>(раздел "Д</w:t>
      </w:r>
      <w:r w:rsidRPr="666160E1">
        <w:rPr>
          <w:rFonts w:ascii="Times New Roman" w:eastAsia="Times New Roman" w:hAnsi="Times New Roman"/>
          <w:sz w:val="28"/>
          <w:szCs w:val="28"/>
          <w:u w:val="single"/>
        </w:rPr>
        <w:t>еятельность гостиниц и предприятий общественного питания)</w:t>
      </w:r>
      <w:r w:rsidRPr="666160E1">
        <w:rPr>
          <w:rFonts w:ascii="Times New Roman" w:eastAsia="Times New Roman" w:hAnsi="Times New Roman"/>
          <w:sz w:val="28"/>
          <w:szCs w:val="28"/>
        </w:rPr>
        <w:t>.</w:t>
      </w:r>
    </w:p>
    <w:p w:rsidR="46E9F1CB" w:rsidRDefault="666160E1" w:rsidP="00E3061A">
      <w:pPr>
        <w:spacing w:after="0"/>
        <w:ind w:firstLine="709"/>
        <w:jc w:val="both"/>
        <w:rPr>
          <w:rFonts w:ascii="Times New Roman" w:eastAsia="Times New Roman" w:hAnsi="Times New Roman"/>
          <w:i/>
          <w:iCs/>
          <w:sz w:val="28"/>
          <w:szCs w:val="28"/>
        </w:rPr>
      </w:pPr>
      <w:r w:rsidRPr="666160E1">
        <w:rPr>
          <w:rFonts w:ascii="Times New Roman" w:eastAsia="Times New Roman" w:hAnsi="Times New Roman"/>
          <w:sz w:val="28"/>
          <w:szCs w:val="28"/>
        </w:rPr>
        <w:t>Причинами снижения бюджетных инвестиций являются</w:t>
      </w:r>
      <w:r w:rsidR="00E3061A">
        <w:rPr>
          <w:rFonts w:ascii="Times New Roman" w:eastAsia="Times New Roman" w:hAnsi="Times New Roman"/>
          <w:sz w:val="28"/>
          <w:szCs w:val="28"/>
        </w:rPr>
        <w:t xml:space="preserve"> </w:t>
      </w:r>
      <w:r w:rsidRPr="666160E1">
        <w:rPr>
          <w:rFonts w:ascii="Times New Roman" w:eastAsia="Times New Roman" w:hAnsi="Times New Roman"/>
          <w:i/>
          <w:iCs/>
          <w:sz w:val="28"/>
          <w:szCs w:val="28"/>
        </w:rPr>
        <w:t>(указываем объекты в разрезе ОКВЭД):</w:t>
      </w:r>
    </w:p>
    <w:p w:rsidR="46E9F1CB" w:rsidRDefault="666160E1" w:rsidP="00ED174E">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транспортировка и хранение:</w:t>
      </w:r>
    </w:p>
    <w:p w:rsidR="46E9F1CB" w:rsidRDefault="00ED174E" w:rsidP="00ED174E">
      <w:pPr>
        <w:spacing w:after="0"/>
        <w:ind w:firstLine="709"/>
        <w:jc w:val="both"/>
        <w:rPr>
          <w:rFonts w:ascii="Times New Roman" w:eastAsia="Times New Roman" w:hAnsi="Times New Roman"/>
          <w:sz w:val="28"/>
          <w:szCs w:val="28"/>
          <w:u w:val="single"/>
        </w:rPr>
      </w:pPr>
      <w:r>
        <w:rPr>
          <w:rFonts w:ascii="Times New Roman" w:eastAsia="Times New Roman" w:hAnsi="Times New Roman"/>
          <w:sz w:val="28"/>
          <w:szCs w:val="28"/>
        </w:rPr>
        <w:t xml:space="preserve">в </w:t>
      </w:r>
      <w:r w:rsidR="666160E1" w:rsidRPr="666160E1">
        <w:rPr>
          <w:rFonts w:ascii="Times New Roman" w:eastAsia="Times New Roman" w:hAnsi="Times New Roman"/>
          <w:sz w:val="28"/>
          <w:szCs w:val="28"/>
        </w:rPr>
        <w:t>2016 году</w:t>
      </w:r>
      <w:r>
        <w:rPr>
          <w:rFonts w:ascii="Times New Roman" w:eastAsia="Times New Roman" w:hAnsi="Times New Roman"/>
          <w:sz w:val="28"/>
          <w:szCs w:val="28"/>
        </w:rPr>
        <w:t xml:space="preserve"> </w:t>
      </w:r>
      <w:r w:rsidR="666160E1" w:rsidRPr="666160E1">
        <w:rPr>
          <w:rFonts w:ascii="Times New Roman" w:eastAsia="Times New Roman" w:hAnsi="Times New Roman"/>
          <w:sz w:val="28"/>
          <w:szCs w:val="28"/>
        </w:rPr>
        <w:t>завершено строительство автомобильной дороги Усть-Сема-Чемал-Куюс, строительство мостового перехода через р.</w:t>
      </w:r>
      <w:r>
        <w:rPr>
          <w:rFonts w:ascii="Times New Roman" w:eastAsia="Times New Roman" w:hAnsi="Times New Roman"/>
          <w:sz w:val="28"/>
          <w:szCs w:val="28"/>
        </w:rPr>
        <w:t xml:space="preserve"> </w:t>
      </w:r>
      <w:r w:rsidR="666160E1" w:rsidRPr="666160E1">
        <w:rPr>
          <w:rFonts w:ascii="Times New Roman" w:eastAsia="Times New Roman" w:hAnsi="Times New Roman"/>
          <w:sz w:val="28"/>
          <w:szCs w:val="28"/>
        </w:rPr>
        <w:t>Куюм</w:t>
      </w:r>
      <w:r>
        <w:rPr>
          <w:rFonts w:ascii="Times New Roman" w:eastAsia="Times New Roman" w:hAnsi="Times New Roman"/>
          <w:sz w:val="28"/>
          <w:szCs w:val="28"/>
        </w:rPr>
        <w:t xml:space="preserve"> </w:t>
      </w:r>
      <w:r w:rsidR="666160E1" w:rsidRPr="666160E1">
        <w:rPr>
          <w:rFonts w:ascii="Times New Roman" w:eastAsia="Times New Roman" w:hAnsi="Times New Roman"/>
          <w:sz w:val="28"/>
          <w:szCs w:val="28"/>
        </w:rPr>
        <w:t>(на 01.07.2016г. - 23536 тыс. руб., ИФО – 741,1%, на 01.07.2017г. - 859 тыс</w:t>
      </w:r>
      <w:proofErr w:type="gramStart"/>
      <w:r w:rsidR="666160E1" w:rsidRPr="666160E1">
        <w:rPr>
          <w:rFonts w:ascii="Times New Roman" w:eastAsia="Times New Roman" w:hAnsi="Times New Roman"/>
          <w:sz w:val="28"/>
          <w:szCs w:val="28"/>
        </w:rPr>
        <w:t>.р</w:t>
      </w:r>
      <w:proofErr w:type="gramEnd"/>
      <w:r w:rsidR="666160E1" w:rsidRPr="666160E1">
        <w:rPr>
          <w:rFonts w:ascii="Times New Roman" w:eastAsia="Times New Roman" w:hAnsi="Times New Roman"/>
          <w:sz w:val="28"/>
          <w:szCs w:val="28"/>
        </w:rPr>
        <w:t xml:space="preserve">уб., ИФО - 3,8%); </w:t>
      </w:r>
    </w:p>
    <w:p w:rsidR="46E9F1CB" w:rsidRDefault="00ED174E" w:rsidP="00ED174E">
      <w:pPr>
        <w:spacing w:after="0"/>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lastRenderedPageBreak/>
        <w:t>о</w:t>
      </w:r>
      <w:r w:rsidR="666160E1" w:rsidRPr="666160E1">
        <w:rPr>
          <w:rFonts w:ascii="Times New Roman" w:eastAsia="Times New Roman" w:hAnsi="Times New Roman"/>
          <w:sz w:val="28"/>
          <w:szCs w:val="28"/>
          <w:u w:val="single"/>
        </w:rPr>
        <w:t>бразование:</w:t>
      </w:r>
    </w:p>
    <w:p w:rsidR="46E9F1CB" w:rsidRDefault="666160E1" w:rsidP="00ED174E">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связи с уменьшением финансирования</w:t>
      </w:r>
      <w:r w:rsidR="00ED174E">
        <w:rPr>
          <w:rFonts w:ascii="Times New Roman" w:eastAsia="Times New Roman" w:hAnsi="Times New Roman"/>
          <w:sz w:val="28"/>
          <w:szCs w:val="28"/>
        </w:rPr>
        <w:t xml:space="preserve"> </w:t>
      </w:r>
      <w:r w:rsidRPr="666160E1">
        <w:rPr>
          <w:rFonts w:ascii="Times New Roman" w:eastAsia="Times New Roman" w:hAnsi="Times New Roman"/>
          <w:sz w:val="28"/>
          <w:szCs w:val="28"/>
        </w:rPr>
        <w:t>приобретения учебной и методической литературы, инвентаря (на 01.07.2016 г. - 6007 тыс. руб., на 01.07.2017г. 756 тыс</w:t>
      </w:r>
      <w:proofErr w:type="gramStart"/>
      <w:r w:rsidRPr="666160E1">
        <w:rPr>
          <w:rFonts w:ascii="Times New Roman" w:eastAsia="Times New Roman" w:hAnsi="Times New Roman"/>
          <w:sz w:val="28"/>
          <w:szCs w:val="28"/>
        </w:rPr>
        <w:t>.р</w:t>
      </w:r>
      <w:proofErr w:type="gramEnd"/>
      <w:r w:rsidRPr="666160E1">
        <w:rPr>
          <w:rFonts w:ascii="Times New Roman" w:eastAsia="Times New Roman" w:hAnsi="Times New Roman"/>
          <w:sz w:val="28"/>
          <w:szCs w:val="28"/>
        </w:rPr>
        <w:t>уб., ИФО - 55,4%).</w:t>
      </w:r>
    </w:p>
    <w:p w:rsidR="005F797D"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Причинами снижения внебюджетных инвестиций являютс</w:t>
      </w:r>
      <w:r w:rsidR="005F797D">
        <w:rPr>
          <w:rFonts w:ascii="Times New Roman" w:eastAsia="Times New Roman" w:hAnsi="Times New Roman"/>
          <w:sz w:val="28"/>
          <w:szCs w:val="28"/>
        </w:rPr>
        <w:t>я:</w:t>
      </w:r>
    </w:p>
    <w:p w:rsidR="46E9F1CB"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u w:val="single"/>
        </w:rPr>
        <w:t>деятельность гостиниц и предприятий общественного питания</w:t>
      </w:r>
      <w:r w:rsidRPr="666160E1">
        <w:rPr>
          <w:rFonts w:ascii="Times New Roman" w:eastAsia="Times New Roman" w:hAnsi="Times New Roman"/>
          <w:sz w:val="28"/>
          <w:szCs w:val="28"/>
        </w:rPr>
        <w:t>: завершение в 2016 г.</w:t>
      </w:r>
      <w:r w:rsidR="005F797D">
        <w:rPr>
          <w:rFonts w:ascii="Times New Roman" w:eastAsia="Times New Roman" w:hAnsi="Times New Roman"/>
          <w:sz w:val="28"/>
          <w:szCs w:val="28"/>
        </w:rPr>
        <w:t xml:space="preserve"> </w:t>
      </w:r>
      <w:r w:rsidRPr="666160E1">
        <w:rPr>
          <w:rFonts w:ascii="Times New Roman" w:eastAsia="Times New Roman" w:hAnsi="Times New Roman"/>
          <w:sz w:val="28"/>
          <w:szCs w:val="28"/>
        </w:rPr>
        <w:t>реконструкции и строительства объектов на туристической базе "</w:t>
      </w:r>
      <w:proofErr w:type="spellStart"/>
      <w:r w:rsidRPr="666160E1">
        <w:rPr>
          <w:rFonts w:ascii="Times New Roman" w:eastAsia="Times New Roman" w:hAnsi="Times New Roman"/>
          <w:sz w:val="28"/>
          <w:szCs w:val="28"/>
        </w:rPr>
        <w:t>Турсиб</w:t>
      </w:r>
      <w:proofErr w:type="spellEnd"/>
      <w:r w:rsidRPr="666160E1">
        <w:rPr>
          <w:rFonts w:ascii="Times New Roman" w:eastAsia="Times New Roman" w:hAnsi="Times New Roman"/>
          <w:sz w:val="28"/>
          <w:szCs w:val="28"/>
        </w:rPr>
        <w:t>" (на 01.07.2016 г. – 17407 тыс. руб., за первое полугодие 2017 года – 0 тыс. руб.).</w:t>
      </w:r>
    </w:p>
    <w:p w:rsidR="00E22F7F" w:rsidRPr="00E22F7F"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01.07.2017 года реализовывались крупные инвестиционные проекты</w:t>
      </w:r>
      <w:r w:rsidR="005F797D">
        <w:rPr>
          <w:rFonts w:ascii="Times New Roman" w:eastAsia="Times New Roman" w:hAnsi="Times New Roman"/>
          <w:sz w:val="28"/>
          <w:szCs w:val="28"/>
        </w:rPr>
        <w:t>:</w:t>
      </w:r>
    </w:p>
    <w:p w:rsidR="00E22F7F" w:rsidRPr="00E22F7F" w:rsidRDefault="666160E1" w:rsidP="005F797D">
      <w:pPr>
        <w:spacing w:after="0"/>
        <w:ind w:firstLine="709"/>
        <w:jc w:val="both"/>
        <w:rPr>
          <w:rFonts w:ascii="Times New Roman" w:eastAsia="Times New Roman" w:hAnsi="Times New Roman"/>
          <w:sz w:val="28"/>
          <w:szCs w:val="28"/>
        </w:rPr>
      </w:pPr>
      <w:proofErr w:type="gramStart"/>
      <w:r w:rsidRPr="666160E1">
        <w:rPr>
          <w:rFonts w:ascii="Times New Roman" w:eastAsia="Times New Roman" w:hAnsi="Times New Roman"/>
          <w:i/>
          <w:iCs/>
          <w:sz w:val="28"/>
          <w:szCs w:val="28"/>
        </w:rPr>
        <w:t xml:space="preserve">бюджетные: </w:t>
      </w:r>
      <w:r w:rsidRPr="666160E1">
        <w:rPr>
          <w:rFonts w:ascii="Times New Roman" w:eastAsia="Times New Roman" w:hAnsi="Times New Roman"/>
          <w:sz w:val="28"/>
          <w:szCs w:val="28"/>
        </w:rPr>
        <w:t>строительство скотомогильника (биотермическая яма) в с. Элекмонар (1,6 млн. руб.);</w:t>
      </w:r>
      <w:proofErr w:type="gramEnd"/>
    </w:p>
    <w:p w:rsidR="00E22F7F" w:rsidRPr="00E22F7F"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приобретение оборудования ФГБУТС "Чемал" (1,3 млн</w:t>
      </w:r>
      <w:proofErr w:type="gramStart"/>
      <w:r w:rsidRPr="666160E1">
        <w:rPr>
          <w:rFonts w:ascii="Times New Roman" w:eastAsia="Times New Roman" w:hAnsi="Times New Roman"/>
          <w:sz w:val="28"/>
          <w:szCs w:val="28"/>
        </w:rPr>
        <w:t>.р</w:t>
      </w:r>
      <w:proofErr w:type="gramEnd"/>
      <w:r w:rsidRPr="666160E1">
        <w:rPr>
          <w:rFonts w:ascii="Times New Roman" w:eastAsia="Times New Roman" w:hAnsi="Times New Roman"/>
          <w:sz w:val="28"/>
          <w:szCs w:val="28"/>
        </w:rPr>
        <w:t>уб.);</w:t>
      </w:r>
    </w:p>
    <w:p w:rsidR="46E9F1CB"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приобретение оборудования БУЗ РА «Чемальская РБ» (1,6 млн. руб.).</w:t>
      </w:r>
    </w:p>
    <w:p w:rsidR="005F797D" w:rsidRDefault="005F797D" w:rsidP="666160E1">
      <w:pPr>
        <w:spacing w:after="0"/>
        <w:jc w:val="both"/>
        <w:rPr>
          <w:rFonts w:ascii="Times New Roman" w:eastAsia="Times New Roman" w:hAnsi="Times New Roman"/>
          <w:i/>
          <w:iCs/>
          <w:sz w:val="28"/>
          <w:szCs w:val="28"/>
        </w:rPr>
      </w:pPr>
    </w:p>
    <w:p w:rsidR="00E22F7F" w:rsidRPr="00E22F7F"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i/>
          <w:iCs/>
          <w:sz w:val="28"/>
          <w:szCs w:val="28"/>
        </w:rPr>
        <w:t>частные</w:t>
      </w:r>
      <w:r w:rsidRPr="666160E1">
        <w:rPr>
          <w:rFonts w:ascii="Times New Roman" w:eastAsia="Times New Roman" w:hAnsi="Times New Roman"/>
          <w:sz w:val="28"/>
          <w:szCs w:val="28"/>
        </w:rPr>
        <w:t xml:space="preserve">: строительство торговой точки сети "Мария РА" </w:t>
      </w:r>
      <w:proofErr w:type="gramStart"/>
      <w:r w:rsidRPr="666160E1">
        <w:rPr>
          <w:rFonts w:ascii="Times New Roman" w:eastAsia="Times New Roman" w:hAnsi="Times New Roman"/>
          <w:sz w:val="28"/>
          <w:szCs w:val="28"/>
        </w:rPr>
        <w:t>в</w:t>
      </w:r>
      <w:proofErr w:type="gramEnd"/>
      <w:r w:rsidRPr="666160E1">
        <w:rPr>
          <w:rFonts w:ascii="Times New Roman" w:eastAsia="Times New Roman" w:hAnsi="Times New Roman"/>
          <w:sz w:val="28"/>
          <w:szCs w:val="28"/>
        </w:rPr>
        <w:t xml:space="preserve"> </w:t>
      </w:r>
      <w:proofErr w:type="gramStart"/>
      <w:r w:rsidRPr="666160E1">
        <w:rPr>
          <w:rFonts w:ascii="Times New Roman" w:eastAsia="Times New Roman" w:hAnsi="Times New Roman"/>
          <w:sz w:val="28"/>
          <w:szCs w:val="28"/>
        </w:rPr>
        <w:t>с</w:t>
      </w:r>
      <w:proofErr w:type="gramEnd"/>
      <w:r w:rsidRPr="666160E1">
        <w:rPr>
          <w:rFonts w:ascii="Times New Roman" w:eastAsia="Times New Roman" w:hAnsi="Times New Roman"/>
          <w:sz w:val="28"/>
          <w:szCs w:val="28"/>
        </w:rPr>
        <w:t>. Элекмонар (10,7 млн. руб.);</w:t>
      </w:r>
    </w:p>
    <w:p w:rsidR="00E22F7F" w:rsidRPr="00E22F7F"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технологические присоединение и строительство линии электропередач МРСК (5,6 млн. руб.).</w:t>
      </w:r>
    </w:p>
    <w:p w:rsidR="00E22F7F" w:rsidRPr="00E22F7F"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Реализуются следующие инвестиционные проекты, ставшие победителями и дипломантами в Ярмарке инвестиционных проектов Республики Алтай в 2015-2017 г</w:t>
      </w:r>
      <w:r w:rsidR="005F797D">
        <w:rPr>
          <w:rFonts w:ascii="Times New Roman" w:eastAsia="Times New Roman" w:hAnsi="Times New Roman"/>
          <w:sz w:val="28"/>
          <w:szCs w:val="28"/>
        </w:rPr>
        <w:t>.</w:t>
      </w:r>
      <w:r w:rsidRPr="666160E1">
        <w:rPr>
          <w:rFonts w:ascii="Times New Roman" w:eastAsia="Times New Roman" w:hAnsi="Times New Roman"/>
          <w:sz w:val="28"/>
          <w:szCs w:val="28"/>
        </w:rPr>
        <w:t>г</w:t>
      </w:r>
      <w:r w:rsidR="005F797D">
        <w:rPr>
          <w:rFonts w:ascii="Times New Roman" w:eastAsia="Times New Roman" w:hAnsi="Times New Roman"/>
          <w:sz w:val="28"/>
          <w:szCs w:val="28"/>
        </w:rPr>
        <w:t>.</w:t>
      </w:r>
      <w:r w:rsidRPr="666160E1">
        <w:rPr>
          <w:rFonts w:ascii="Times New Roman" w:eastAsia="Times New Roman" w:hAnsi="Times New Roman"/>
          <w:sz w:val="28"/>
          <w:szCs w:val="28"/>
        </w:rPr>
        <w:t>:</w:t>
      </w:r>
    </w:p>
    <w:p w:rsidR="00E22F7F" w:rsidRPr="00E22F7F"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ИП Денисова М.В. "Убойная площадка" (победитель 2015г.).</w:t>
      </w:r>
    </w:p>
    <w:p w:rsidR="00E22F7F" w:rsidRPr="00E22F7F" w:rsidRDefault="666160E1" w:rsidP="005F797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Инвестиционном портале Республики Алтай для поиска инвесторов размещены следующие инвестиционные проекты и площадки:</w:t>
      </w:r>
    </w:p>
    <w:p w:rsidR="00E22F7F" w:rsidRPr="005F797D" w:rsidRDefault="666160E1" w:rsidP="005F797D">
      <w:pPr>
        <w:spacing w:after="0"/>
        <w:ind w:firstLine="709"/>
        <w:jc w:val="both"/>
        <w:rPr>
          <w:color w:val="000000" w:themeColor="text1"/>
        </w:rPr>
      </w:pPr>
      <w:proofErr w:type="gramStart"/>
      <w:r w:rsidRPr="005F797D">
        <w:rPr>
          <w:rFonts w:ascii="Times New Roman" w:eastAsia="Times New Roman" w:hAnsi="Times New Roman"/>
          <w:sz w:val="28"/>
          <w:szCs w:val="28"/>
        </w:rPr>
        <w:t>с</w:t>
      </w:r>
      <w:hyperlink r:id="rId6">
        <w:r w:rsidRPr="005F797D">
          <w:rPr>
            <w:rStyle w:val="a5"/>
            <w:rFonts w:ascii="Times New Roman" w:eastAsia="Times New Roman" w:hAnsi="Times New Roman"/>
            <w:color w:val="auto"/>
            <w:sz w:val="28"/>
            <w:szCs w:val="28"/>
            <w:u w:val="none"/>
          </w:rPr>
          <w:t>троительство</w:t>
        </w:r>
        <w:proofErr w:type="gramEnd"/>
        <w:r w:rsidRPr="005F797D">
          <w:rPr>
            <w:rStyle w:val="a5"/>
            <w:rFonts w:ascii="Times New Roman" w:eastAsia="Times New Roman" w:hAnsi="Times New Roman"/>
            <w:color w:val="auto"/>
            <w:sz w:val="28"/>
            <w:szCs w:val="28"/>
            <w:u w:val="none"/>
          </w:rPr>
          <w:t xml:space="preserve"> гостиничного комплекса на берегу реки Катунь в Чемальском районе Республики Алтай</w:t>
        </w:r>
      </w:hyperlink>
      <w:r w:rsidRPr="005F797D">
        <w:rPr>
          <w:rFonts w:ascii="Times New Roman" w:eastAsia="Times New Roman" w:hAnsi="Times New Roman"/>
          <w:sz w:val="28"/>
          <w:szCs w:val="28"/>
        </w:rPr>
        <w:t>;</w:t>
      </w:r>
    </w:p>
    <w:p w:rsidR="00E22F7F" w:rsidRPr="005F797D" w:rsidRDefault="666160E1" w:rsidP="005F797D">
      <w:pPr>
        <w:spacing w:after="0"/>
        <w:ind w:firstLine="709"/>
        <w:jc w:val="both"/>
        <w:rPr>
          <w:color w:val="000000" w:themeColor="text1"/>
        </w:rPr>
      </w:pPr>
      <w:proofErr w:type="spellStart"/>
      <w:r w:rsidRPr="005F797D">
        <w:rPr>
          <w:rFonts w:ascii="Times New Roman" w:eastAsia="Times New Roman" w:hAnsi="Times New Roman"/>
          <w:sz w:val="28"/>
          <w:szCs w:val="28"/>
        </w:rPr>
        <w:t>c</w:t>
      </w:r>
      <w:hyperlink r:id="rId7">
        <w:r w:rsidRPr="005F797D">
          <w:rPr>
            <w:rStyle w:val="a5"/>
            <w:rFonts w:ascii="Times New Roman" w:eastAsia="Times New Roman" w:hAnsi="Times New Roman"/>
            <w:color w:val="auto"/>
            <w:sz w:val="28"/>
            <w:szCs w:val="28"/>
            <w:u w:val="none"/>
          </w:rPr>
          <w:t>анаторно</w:t>
        </w:r>
        <w:proofErr w:type="spellEnd"/>
        <w:r w:rsidR="005F797D">
          <w:rPr>
            <w:rStyle w:val="a5"/>
            <w:rFonts w:ascii="Times New Roman" w:eastAsia="Times New Roman" w:hAnsi="Times New Roman"/>
            <w:color w:val="auto"/>
            <w:sz w:val="28"/>
            <w:szCs w:val="28"/>
            <w:u w:val="none"/>
          </w:rPr>
          <w:t xml:space="preserve"> </w:t>
        </w:r>
        <w:proofErr w:type="gramStart"/>
        <w:r w:rsidRPr="005F797D">
          <w:rPr>
            <w:rStyle w:val="a5"/>
            <w:rFonts w:ascii="Times New Roman" w:eastAsia="Times New Roman" w:hAnsi="Times New Roman"/>
            <w:color w:val="auto"/>
            <w:sz w:val="28"/>
            <w:szCs w:val="28"/>
            <w:u w:val="none"/>
          </w:rPr>
          <w:t>-к</w:t>
        </w:r>
        <w:proofErr w:type="gramEnd"/>
        <w:r w:rsidRPr="005F797D">
          <w:rPr>
            <w:rStyle w:val="a5"/>
            <w:rFonts w:ascii="Times New Roman" w:eastAsia="Times New Roman" w:hAnsi="Times New Roman"/>
            <w:color w:val="auto"/>
            <w:sz w:val="28"/>
            <w:szCs w:val="28"/>
            <w:u w:val="none"/>
          </w:rPr>
          <w:t>урортный комплекс «Неопант-</w:t>
        </w:r>
        <w:r w:rsidR="005F797D">
          <w:rPr>
            <w:rStyle w:val="a5"/>
            <w:rFonts w:ascii="Times New Roman" w:eastAsia="Times New Roman" w:hAnsi="Times New Roman"/>
            <w:color w:val="auto"/>
            <w:sz w:val="28"/>
            <w:szCs w:val="28"/>
            <w:u w:val="none"/>
          </w:rPr>
          <w:t xml:space="preserve"> </w:t>
        </w:r>
        <w:r w:rsidRPr="005F797D">
          <w:rPr>
            <w:rStyle w:val="a5"/>
            <w:rFonts w:ascii="Times New Roman" w:eastAsia="Times New Roman" w:hAnsi="Times New Roman"/>
            <w:color w:val="auto"/>
            <w:sz w:val="28"/>
            <w:szCs w:val="28"/>
            <w:u w:val="none"/>
          </w:rPr>
          <w:t>Чемал»</w:t>
        </w:r>
      </w:hyperlink>
      <w:r w:rsidRPr="005F797D">
        <w:rPr>
          <w:rFonts w:ascii="Times New Roman" w:eastAsia="Times New Roman" w:hAnsi="Times New Roman"/>
          <w:sz w:val="28"/>
          <w:szCs w:val="28"/>
        </w:rPr>
        <w:t>;</w:t>
      </w:r>
    </w:p>
    <w:p w:rsidR="00E22F7F" w:rsidRPr="005F797D" w:rsidRDefault="0029126E" w:rsidP="005F797D">
      <w:pPr>
        <w:spacing w:after="0"/>
        <w:ind w:firstLine="709"/>
        <w:jc w:val="both"/>
        <w:rPr>
          <w:color w:val="000000" w:themeColor="text1"/>
        </w:rPr>
      </w:pPr>
      <w:hyperlink r:id="rId8">
        <w:r w:rsidR="666160E1" w:rsidRPr="005F797D">
          <w:rPr>
            <w:rStyle w:val="a5"/>
            <w:rFonts w:ascii="Times New Roman" w:eastAsia="Times New Roman" w:hAnsi="Times New Roman"/>
            <w:color w:val="auto"/>
            <w:sz w:val="28"/>
            <w:szCs w:val="28"/>
            <w:u w:val="none"/>
          </w:rPr>
          <w:t>КРК "Седьмое небо"</w:t>
        </w:r>
      </w:hyperlink>
      <w:r w:rsidR="666160E1" w:rsidRPr="005F797D">
        <w:rPr>
          <w:rFonts w:ascii="Times New Roman" w:eastAsia="Times New Roman" w:hAnsi="Times New Roman"/>
          <w:sz w:val="28"/>
          <w:szCs w:val="28"/>
        </w:rPr>
        <w:t>;</w:t>
      </w:r>
    </w:p>
    <w:p w:rsidR="394329CB" w:rsidRPr="00645975" w:rsidRDefault="666160E1" w:rsidP="00645975">
      <w:pPr>
        <w:spacing w:after="0"/>
        <w:ind w:firstLine="709"/>
        <w:jc w:val="both"/>
        <w:rPr>
          <w:color w:val="000000" w:themeColor="text1"/>
        </w:rPr>
      </w:pPr>
      <w:proofErr w:type="gramStart"/>
      <w:r w:rsidRPr="00645975">
        <w:rPr>
          <w:rFonts w:ascii="Times New Roman" w:eastAsia="Times New Roman" w:hAnsi="Times New Roman"/>
          <w:sz w:val="28"/>
          <w:szCs w:val="28"/>
        </w:rPr>
        <w:t>р</w:t>
      </w:r>
      <w:hyperlink r:id="rId9">
        <w:r w:rsidRPr="00645975">
          <w:rPr>
            <w:rStyle w:val="a5"/>
            <w:rFonts w:ascii="Times New Roman" w:eastAsia="Times New Roman" w:hAnsi="Times New Roman"/>
            <w:color w:val="auto"/>
            <w:sz w:val="28"/>
            <w:szCs w:val="28"/>
            <w:u w:val="none"/>
          </w:rPr>
          <w:t>азвлекательный</w:t>
        </w:r>
        <w:proofErr w:type="gramEnd"/>
        <w:r w:rsidRPr="00645975">
          <w:rPr>
            <w:rStyle w:val="a5"/>
            <w:rFonts w:ascii="Times New Roman" w:eastAsia="Times New Roman" w:hAnsi="Times New Roman"/>
            <w:color w:val="auto"/>
            <w:sz w:val="28"/>
            <w:szCs w:val="28"/>
            <w:u w:val="none"/>
          </w:rPr>
          <w:t xml:space="preserve"> комплекс "Рублевка"</w:t>
        </w:r>
      </w:hyperlink>
      <w:r w:rsidRPr="00645975">
        <w:rPr>
          <w:color w:val="000000" w:themeColor="text1"/>
        </w:rPr>
        <w:t>.</w:t>
      </w:r>
    </w:p>
    <w:p w:rsidR="00E22F7F" w:rsidRPr="00E22F7F" w:rsidRDefault="666160E1" w:rsidP="0064597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2017 г. реализуются крупные инвестиционные проекты:</w:t>
      </w:r>
    </w:p>
    <w:p w:rsidR="46E9F1CB" w:rsidRDefault="666160E1" w:rsidP="00645975">
      <w:pPr>
        <w:spacing w:after="0"/>
        <w:ind w:firstLine="709"/>
        <w:jc w:val="both"/>
        <w:rPr>
          <w:rFonts w:ascii="Times New Roman" w:eastAsia="Times New Roman" w:hAnsi="Times New Roman"/>
          <w:sz w:val="28"/>
          <w:szCs w:val="28"/>
        </w:rPr>
      </w:pPr>
      <w:r w:rsidRPr="666160E1">
        <w:rPr>
          <w:rFonts w:ascii="Times New Roman" w:eastAsia="Times New Roman" w:hAnsi="Times New Roman"/>
          <w:i/>
          <w:iCs/>
          <w:sz w:val="28"/>
          <w:szCs w:val="28"/>
        </w:rPr>
        <w:t xml:space="preserve">бюджетные: </w:t>
      </w:r>
      <w:r w:rsidRPr="666160E1">
        <w:rPr>
          <w:rFonts w:ascii="Times New Roman" w:eastAsia="Times New Roman" w:hAnsi="Times New Roman"/>
          <w:sz w:val="28"/>
          <w:szCs w:val="28"/>
        </w:rPr>
        <w:t xml:space="preserve">строительство подъезда к микрорайону "Лесная поляна" с улицы </w:t>
      </w:r>
      <w:proofErr w:type="spellStart"/>
      <w:r w:rsidRPr="666160E1">
        <w:rPr>
          <w:rFonts w:ascii="Times New Roman" w:eastAsia="Times New Roman" w:hAnsi="Times New Roman"/>
          <w:sz w:val="28"/>
          <w:szCs w:val="28"/>
        </w:rPr>
        <w:t>Мартакова</w:t>
      </w:r>
      <w:proofErr w:type="spellEnd"/>
      <w:r w:rsidRPr="666160E1">
        <w:rPr>
          <w:rFonts w:ascii="Times New Roman" w:eastAsia="Times New Roman" w:hAnsi="Times New Roman"/>
          <w:sz w:val="28"/>
          <w:szCs w:val="28"/>
        </w:rPr>
        <w:t xml:space="preserve"> в с.</w:t>
      </w:r>
      <w:r w:rsidR="00750CD2">
        <w:rPr>
          <w:rFonts w:ascii="Times New Roman" w:eastAsia="Times New Roman" w:hAnsi="Times New Roman"/>
          <w:sz w:val="28"/>
          <w:szCs w:val="28"/>
        </w:rPr>
        <w:t xml:space="preserve"> </w:t>
      </w:r>
      <w:proofErr w:type="spellStart"/>
      <w:r w:rsidRPr="666160E1">
        <w:rPr>
          <w:rFonts w:ascii="Times New Roman" w:eastAsia="Times New Roman" w:hAnsi="Times New Roman"/>
          <w:sz w:val="28"/>
          <w:szCs w:val="28"/>
        </w:rPr>
        <w:t>Узнезя</w:t>
      </w:r>
      <w:proofErr w:type="spellEnd"/>
      <w:r w:rsidRPr="666160E1">
        <w:rPr>
          <w:rFonts w:ascii="Times New Roman" w:eastAsia="Times New Roman" w:hAnsi="Times New Roman"/>
          <w:sz w:val="28"/>
          <w:szCs w:val="28"/>
        </w:rPr>
        <w:t xml:space="preserve"> - 2,4 млн.Руб.</w:t>
      </w:r>
    </w:p>
    <w:p w:rsidR="394329CB" w:rsidRDefault="666160E1" w:rsidP="00645975">
      <w:pPr>
        <w:spacing w:after="0"/>
        <w:ind w:firstLine="709"/>
        <w:jc w:val="both"/>
        <w:rPr>
          <w:rFonts w:ascii="Times New Roman" w:hAnsi="Times New Roman"/>
          <w:sz w:val="28"/>
          <w:szCs w:val="28"/>
        </w:rPr>
      </w:pPr>
      <w:r w:rsidRPr="666160E1">
        <w:rPr>
          <w:rFonts w:ascii="Times New Roman" w:eastAsia="Times New Roman" w:hAnsi="Times New Roman"/>
          <w:i/>
          <w:iCs/>
          <w:sz w:val="28"/>
          <w:szCs w:val="28"/>
        </w:rPr>
        <w:t>частные:</w:t>
      </w:r>
      <w:r w:rsidRPr="666160E1">
        <w:rPr>
          <w:rFonts w:ascii="Times New Roman" w:eastAsia="Times New Roman" w:hAnsi="Times New Roman"/>
          <w:sz w:val="28"/>
          <w:szCs w:val="28"/>
        </w:rPr>
        <w:t xml:space="preserve"> технологические присоединение и строительство линии электропередач МРСК - общая сумма по итогам года составит более 20 млн. руб.;</w:t>
      </w:r>
    </w:p>
    <w:p w:rsidR="394329CB" w:rsidRDefault="666160E1" w:rsidP="666160E1">
      <w:pPr>
        <w:spacing w:after="0"/>
        <w:jc w:val="both"/>
        <w:rPr>
          <w:rFonts w:ascii="Times New Roman" w:hAnsi="Times New Roman"/>
          <w:sz w:val="28"/>
          <w:szCs w:val="28"/>
        </w:rPr>
      </w:pPr>
      <w:r w:rsidRPr="666160E1">
        <w:rPr>
          <w:rFonts w:ascii="Times New Roman" w:eastAsia="Times New Roman" w:hAnsi="Times New Roman"/>
          <w:sz w:val="28"/>
          <w:szCs w:val="28"/>
        </w:rPr>
        <w:t>приобретение оборудования, машин на базу отдыха "</w:t>
      </w:r>
      <w:proofErr w:type="spellStart"/>
      <w:r w:rsidRPr="666160E1">
        <w:rPr>
          <w:rFonts w:ascii="Times New Roman" w:eastAsia="Times New Roman" w:hAnsi="Times New Roman"/>
          <w:sz w:val="28"/>
          <w:szCs w:val="28"/>
        </w:rPr>
        <w:t>Турсиб</w:t>
      </w:r>
      <w:proofErr w:type="spellEnd"/>
      <w:r w:rsidRPr="666160E1">
        <w:rPr>
          <w:rFonts w:ascii="Times New Roman" w:eastAsia="Times New Roman" w:hAnsi="Times New Roman"/>
          <w:sz w:val="28"/>
          <w:szCs w:val="28"/>
        </w:rPr>
        <w:t>" – 18 млн</w:t>
      </w:r>
      <w:proofErr w:type="gramStart"/>
      <w:r w:rsidRPr="666160E1">
        <w:rPr>
          <w:rFonts w:ascii="Times New Roman" w:eastAsia="Times New Roman" w:hAnsi="Times New Roman"/>
          <w:sz w:val="28"/>
          <w:szCs w:val="28"/>
        </w:rPr>
        <w:t>.р</w:t>
      </w:r>
      <w:proofErr w:type="gramEnd"/>
      <w:r w:rsidRPr="666160E1">
        <w:rPr>
          <w:rFonts w:ascii="Times New Roman" w:eastAsia="Times New Roman" w:hAnsi="Times New Roman"/>
          <w:sz w:val="28"/>
          <w:szCs w:val="28"/>
        </w:rPr>
        <w:t>уб.</w:t>
      </w:r>
    </w:p>
    <w:p w:rsidR="46E9F1CB" w:rsidRDefault="46E9F1CB" w:rsidP="46E9F1CB">
      <w:pPr>
        <w:spacing w:after="0"/>
        <w:jc w:val="both"/>
        <w:rPr>
          <w:rFonts w:ascii="Times New Roman" w:eastAsia="Times New Roman" w:hAnsi="Times New Roman"/>
          <w:sz w:val="28"/>
          <w:szCs w:val="28"/>
        </w:rPr>
      </w:pPr>
    </w:p>
    <w:p w:rsidR="00573BFA" w:rsidRDefault="00573BFA" w:rsidP="46E9F1CB">
      <w:pPr>
        <w:spacing w:after="0"/>
        <w:jc w:val="both"/>
        <w:rPr>
          <w:rFonts w:ascii="Times New Roman" w:eastAsia="Times New Roman" w:hAnsi="Times New Roman"/>
          <w:sz w:val="28"/>
          <w:szCs w:val="28"/>
        </w:rPr>
      </w:pPr>
    </w:p>
    <w:p w:rsidR="00573BFA" w:rsidRDefault="00573BFA" w:rsidP="46E9F1CB">
      <w:pPr>
        <w:spacing w:after="0"/>
        <w:jc w:val="both"/>
        <w:rPr>
          <w:rFonts w:ascii="Times New Roman" w:eastAsia="Times New Roman" w:hAnsi="Times New Roman"/>
          <w:sz w:val="28"/>
          <w:szCs w:val="28"/>
        </w:rPr>
      </w:pPr>
    </w:p>
    <w:p w:rsidR="00573BFA" w:rsidRDefault="00573BFA" w:rsidP="46E9F1CB">
      <w:pPr>
        <w:spacing w:after="0"/>
        <w:jc w:val="both"/>
        <w:rPr>
          <w:rFonts w:ascii="Times New Roman" w:eastAsia="Times New Roman" w:hAnsi="Times New Roman"/>
          <w:sz w:val="28"/>
          <w:szCs w:val="28"/>
        </w:rPr>
      </w:pPr>
    </w:p>
    <w:p w:rsidR="00E22F7F" w:rsidRPr="00E22F7F" w:rsidRDefault="394329CB" w:rsidP="394329CB">
      <w:pPr>
        <w:spacing w:after="0"/>
        <w:ind w:firstLine="708"/>
        <w:jc w:val="both"/>
        <w:rPr>
          <w:rFonts w:ascii="Times New Roman" w:hAnsi="Times New Roman"/>
          <w:b/>
          <w:bCs/>
          <w:sz w:val="28"/>
          <w:szCs w:val="28"/>
        </w:rPr>
      </w:pPr>
      <w:r w:rsidRPr="394329CB">
        <w:rPr>
          <w:rFonts w:ascii="Times New Roman" w:hAnsi="Times New Roman"/>
          <w:b/>
          <w:bCs/>
          <w:sz w:val="28"/>
          <w:szCs w:val="28"/>
        </w:rPr>
        <w:lastRenderedPageBreak/>
        <w:t xml:space="preserve">Раздел </w:t>
      </w:r>
      <w:r w:rsidRPr="394329CB">
        <w:rPr>
          <w:rFonts w:ascii="Times New Roman" w:hAnsi="Times New Roman"/>
          <w:b/>
          <w:bCs/>
          <w:sz w:val="28"/>
          <w:szCs w:val="28"/>
          <w:lang w:val="en-US"/>
        </w:rPr>
        <w:t>IV</w:t>
      </w:r>
      <w:r w:rsidRPr="394329CB">
        <w:rPr>
          <w:rFonts w:ascii="Times New Roman" w:hAnsi="Times New Roman"/>
          <w:b/>
          <w:bCs/>
          <w:sz w:val="28"/>
          <w:szCs w:val="28"/>
        </w:rPr>
        <w:t>. Уровень и качество жизни</w:t>
      </w:r>
    </w:p>
    <w:p w:rsidR="00E22F7F" w:rsidRPr="00E22F7F" w:rsidRDefault="00E22F7F" w:rsidP="00E22F7F">
      <w:pPr>
        <w:spacing w:after="0"/>
        <w:ind w:firstLine="708"/>
        <w:jc w:val="both"/>
        <w:rPr>
          <w:rFonts w:ascii="Times New Roman" w:hAnsi="Times New Roman"/>
          <w:sz w:val="28"/>
          <w:szCs w:val="28"/>
        </w:rPr>
      </w:pPr>
    </w:p>
    <w:p w:rsidR="00E22F7F" w:rsidRPr="00E22F7F" w:rsidRDefault="394329CB" w:rsidP="394329CB">
      <w:pPr>
        <w:spacing w:after="0"/>
        <w:ind w:firstLine="708"/>
        <w:jc w:val="both"/>
        <w:rPr>
          <w:rFonts w:ascii="Times New Roman" w:hAnsi="Times New Roman"/>
          <w:b/>
          <w:bCs/>
          <w:sz w:val="28"/>
          <w:szCs w:val="28"/>
        </w:rPr>
      </w:pPr>
      <w:r w:rsidRPr="394329CB">
        <w:rPr>
          <w:rFonts w:ascii="Times New Roman" w:hAnsi="Times New Roman"/>
          <w:b/>
          <w:bCs/>
          <w:sz w:val="28"/>
          <w:szCs w:val="28"/>
        </w:rPr>
        <w:t>4.1. Безработица и неформальная занятость</w:t>
      </w:r>
    </w:p>
    <w:p w:rsidR="00E22F7F" w:rsidRPr="00E22F7F" w:rsidRDefault="00E22F7F" w:rsidP="00E22F7F">
      <w:pPr>
        <w:spacing w:after="0"/>
        <w:ind w:firstLine="708"/>
        <w:jc w:val="both"/>
        <w:rPr>
          <w:rFonts w:ascii="Times New Roman" w:hAnsi="Times New Roman"/>
          <w:sz w:val="28"/>
          <w:szCs w:val="28"/>
        </w:rPr>
      </w:pPr>
    </w:p>
    <w:p w:rsidR="3AD2F909" w:rsidRDefault="666160E1" w:rsidP="0064597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Уровень зарегистрированной безработицы по данным Центра занятости населения, на 01.07.2017 г. по сравнению с прошлым годом</w:t>
      </w:r>
      <w:r w:rsidRPr="666160E1">
        <w:rPr>
          <w:rFonts w:ascii="Times New Roman" w:eastAsia="Times New Roman" w:hAnsi="Times New Roman"/>
          <w:i/>
          <w:iCs/>
          <w:sz w:val="28"/>
          <w:szCs w:val="28"/>
        </w:rPr>
        <w:t xml:space="preserve"> увеличился </w:t>
      </w:r>
      <w:r w:rsidRPr="666160E1">
        <w:rPr>
          <w:rFonts w:ascii="Times New Roman" w:eastAsia="Times New Roman" w:hAnsi="Times New Roman"/>
          <w:sz w:val="28"/>
          <w:szCs w:val="28"/>
        </w:rPr>
        <w:t>на 0,09%и составил 3,01 % (на 01.07.2016 г. –2,92 %).</w:t>
      </w:r>
      <w:r w:rsidR="00645975">
        <w:rPr>
          <w:rFonts w:ascii="Times New Roman" w:eastAsia="Times New Roman" w:hAnsi="Times New Roman"/>
          <w:sz w:val="28"/>
          <w:szCs w:val="28"/>
        </w:rPr>
        <w:t xml:space="preserve"> </w:t>
      </w:r>
      <w:r w:rsidRPr="666160E1">
        <w:rPr>
          <w:rFonts w:ascii="Times New Roman" w:eastAsia="Times New Roman" w:hAnsi="Times New Roman"/>
          <w:i/>
          <w:iCs/>
          <w:sz w:val="28"/>
          <w:szCs w:val="28"/>
        </w:rPr>
        <w:t>Увеличение</w:t>
      </w:r>
      <w:r w:rsidR="00645975">
        <w:rPr>
          <w:rFonts w:ascii="Times New Roman" w:eastAsia="Times New Roman" w:hAnsi="Times New Roman"/>
          <w:i/>
          <w:iCs/>
          <w:sz w:val="28"/>
          <w:szCs w:val="28"/>
        </w:rPr>
        <w:t xml:space="preserve"> </w:t>
      </w:r>
      <w:r w:rsidRPr="666160E1">
        <w:rPr>
          <w:rFonts w:ascii="Times New Roman" w:eastAsia="Times New Roman" w:hAnsi="Times New Roman"/>
          <w:sz w:val="28"/>
          <w:szCs w:val="28"/>
        </w:rPr>
        <w:t>уровня</w:t>
      </w:r>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безработицы обусловлено экономическими спадами, вынуждающими работодателей снижать потребность в трудовых ресурсах,</w:t>
      </w:r>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а также</w:t>
      </w:r>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ростом</w:t>
      </w:r>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экономически активного населения.</w:t>
      </w:r>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В Центр занятости населения обратилось в целях поиска работы 228 человек, из них 126 человек трудоустроено.</w:t>
      </w:r>
    </w:p>
    <w:p w:rsidR="3AD2F909" w:rsidRDefault="666160E1" w:rsidP="0064597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уровня зарегистрированной безработицы на (+) 0,31 процентных пункта.</w:t>
      </w:r>
    </w:p>
    <w:p w:rsidR="3E71F92F" w:rsidRDefault="666160E1" w:rsidP="0064597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отклонения от планового значения связана с</w:t>
      </w:r>
      <w:r w:rsidR="00C64B4F" w:rsidRPr="00C64B4F">
        <w:rPr>
          <w:rFonts w:ascii="Times New Roman" w:eastAsia="Times New Roman" w:hAnsi="Times New Roman"/>
          <w:sz w:val="28"/>
          <w:szCs w:val="28"/>
        </w:rPr>
        <w:t xml:space="preserve">: </w:t>
      </w:r>
      <w:r w:rsidRPr="666160E1">
        <w:rPr>
          <w:rFonts w:ascii="Times New Roman" w:eastAsia="Times New Roman" w:hAnsi="Times New Roman"/>
          <w:sz w:val="28"/>
          <w:szCs w:val="28"/>
        </w:rPr>
        <w:t>нестабильностью</w:t>
      </w:r>
      <w:r w:rsidR="00C64B4F">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рынка труда </w:t>
      </w:r>
      <w:proofErr w:type="gramStart"/>
      <w:r w:rsidRPr="666160E1">
        <w:rPr>
          <w:rFonts w:ascii="Times New Roman" w:eastAsia="Times New Roman" w:hAnsi="Times New Roman"/>
          <w:sz w:val="28"/>
          <w:szCs w:val="28"/>
        </w:rPr>
        <w:t>из</w:t>
      </w:r>
      <w:proofErr w:type="gramEnd"/>
      <w:r w:rsidRPr="666160E1">
        <w:rPr>
          <w:rFonts w:ascii="Times New Roman" w:eastAsia="Times New Roman" w:hAnsi="Times New Roman"/>
          <w:sz w:val="28"/>
          <w:szCs w:val="28"/>
        </w:rPr>
        <w:t>-</w:t>
      </w:r>
      <w:r w:rsidR="00645975">
        <w:rPr>
          <w:rFonts w:ascii="Times New Roman" w:eastAsia="Times New Roman" w:hAnsi="Times New Roman"/>
          <w:sz w:val="28"/>
          <w:szCs w:val="28"/>
        </w:rPr>
        <w:t xml:space="preserve"> </w:t>
      </w:r>
      <w:proofErr w:type="gramStart"/>
      <w:r w:rsidRPr="666160E1">
        <w:rPr>
          <w:rFonts w:ascii="Times New Roman" w:eastAsia="Times New Roman" w:hAnsi="Times New Roman"/>
          <w:sz w:val="28"/>
          <w:szCs w:val="28"/>
        </w:rPr>
        <w:t>за</w:t>
      </w:r>
      <w:proofErr w:type="gramEnd"/>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сезонных изменений в производстве отдельных отраслей экономики, а</w:t>
      </w:r>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также в связи с тем, что</w:t>
      </w:r>
      <w:r w:rsidR="00645975">
        <w:rPr>
          <w:rFonts w:ascii="Times New Roman" w:eastAsia="Times New Roman" w:hAnsi="Times New Roman"/>
          <w:sz w:val="28"/>
          <w:szCs w:val="28"/>
        </w:rPr>
        <w:t xml:space="preserve"> </w:t>
      </w:r>
      <w:r w:rsidRPr="666160E1">
        <w:rPr>
          <w:rFonts w:ascii="Times New Roman" w:eastAsia="Times New Roman" w:hAnsi="Times New Roman"/>
          <w:sz w:val="28"/>
          <w:szCs w:val="28"/>
        </w:rPr>
        <w:t>претенденты не соглашаются на низкооплачиваемые рабочие места.</w:t>
      </w:r>
    </w:p>
    <w:p w:rsidR="46E9F1CB" w:rsidRDefault="666160E1" w:rsidP="00002876">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МО «Чемальский район» создана рабочая группа по снижению неформальной занятости, легализации «серой» заработной платы, повышению собираемости страховых взносов во внебюджетные фонды, проводятся мероприятия по снижению неформальной занятости.</w:t>
      </w:r>
    </w:p>
    <w:p w:rsidR="00750CD2" w:rsidRDefault="00750CD2" w:rsidP="00002876">
      <w:pPr>
        <w:spacing w:after="0"/>
        <w:ind w:firstLine="709"/>
        <w:jc w:val="both"/>
        <w:rPr>
          <w:rFonts w:ascii="Times New Roman" w:eastAsia="Times New Roman" w:hAnsi="Times New Roman"/>
          <w:sz w:val="28"/>
          <w:szCs w:val="28"/>
        </w:rPr>
      </w:pPr>
    </w:p>
    <w:p w:rsidR="00E22F7F" w:rsidRPr="00E22F7F" w:rsidRDefault="666160E1" w:rsidP="666160E1">
      <w:pPr>
        <w:spacing w:after="0"/>
        <w:ind w:firstLine="708"/>
        <w:jc w:val="both"/>
        <w:rPr>
          <w:rFonts w:ascii="Times New Roman" w:hAnsi="Times New Roman"/>
          <w:b/>
          <w:bCs/>
          <w:sz w:val="28"/>
          <w:szCs w:val="28"/>
        </w:rPr>
      </w:pPr>
      <w:r w:rsidRPr="666160E1">
        <w:rPr>
          <w:rFonts w:ascii="Times New Roman" w:hAnsi="Times New Roman"/>
          <w:b/>
          <w:bCs/>
          <w:sz w:val="28"/>
          <w:szCs w:val="28"/>
        </w:rPr>
        <w:t>4.2. Жилищное строительство</w:t>
      </w:r>
    </w:p>
    <w:p w:rsidR="547C3866" w:rsidRDefault="547C3866" w:rsidP="666160E1">
      <w:pPr>
        <w:spacing w:after="0"/>
        <w:ind w:firstLine="708"/>
        <w:jc w:val="both"/>
        <w:rPr>
          <w:rFonts w:ascii="Times New Roman" w:hAnsi="Times New Roman"/>
          <w:b/>
          <w:bCs/>
          <w:sz w:val="28"/>
          <w:szCs w:val="28"/>
        </w:rPr>
      </w:pPr>
    </w:p>
    <w:p w:rsidR="00E22F7F" w:rsidRPr="00E22F7F" w:rsidRDefault="666160E1" w:rsidP="00645975">
      <w:pPr>
        <w:widowControl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01.07.2017 г. введено общей площади жилых помещений 4363 кв. м (50 зданий), в том числе индивидуальное жилищное строительство 4363 кв. м (50 зданий). Юридическими лицами введено 0 кв. м. Плановый показатель по вводу жилья на 01.07.2017 г. составляет 3700 кв.м.</w:t>
      </w:r>
    </w:p>
    <w:p w:rsidR="00E22F7F" w:rsidRPr="00E22F7F" w:rsidRDefault="666160E1" w:rsidP="00465E69">
      <w:pPr>
        <w:widowControl w:val="0"/>
        <w:spacing w:after="0"/>
        <w:ind w:firstLine="709"/>
        <w:jc w:val="both"/>
        <w:rPr>
          <w:rFonts w:ascii="Times New Roman" w:eastAsia="Times New Roman" w:hAnsi="Times New Roman"/>
          <w:color w:val="4F80BD"/>
          <w:sz w:val="28"/>
          <w:szCs w:val="28"/>
        </w:rPr>
      </w:pPr>
      <w:proofErr w:type="gramStart"/>
      <w:r w:rsidRPr="666160E1">
        <w:rPr>
          <w:rFonts w:ascii="Times New Roman" w:eastAsia="Times New Roman" w:hAnsi="Times New Roman"/>
          <w:sz w:val="28"/>
          <w:szCs w:val="28"/>
        </w:rPr>
        <w:t>В сравнении с аналогичным периодом прошлого года наблюдается</w:t>
      </w:r>
      <w:r w:rsidR="00465E69">
        <w:rPr>
          <w:rFonts w:ascii="Times New Roman" w:eastAsia="Times New Roman" w:hAnsi="Times New Roman"/>
          <w:sz w:val="28"/>
          <w:szCs w:val="28"/>
        </w:rPr>
        <w:t xml:space="preserve"> </w:t>
      </w:r>
      <w:r w:rsidRPr="666160E1">
        <w:rPr>
          <w:rFonts w:ascii="Times New Roman" w:eastAsia="Times New Roman" w:hAnsi="Times New Roman"/>
          <w:i/>
          <w:iCs/>
          <w:sz w:val="28"/>
          <w:szCs w:val="28"/>
        </w:rPr>
        <w:t>увеличение</w:t>
      </w:r>
      <w:r w:rsidRPr="666160E1">
        <w:rPr>
          <w:rFonts w:ascii="Times New Roman" w:eastAsia="Times New Roman" w:hAnsi="Times New Roman"/>
          <w:sz w:val="28"/>
          <w:szCs w:val="28"/>
        </w:rPr>
        <w:t xml:space="preserve"> объема ввода жилья на 4 кв. м</w:t>
      </w:r>
      <w:r w:rsidR="00465E69">
        <w:rPr>
          <w:rFonts w:ascii="Times New Roman" w:eastAsia="Times New Roman" w:hAnsi="Times New Roman"/>
          <w:sz w:val="28"/>
          <w:szCs w:val="28"/>
        </w:rPr>
        <w:t>.</w:t>
      </w:r>
      <w:r w:rsidRPr="666160E1">
        <w:rPr>
          <w:rFonts w:ascii="Times New Roman" w:eastAsia="Times New Roman" w:hAnsi="Times New Roman"/>
          <w:sz w:val="28"/>
          <w:szCs w:val="28"/>
        </w:rPr>
        <w:t xml:space="preserve"> (на</w:t>
      </w:r>
      <w:r w:rsidR="00465E69">
        <w:rPr>
          <w:rFonts w:ascii="Times New Roman" w:eastAsia="Times New Roman" w:hAnsi="Times New Roman"/>
          <w:sz w:val="28"/>
          <w:szCs w:val="28"/>
        </w:rPr>
        <w:t xml:space="preserve"> </w:t>
      </w:r>
      <w:r w:rsidRPr="666160E1">
        <w:rPr>
          <w:rFonts w:ascii="Times New Roman" w:eastAsia="Times New Roman" w:hAnsi="Times New Roman"/>
          <w:sz w:val="28"/>
          <w:szCs w:val="28"/>
        </w:rPr>
        <w:t>3 здания больше</w:t>
      </w:r>
      <w:r w:rsidRPr="00465E69">
        <w:rPr>
          <w:rFonts w:ascii="Times New Roman" w:eastAsia="Times New Roman" w:hAnsi="Times New Roman"/>
          <w:sz w:val="28"/>
          <w:szCs w:val="28"/>
        </w:rPr>
        <w:t>)</w:t>
      </w:r>
      <w:r w:rsidR="00465E69" w:rsidRPr="00465E69">
        <w:rPr>
          <w:rFonts w:ascii="Times New Roman" w:eastAsia="Times New Roman" w:hAnsi="Times New Roman"/>
          <w:sz w:val="28"/>
          <w:szCs w:val="28"/>
        </w:rPr>
        <w:t xml:space="preserve"> </w:t>
      </w:r>
      <w:r w:rsidRPr="00465E69">
        <w:rPr>
          <w:rFonts w:ascii="Times New Roman" w:eastAsia="Times New Roman" w:hAnsi="Times New Roman"/>
          <w:sz w:val="28"/>
          <w:szCs w:val="28"/>
        </w:rPr>
        <w:t>(</w:t>
      </w:r>
      <w:r w:rsidRPr="666160E1">
        <w:rPr>
          <w:rFonts w:ascii="Times New Roman" w:eastAsia="Times New Roman" w:hAnsi="Times New Roman"/>
          <w:sz w:val="28"/>
          <w:szCs w:val="28"/>
        </w:rPr>
        <w:t>на 01.07.2016 г. 4367 кв.м.(47 зданий), в том числе индивидуальное жилищное строительство на 4 кв.м</w:t>
      </w:r>
      <w:r w:rsidR="00465E69">
        <w:rPr>
          <w:rFonts w:ascii="Times New Roman" w:eastAsia="Times New Roman" w:hAnsi="Times New Roman"/>
          <w:sz w:val="28"/>
          <w:szCs w:val="28"/>
        </w:rPr>
        <w:t xml:space="preserve">. </w:t>
      </w:r>
      <w:r w:rsidRPr="666160E1">
        <w:rPr>
          <w:rFonts w:ascii="Times New Roman" w:eastAsia="Times New Roman" w:hAnsi="Times New Roman"/>
          <w:sz w:val="28"/>
          <w:szCs w:val="28"/>
        </w:rPr>
        <w:t>(на 3 здания больше</w:t>
      </w:r>
      <w:r w:rsidRPr="00465E69">
        <w:rPr>
          <w:rFonts w:ascii="Times New Roman" w:eastAsia="Times New Roman" w:hAnsi="Times New Roman"/>
          <w:sz w:val="28"/>
          <w:szCs w:val="28"/>
        </w:rPr>
        <w:t>) (</w:t>
      </w:r>
      <w:r w:rsidRPr="666160E1">
        <w:rPr>
          <w:rFonts w:ascii="Times New Roman" w:eastAsia="Times New Roman" w:hAnsi="Times New Roman"/>
          <w:sz w:val="28"/>
          <w:szCs w:val="28"/>
        </w:rPr>
        <w:t>на 01.07.2016 г. 4367 кв. м (47 зданий).</w:t>
      </w:r>
      <w:proofErr w:type="gramEnd"/>
    </w:p>
    <w:p w:rsidR="00E22F7F" w:rsidRPr="00E22F7F" w:rsidRDefault="666160E1" w:rsidP="00465E69">
      <w:pPr>
        <w:widowControl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Показатели по юридическим лицам по вводу жилых помещений сохранились на уровне прошлого года, на 01.07.2017г. на</w:t>
      </w:r>
      <w:proofErr w:type="gramStart"/>
      <w:r w:rsidRPr="666160E1">
        <w:rPr>
          <w:rFonts w:ascii="Times New Roman" w:eastAsia="Times New Roman" w:hAnsi="Times New Roman"/>
          <w:sz w:val="28"/>
          <w:szCs w:val="28"/>
        </w:rPr>
        <w:t>0</w:t>
      </w:r>
      <w:proofErr w:type="gramEnd"/>
      <w:r w:rsidRPr="666160E1">
        <w:rPr>
          <w:rFonts w:ascii="Times New Roman" w:eastAsia="Times New Roman" w:hAnsi="Times New Roman"/>
          <w:sz w:val="28"/>
          <w:szCs w:val="28"/>
        </w:rPr>
        <w:t xml:space="preserve"> кв.м., на 01.07.2016г.(0 кв.м).</w:t>
      </w:r>
    </w:p>
    <w:p w:rsidR="00E22F7F" w:rsidRPr="00E22F7F" w:rsidRDefault="666160E1" w:rsidP="00465E69">
      <w:pPr>
        <w:widowControl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01.07.2017 г. приходится 426,0 кв. м на 1 тыс. человек населения (на 01.07.2016 г. приходилось 432,1 кв. м на 1 тыс. человек населения). Средняя обеспеченность жильем в расчете на 1 жителя составила 21,13 кв. м, что на</w:t>
      </w:r>
      <w:r w:rsidR="00BA519B">
        <w:rPr>
          <w:rFonts w:ascii="Times New Roman" w:eastAsia="Times New Roman" w:hAnsi="Times New Roman"/>
          <w:sz w:val="28"/>
          <w:szCs w:val="28"/>
        </w:rPr>
        <w:t xml:space="preserve"> </w:t>
      </w:r>
      <w:r w:rsidRPr="666160E1">
        <w:rPr>
          <w:rFonts w:ascii="Times New Roman" w:eastAsia="Times New Roman" w:hAnsi="Times New Roman"/>
          <w:color w:val="00000A"/>
          <w:sz w:val="28"/>
          <w:szCs w:val="28"/>
        </w:rPr>
        <w:t>1,5</w:t>
      </w:r>
      <w:r w:rsidRPr="666160E1">
        <w:rPr>
          <w:rFonts w:ascii="Times New Roman" w:eastAsia="Times New Roman" w:hAnsi="Times New Roman"/>
          <w:sz w:val="28"/>
          <w:szCs w:val="28"/>
        </w:rPr>
        <w:t xml:space="preserve">% больше, чем в 1 полугодии 2016 года на 19,6 кв. м. </w:t>
      </w:r>
    </w:p>
    <w:p w:rsidR="00E22F7F" w:rsidRPr="00E22F7F" w:rsidRDefault="666160E1" w:rsidP="00BA519B">
      <w:pPr>
        <w:widowControl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На 01.07.2017 г. было снесено по причине аварийности 0 кв. м. жилых </w:t>
      </w:r>
      <w:r w:rsidRPr="666160E1">
        <w:rPr>
          <w:rFonts w:ascii="Times New Roman" w:eastAsia="Times New Roman" w:hAnsi="Times New Roman"/>
          <w:sz w:val="28"/>
          <w:szCs w:val="28"/>
        </w:rPr>
        <w:lastRenderedPageBreak/>
        <w:t>помещений. Жилой фонд муниципального образования за отчетный период представлен 443 многоквартирными домами (из них многоквартирные дома блокированной застройки – 429 ед.), жилая площадь в которых составляет 5540 кв. м, и индивидуальными домами в количестве 1444 ед.</w:t>
      </w:r>
    </w:p>
    <w:p w:rsidR="025547C2" w:rsidRDefault="666160E1" w:rsidP="00BA519B">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Причинами увеличения объемов ввода является увеличение количества вводимого индивидуального жилья. </w:t>
      </w:r>
    </w:p>
    <w:p w:rsidR="3E71F92F" w:rsidRDefault="666160E1" w:rsidP="00025E55">
      <w:pPr>
        <w:widowControl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Проведены следующие мероприятия с целью увеличения ввода жилья:</w:t>
      </w:r>
      <w:r w:rsidR="00025E55">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проведено информирование населения о возможности регистрации жилья по упрощенной схеме до 01.03.2018 года, в рамках </w:t>
      </w:r>
      <w:r w:rsidR="00025E55">
        <w:rPr>
          <w:rFonts w:ascii="Times New Roman" w:eastAsia="Times New Roman" w:hAnsi="Times New Roman"/>
          <w:sz w:val="28"/>
          <w:szCs w:val="28"/>
        </w:rPr>
        <w:t xml:space="preserve">Федерального закона № </w:t>
      </w:r>
      <w:r w:rsidRPr="00025E55">
        <w:rPr>
          <w:rFonts w:ascii="Times New Roman" w:eastAsia="Times New Roman" w:hAnsi="Times New Roman"/>
          <w:sz w:val="28"/>
          <w:szCs w:val="28"/>
        </w:rPr>
        <w:t>ФЗ-218</w:t>
      </w:r>
      <w:r w:rsidR="00025E55">
        <w:rPr>
          <w:rFonts w:ascii="Times New Roman" w:eastAsia="Times New Roman" w:hAnsi="Times New Roman"/>
          <w:sz w:val="28"/>
          <w:szCs w:val="28"/>
        </w:rPr>
        <w:t xml:space="preserve"> от </w:t>
      </w:r>
      <w:r w:rsidR="000A2E86">
        <w:rPr>
          <w:rFonts w:ascii="Times New Roman" w:eastAsia="Times New Roman" w:hAnsi="Times New Roman"/>
          <w:sz w:val="28"/>
          <w:szCs w:val="28"/>
        </w:rPr>
        <w:t>13.07.2015г.</w:t>
      </w:r>
      <w:r w:rsidR="004D14F9" w:rsidRPr="00025E55">
        <w:rPr>
          <w:rFonts w:ascii="Times New Roman" w:eastAsia="Times New Roman" w:hAnsi="Times New Roman"/>
          <w:sz w:val="28"/>
          <w:szCs w:val="28"/>
        </w:rPr>
        <w:t xml:space="preserve"> </w:t>
      </w:r>
      <w:r w:rsidR="00C97C56" w:rsidRPr="00025E55">
        <w:rPr>
          <w:rFonts w:ascii="Times New Roman" w:eastAsia="Times New Roman" w:hAnsi="Times New Roman"/>
          <w:sz w:val="28"/>
          <w:szCs w:val="28"/>
        </w:rPr>
        <w:t>«О государственной регистрации недвижимости»;</w:t>
      </w:r>
    </w:p>
    <w:p w:rsidR="00E22F7F" w:rsidRPr="00E22F7F" w:rsidRDefault="666160E1" w:rsidP="00FB33FB">
      <w:pPr>
        <w:widowControl w:val="0"/>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сокращение сроков выдачи документов на строительство.</w:t>
      </w:r>
    </w:p>
    <w:p w:rsidR="00E22F7F" w:rsidRPr="00E22F7F" w:rsidRDefault="00E22F7F" w:rsidP="666160E1">
      <w:pPr>
        <w:widowControl w:val="0"/>
        <w:spacing w:after="0"/>
        <w:ind w:firstLine="708"/>
        <w:jc w:val="both"/>
        <w:rPr>
          <w:rFonts w:ascii="Times New Roman" w:eastAsiaTheme="minorEastAsia" w:hAnsi="Times New Roman" w:cstheme="minorBidi"/>
          <w:sz w:val="28"/>
          <w:szCs w:val="28"/>
        </w:rPr>
      </w:pPr>
    </w:p>
    <w:p w:rsidR="00E22F7F" w:rsidRPr="00E22F7F" w:rsidRDefault="00E22F7F" w:rsidP="394329CB">
      <w:pPr>
        <w:spacing w:after="0"/>
        <w:ind w:firstLine="708"/>
        <w:jc w:val="both"/>
        <w:rPr>
          <w:rFonts w:ascii="Times New Roman" w:hAnsi="Times New Roman"/>
          <w:b/>
          <w:bCs/>
          <w:sz w:val="28"/>
          <w:szCs w:val="28"/>
        </w:rPr>
      </w:pPr>
      <w:r w:rsidRPr="00E22F7F">
        <w:rPr>
          <w:rFonts w:ascii="Times New Roman" w:hAnsi="Times New Roman"/>
          <w:b/>
          <w:bCs/>
          <w:spacing w:val="2"/>
          <w:sz w:val="28"/>
          <w:szCs w:val="28"/>
        </w:rPr>
        <w:t>4.3. Демографические показатели</w:t>
      </w:r>
    </w:p>
    <w:p w:rsidR="025547C2" w:rsidRDefault="025547C2" w:rsidP="025547C2">
      <w:pPr>
        <w:spacing w:after="0"/>
        <w:ind w:firstLine="708"/>
        <w:jc w:val="both"/>
        <w:rPr>
          <w:rFonts w:ascii="Times New Roman" w:hAnsi="Times New Roman"/>
          <w:b/>
          <w:bCs/>
          <w:sz w:val="28"/>
          <w:szCs w:val="28"/>
        </w:rPr>
      </w:pPr>
    </w:p>
    <w:tbl>
      <w:tblPr>
        <w:tblStyle w:val="GridTable1LightAccent1"/>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515"/>
        <w:gridCol w:w="1462"/>
        <w:gridCol w:w="1417"/>
        <w:gridCol w:w="1638"/>
      </w:tblGrid>
      <w:tr w:rsidR="3AD2F909" w:rsidTr="00333387">
        <w:trPr>
          <w:cnfStyle w:val="100000000000"/>
        </w:trPr>
        <w:tc>
          <w:tcPr>
            <w:cnfStyle w:val="001000000000"/>
            <w:tcW w:w="3969" w:type="dxa"/>
            <w:tcBorders>
              <w:bottom w:val="none" w:sz="0" w:space="0" w:color="auto"/>
            </w:tcBorders>
          </w:tcPr>
          <w:p w:rsidR="3AD2F909" w:rsidRPr="000A2E86" w:rsidRDefault="7A8B6CD9" w:rsidP="00E427C9">
            <w:pPr>
              <w:ind w:left="-106"/>
              <w:jc w:val="center"/>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Показатели</w:t>
            </w:r>
          </w:p>
        </w:tc>
        <w:tc>
          <w:tcPr>
            <w:tcW w:w="1515" w:type="dxa"/>
            <w:tcBorders>
              <w:bottom w:val="none" w:sz="0" w:space="0" w:color="auto"/>
            </w:tcBorders>
          </w:tcPr>
          <w:p w:rsidR="3AD2F909" w:rsidRPr="000A2E86" w:rsidRDefault="7A8B6CD9" w:rsidP="00E427C9">
            <w:pPr>
              <w:ind w:left="-106"/>
              <w:jc w:val="center"/>
              <w:cnfStyle w:val="100000000000"/>
              <w:rPr>
                <w:rFonts w:ascii="Times New Roman" w:eastAsia="Times New Roman" w:hAnsi="Times New Roman"/>
                <w:color w:val="000000" w:themeColor="text1"/>
                <w:sz w:val="24"/>
                <w:szCs w:val="24"/>
              </w:rPr>
            </w:pPr>
            <w:r w:rsidRPr="000A2E86">
              <w:rPr>
                <w:rFonts w:ascii="Times New Roman" w:eastAsia="Times New Roman" w:hAnsi="Times New Roman"/>
                <w:b w:val="0"/>
                <w:bCs w:val="0"/>
                <w:color w:val="000000" w:themeColor="text1"/>
                <w:sz w:val="24"/>
                <w:szCs w:val="24"/>
              </w:rPr>
              <w:t xml:space="preserve">Ед. </w:t>
            </w:r>
            <w:proofErr w:type="spellStart"/>
            <w:r w:rsidRPr="000A2E86">
              <w:rPr>
                <w:rFonts w:ascii="Times New Roman" w:eastAsia="Times New Roman" w:hAnsi="Times New Roman"/>
                <w:b w:val="0"/>
                <w:bCs w:val="0"/>
                <w:color w:val="000000" w:themeColor="text1"/>
                <w:sz w:val="24"/>
                <w:szCs w:val="24"/>
              </w:rPr>
              <w:t>изм</w:t>
            </w:r>
            <w:proofErr w:type="spellEnd"/>
            <w:r w:rsidRPr="000A2E86">
              <w:rPr>
                <w:rFonts w:ascii="Times New Roman" w:eastAsia="Times New Roman" w:hAnsi="Times New Roman"/>
                <w:b w:val="0"/>
                <w:bCs w:val="0"/>
                <w:color w:val="000000" w:themeColor="text1"/>
                <w:sz w:val="24"/>
                <w:szCs w:val="24"/>
              </w:rPr>
              <w:t>.</w:t>
            </w:r>
          </w:p>
        </w:tc>
        <w:tc>
          <w:tcPr>
            <w:tcW w:w="1462" w:type="dxa"/>
            <w:tcBorders>
              <w:bottom w:val="none" w:sz="0" w:space="0" w:color="auto"/>
            </w:tcBorders>
          </w:tcPr>
          <w:p w:rsidR="3AD2F909" w:rsidRPr="000A2E86" w:rsidRDefault="00397397" w:rsidP="00E427C9">
            <w:pPr>
              <w:ind w:left="-106"/>
              <w:jc w:val="center"/>
              <w:cnfStyle w:val="100000000000"/>
              <w:rPr>
                <w:rFonts w:ascii="Times New Roman" w:eastAsia="Times New Roman" w:hAnsi="Times New Roman"/>
                <w:color w:val="000000" w:themeColor="text1"/>
                <w:sz w:val="24"/>
                <w:szCs w:val="24"/>
              </w:rPr>
            </w:pPr>
            <w:r>
              <w:rPr>
                <w:rFonts w:ascii="Times New Roman" w:eastAsia="Times New Roman" w:hAnsi="Times New Roman"/>
                <w:b w:val="0"/>
                <w:bCs w:val="0"/>
                <w:color w:val="000000" w:themeColor="text1"/>
                <w:sz w:val="24"/>
                <w:szCs w:val="24"/>
              </w:rPr>
              <w:t>01.07.2016</w:t>
            </w:r>
            <w:r w:rsidR="7A8B6CD9" w:rsidRPr="000A2E86">
              <w:rPr>
                <w:rFonts w:ascii="Times New Roman" w:eastAsia="Times New Roman" w:hAnsi="Times New Roman"/>
                <w:b w:val="0"/>
                <w:bCs w:val="0"/>
                <w:color w:val="000000" w:themeColor="text1"/>
                <w:sz w:val="24"/>
                <w:szCs w:val="24"/>
              </w:rPr>
              <w:t>г.</w:t>
            </w:r>
          </w:p>
        </w:tc>
        <w:tc>
          <w:tcPr>
            <w:tcW w:w="1417" w:type="dxa"/>
            <w:tcBorders>
              <w:bottom w:val="none" w:sz="0" w:space="0" w:color="auto"/>
            </w:tcBorders>
          </w:tcPr>
          <w:p w:rsidR="3AD2F909" w:rsidRPr="000A2E86" w:rsidRDefault="00397397" w:rsidP="00E427C9">
            <w:pPr>
              <w:ind w:left="-106"/>
              <w:jc w:val="center"/>
              <w:cnfStyle w:val="100000000000"/>
              <w:rPr>
                <w:rFonts w:ascii="Times New Roman" w:eastAsia="Times New Roman" w:hAnsi="Times New Roman"/>
                <w:color w:val="000000" w:themeColor="text1"/>
                <w:sz w:val="24"/>
                <w:szCs w:val="24"/>
              </w:rPr>
            </w:pPr>
            <w:r>
              <w:rPr>
                <w:rFonts w:ascii="Times New Roman" w:eastAsia="Times New Roman" w:hAnsi="Times New Roman"/>
                <w:b w:val="0"/>
                <w:bCs w:val="0"/>
                <w:color w:val="000000" w:themeColor="text1"/>
                <w:sz w:val="24"/>
                <w:szCs w:val="24"/>
              </w:rPr>
              <w:t>01.07.2017</w:t>
            </w:r>
            <w:r w:rsidR="7A8B6CD9" w:rsidRPr="000A2E86">
              <w:rPr>
                <w:rFonts w:ascii="Times New Roman" w:eastAsia="Times New Roman" w:hAnsi="Times New Roman"/>
                <w:b w:val="0"/>
                <w:bCs w:val="0"/>
                <w:color w:val="000000" w:themeColor="text1"/>
                <w:sz w:val="24"/>
                <w:szCs w:val="24"/>
              </w:rPr>
              <w:t>г.</w:t>
            </w:r>
          </w:p>
        </w:tc>
        <w:tc>
          <w:tcPr>
            <w:tcW w:w="1638" w:type="dxa"/>
            <w:tcBorders>
              <w:bottom w:val="none" w:sz="0" w:space="0" w:color="auto"/>
            </w:tcBorders>
          </w:tcPr>
          <w:p w:rsidR="3AD2F909" w:rsidRPr="000A2E86" w:rsidRDefault="7A8B6CD9" w:rsidP="00E427C9">
            <w:pPr>
              <w:ind w:left="-106"/>
              <w:jc w:val="center"/>
              <w:cnfStyle w:val="100000000000"/>
              <w:rPr>
                <w:rFonts w:ascii="Times New Roman" w:eastAsia="Times New Roman" w:hAnsi="Times New Roman"/>
                <w:color w:val="000000" w:themeColor="text1"/>
                <w:sz w:val="24"/>
                <w:szCs w:val="24"/>
              </w:rPr>
            </w:pPr>
            <w:r w:rsidRPr="000A2E86">
              <w:rPr>
                <w:rFonts w:ascii="Times New Roman" w:eastAsia="Times New Roman" w:hAnsi="Times New Roman"/>
                <w:b w:val="0"/>
                <w:bCs w:val="0"/>
                <w:color w:val="000000" w:themeColor="text1"/>
                <w:sz w:val="24"/>
                <w:szCs w:val="24"/>
              </w:rPr>
              <w:t>Темп роста, %</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Численность постоянного населения на начало года</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чел.</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10107</w:t>
            </w:r>
          </w:p>
        </w:tc>
        <w:tc>
          <w:tcPr>
            <w:tcW w:w="1417" w:type="dxa"/>
          </w:tcPr>
          <w:p w:rsidR="3AD2F909" w:rsidRPr="000A2E86" w:rsidRDefault="666160E1" w:rsidP="00E427C9">
            <w:pPr>
              <w:ind w:left="-106"/>
              <w:jc w:val="center"/>
              <w:cnfStyle w:val="000000000000"/>
              <w:rPr>
                <w:rFonts w:ascii="Times New Roman" w:eastAsia="Times New Roman" w:hAnsi="Times New Roman"/>
                <w:sz w:val="24"/>
                <w:szCs w:val="24"/>
              </w:rPr>
            </w:pPr>
            <w:r w:rsidRPr="000A2E86">
              <w:rPr>
                <w:rFonts w:ascii="Times New Roman" w:eastAsia="Times New Roman" w:hAnsi="Times New Roman"/>
                <w:sz w:val="24"/>
                <w:szCs w:val="24"/>
              </w:rPr>
              <w:t>10242</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101,3</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Родившиеся</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чел.</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90</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82</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91,1</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proofErr w:type="gramStart"/>
            <w:r w:rsidRPr="000A2E86">
              <w:rPr>
                <w:rFonts w:ascii="Times New Roman" w:eastAsia="Times New Roman" w:hAnsi="Times New Roman"/>
                <w:b w:val="0"/>
                <w:bCs w:val="0"/>
                <w:color w:val="000000" w:themeColor="text1"/>
                <w:sz w:val="24"/>
                <w:szCs w:val="24"/>
              </w:rPr>
              <w:t>Умершие</w:t>
            </w:r>
            <w:proofErr w:type="gramEnd"/>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чел.</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58</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51</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87,9</w:t>
            </w:r>
          </w:p>
        </w:tc>
      </w:tr>
      <w:tr w:rsidR="3AD2F909" w:rsidTr="00333387">
        <w:tc>
          <w:tcPr>
            <w:cnfStyle w:val="001000000000"/>
            <w:tcW w:w="3969" w:type="dxa"/>
          </w:tcPr>
          <w:p w:rsidR="3AD2F909" w:rsidRPr="000A2E86" w:rsidRDefault="666160E1" w:rsidP="666160E1">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в т.ч. смертность населения от внешних причин</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чел.</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7</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7</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100</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 xml:space="preserve">Естественный прирост населения </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на 1000 чел. населения</w:t>
            </w:r>
          </w:p>
          <w:p w:rsidR="3AD2F909" w:rsidRPr="000A2E86" w:rsidRDefault="3AD2F909" w:rsidP="00E427C9">
            <w:pPr>
              <w:ind w:left="-106"/>
              <w:jc w:val="center"/>
              <w:cnfStyle w:val="000000000000"/>
              <w:rPr>
                <w:rFonts w:ascii="Times New Roman" w:eastAsia="Times New Roman" w:hAnsi="Times New Roman"/>
                <w:color w:val="000000" w:themeColor="text1"/>
                <w:sz w:val="24"/>
                <w:szCs w:val="24"/>
              </w:rPr>
            </w:pP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6,4</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6,1</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95,3</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Прибыло</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чел.</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367</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322</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87,7</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Выбыло</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чел.</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315</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283</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89,8</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Миграционный прирост/убыль</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чел.</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52</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39</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75</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Число браков</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ед.</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25</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17</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68</w:t>
            </w:r>
          </w:p>
        </w:tc>
      </w:tr>
      <w:tr w:rsidR="3AD2F909" w:rsidTr="00333387">
        <w:tc>
          <w:tcPr>
            <w:cnfStyle w:val="001000000000"/>
            <w:tcW w:w="3969" w:type="dxa"/>
          </w:tcPr>
          <w:p w:rsidR="3AD2F909" w:rsidRPr="000A2E86" w:rsidRDefault="7A8B6CD9" w:rsidP="3AD2F909">
            <w:pPr>
              <w:ind w:left="-106"/>
              <w:jc w:val="both"/>
              <w:rPr>
                <w:rFonts w:ascii="Times New Roman" w:eastAsia="Times New Roman" w:hAnsi="Times New Roman"/>
                <w:b w:val="0"/>
                <w:bCs w:val="0"/>
                <w:color w:val="000000" w:themeColor="text1"/>
                <w:sz w:val="24"/>
                <w:szCs w:val="24"/>
              </w:rPr>
            </w:pPr>
            <w:r w:rsidRPr="000A2E86">
              <w:rPr>
                <w:rFonts w:ascii="Times New Roman" w:eastAsia="Times New Roman" w:hAnsi="Times New Roman"/>
                <w:b w:val="0"/>
                <w:bCs w:val="0"/>
                <w:color w:val="000000" w:themeColor="text1"/>
                <w:sz w:val="24"/>
                <w:szCs w:val="24"/>
              </w:rPr>
              <w:t>Число разводов</w:t>
            </w:r>
          </w:p>
        </w:tc>
        <w:tc>
          <w:tcPr>
            <w:tcW w:w="1515" w:type="dxa"/>
          </w:tcPr>
          <w:p w:rsidR="3AD2F909" w:rsidRPr="000A2E86" w:rsidRDefault="7A8B6CD9"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ед.</w:t>
            </w:r>
          </w:p>
        </w:tc>
        <w:tc>
          <w:tcPr>
            <w:tcW w:w="1462"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29</w:t>
            </w:r>
          </w:p>
        </w:tc>
        <w:tc>
          <w:tcPr>
            <w:tcW w:w="1417"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29</w:t>
            </w:r>
          </w:p>
        </w:tc>
        <w:tc>
          <w:tcPr>
            <w:tcW w:w="1638" w:type="dxa"/>
          </w:tcPr>
          <w:p w:rsidR="3AD2F909" w:rsidRPr="000A2E86" w:rsidRDefault="666160E1" w:rsidP="00E427C9">
            <w:pPr>
              <w:ind w:left="-106"/>
              <w:jc w:val="center"/>
              <w:cnfStyle w:val="000000000000"/>
              <w:rPr>
                <w:rFonts w:ascii="Times New Roman" w:eastAsia="Times New Roman" w:hAnsi="Times New Roman"/>
                <w:color w:val="000000" w:themeColor="text1"/>
                <w:sz w:val="24"/>
                <w:szCs w:val="24"/>
              </w:rPr>
            </w:pPr>
            <w:r w:rsidRPr="000A2E86">
              <w:rPr>
                <w:rFonts w:ascii="Times New Roman" w:eastAsia="Times New Roman" w:hAnsi="Times New Roman"/>
                <w:color w:val="000000" w:themeColor="text1"/>
                <w:sz w:val="24"/>
                <w:szCs w:val="24"/>
              </w:rPr>
              <w:t>100</w:t>
            </w:r>
          </w:p>
        </w:tc>
      </w:tr>
    </w:tbl>
    <w:p w:rsidR="00E22F7F" w:rsidRPr="00E22F7F" w:rsidRDefault="00E22F7F" w:rsidP="3AD2F909">
      <w:pPr>
        <w:spacing w:after="0"/>
        <w:ind w:firstLine="708"/>
        <w:jc w:val="both"/>
        <w:rPr>
          <w:rFonts w:ascii="Times New Roman" w:hAnsi="Times New Roman"/>
          <w:b/>
          <w:bCs/>
          <w:sz w:val="28"/>
          <w:szCs w:val="28"/>
        </w:rPr>
      </w:pPr>
    </w:p>
    <w:p w:rsidR="00E22F7F" w:rsidRPr="00E22F7F" w:rsidRDefault="666160E1" w:rsidP="0039739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01.07.2017 г. родилось 82 чел., что на 8 детей меньше, чем на 01.07.2016 г. (90 детей). Снижение обусловлено сокращением числа женщин детородного возраста.</w:t>
      </w:r>
    </w:p>
    <w:p w:rsidR="00E22F7F" w:rsidRPr="00E22F7F" w:rsidRDefault="666160E1" w:rsidP="0039739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сравнении с планом на 01.07.2017 г. отмечено отклонение темпа роста числа родившихся на (-) 6,4 процентных пункта.</w:t>
      </w:r>
    </w:p>
    <w:p w:rsidR="00E22F7F" w:rsidRPr="00E22F7F" w:rsidRDefault="666160E1" w:rsidP="0039739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 отклонения от планового значения связана со</w:t>
      </w:r>
      <w:r w:rsidR="00397397">
        <w:rPr>
          <w:rFonts w:ascii="Times New Roman" w:eastAsia="Times New Roman" w:hAnsi="Times New Roman"/>
          <w:sz w:val="28"/>
          <w:szCs w:val="28"/>
        </w:rPr>
        <w:t xml:space="preserve"> </w:t>
      </w:r>
      <w:r w:rsidRPr="666160E1">
        <w:rPr>
          <w:rFonts w:ascii="Times New Roman" w:eastAsia="Times New Roman" w:hAnsi="Times New Roman"/>
          <w:sz w:val="28"/>
          <w:szCs w:val="28"/>
        </w:rPr>
        <w:t>снижением количества женщин репродуктивного возраста, увеличения количества семей, откладывающих рождение ребенка на более поздний период вследствие нестабильности в стране и неуверенности в завтрашнем дне.</w:t>
      </w:r>
    </w:p>
    <w:p w:rsidR="00E22F7F" w:rsidRPr="00E22F7F" w:rsidRDefault="666160E1" w:rsidP="00397397">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Показатель естественного прироста в расчете на 1000 населения на 01.07.2017 г. составил 6,1 ед., что </w:t>
      </w:r>
      <w:r w:rsidRPr="666160E1">
        <w:rPr>
          <w:rFonts w:ascii="Times New Roman" w:eastAsia="Times New Roman" w:hAnsi="Times New Roman"/>
          <w:i/>
          <w:iCs/>
          <w:sz w:val="28"/>
          <w:szCs w:val="28"/>
        </w:rPr>
        <w:t>ниже</w:t>
      </w:r>
      <w:r w:rsidRPr="666160E1">
        <w:rPr>
          <w:rFonts w:ascii="Times New Roman" w:eastAsia="Times New Roman" w:hAnsi="Times New Roman"/>
          <w:sz w:val="28"/>
          <w:szCs w:val="28"/>
        </w:rPr>
        <w:t xml:space="preserve"> аналогичного периода прошлого года (01.07.2016г. - 6,4 </w:t>
      </w:r>
      <w:r w:rsidRPr="666160E1">
        <w:rPr>
          <w:rFonts w:ascii="Times New Roman" w:eastAsia="Times New Roman" w:hAnsi="Times New Roman"/>
          <w:sz w:val="28"/>
          <w:szCs w:val="28"/>
        </w:rPr>
        <w:lastRenderedPageBreak/>
        <w:t>ед.). С</w:t>
      </w:r>
      <w:r w:rsidRPr="666160E1">
        <w:rPr>
          <w:rFonts w:ascii="Times New Roman" w:eastAsia="Times New Roman" w:hAnsi="Times New Roman"/>
          <w:i/>
          <w:iCs/>
          <w:sz w:val="28"/>
          <w:szCs w:val="28"/>
        </w:rPr>
        <w:t>нижение</w:t>
      </w:r>
      <w:r w:rsidRPr="666160E1">
        <w:rPr>
          <w:rFonts w:ascii="Times New Roman" w:eastAsia="Times New Roman" w:hAnsi="Times New Roman"/>
          <w:sz w:val="28"/>
          <w:szCs w:val="28"/>
        </w:rPr>
        <w:t xml:space="preserve"> показателя естественного прироста сформировалось за счет снижения рождаемости к аналогичному периоду прошлого года.</w:t>
      </w:r>
    </w:p>
    <w:p w:rsidR="00E22F7F" w:rsidRPr="00E22F7F"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Смертность населения на 01.07.2017 г. по отношению к уровню прошлого года снизилась на 7 человек или 12,1%.</w:t>
      </w:r>
    </w:p>
    <w:p w:rsidR="00E22F7F" w:rsidRPr="00E22F7F"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Основной причиной смертности по основным классам причин смертности являются:</w:t>
      </w:r>
    </w:p>
    <w:p w:rsidR="00E22F7F" w:rsidRPr="00E22F7F" w:rsidRDefault="666160E1" w:rsidP="666160E1">
      <w:pPr>
        <w:spacing w:after="0"/>
        <w:jc w:val="both"/>
        <w:rPr>
          <w:rFonts w:ascii="Times New Roman" w:eastAsia="Times New Roman" w:hAnsi="Times New Roman"/>
          <w:color w:val="000000" w:themeColor="text1"/>
          <w:sz w:val="28"/>
          <w:szCs w:val="28"/>
        </w:rPr>
      </w:pPr>
      <w:r w:rsidRPr="666160E1">
        <w:rPr>
          <w:rFonts w:ascii="Times New Roman" w:eastAsia="Times New Roman" w:hAnsi="Times New Roman"/>
          <w:color w:val="000000" w:themeColor="text1"/>
          <w:sz w:val="28"/>
          <w:szCs w:val="28"/>
        </w:rPr>
        <w:t>- от болезней системы кровообращения - 20 чел.;</w:t>
      </w:r>
    </w:p>
    <w:p w:rsidR="00E22F7F" w:rsidRPr="00E22F7F" w:rsidRDefault="666160E1" w:rsidP="666160E1">
      <w:pPr>
        <w:spacing w:after="0"/>
        <w:jc w:val="both"/>
        <w:rPr>
          <w:rFonts w:ascii="Times New Roman" w:eastAsia="Times New Roman" w:hAnsi="Times New Roman"/>
          <w:color w:val="000000" w:themeColor="text1"/>
          <w:sz w:val="28"/>
          <w:szCs w:val="28"/>
        </w:rPr>
      </w:pPr>
      <w:r w:rsidRPr="666160E1">
        <w:rPr>
          <w:rFonts w:ascii="Times New Roman" w:eastAsia="Times New Roman" w:hAnsi="Times New Roman"/>
          <w:color w:val="000000" w:themeColor="text1"/>
          <w:sz w:val="28"/>
          <w:szCs w:val="28"/>
        </w:rPr>
        <w:t>- от новообразований – 11 чел.;</w:t>
      </w:r>
    </w:p>
    <w:p w:rsidR="00E22F7F" w:rsidRPr="00E22F7F" w:rsidRDefault="666160E1" w:rsidP="666160E1">
      <w:pPr>
        <w:spacing w:after="0"/>
        <w:jc w:val="both"/>
        <w:rPr>
          <w:rFonts w:ascii="Times New Roman" w:eastAsia="Times New Roman" w:hAnsi="Times New Roman"/>
          <w:color w:val="000000" w:themeColor="text1"/>
          <w:sz w:val="28"/>
          <w:szCs w:val="28"/>
        </w:rPr>
      </w:pPr>
      <w:r w:rsidRPr="666160E1">
        <w:rPr>
          <w:rFonts w:ascii="Times New Roman" w:eastAsia="Times New Roman" w:hAnsi="Times New Roman"/>
          <w:color w:val="000000" w:themeColor="text1"/>
          <w:sz w:val="28"/>
          <w:szCs w:val="28"/>
        </w:rPr>
        <w:t>- от внешних причин – 7 чел., из них 1 самоубийство;</w:t>
      </w:r>
    </w:p>
    <w:p w:rsidR="00E22F7F" w:rsidRPr="00E22F7F" w:rsidRDefault="666160E1" w:rsidP="666160E1">
      <w:pPr>
        <w:spacing w:after="0"/>
        <w:jc w:val="both"/>
        <w:rPr>
          <w:rFonts w:ascii="Times New Roman" w:eastAsia="Times New Roman" w:hAnsi="Times New Roman"/>
          <w:color w:val="000000" w:themeColor="text1"/>
          <w:sz w:val="28"/>
          <w:szCs w:val="28"/>
        </w:rPr>
      </w:pPr>
      <w:r w:rsidRPr="666160E1">
        <w:rPr>
          <w:rFonts w:ascii="Times New Roman" w:eastAsia="Times New Roman" w:hAnsi="Times New Roman"/>
          <w:color w:val="000000" w:themeColor="text1"/>
          <w:sz w:val="28"/>
          <w:szCs w:val="28"/>
        </w:rPr>
        <w:t>- от болезней органов дыхания – 3 чел.;</w:t>
      </w:r>
    </w:p>
    <w:p w:rsidR="00E22F7F" w:rsidRPr="00E22F7F" w:rsidRDefault="666160E1" w:rsidP="666160E1">
      <w:pPr>
        <w:spacing w:after="0"/>
        <w:jc w:val="both"/>
        <w:rPr>
          <w:rFonts w:ascii="Times New Roman" w:eastAsia="Times New Roman" w:hAnsi="Times New Roman"/>
          <w:color w:val="000000" w:themeColor="text1"/>
          <w:sz w:val="28"/>
          <w:szCs w:val="28"/>
        </w:rPr>
      </w:pPr>
      <w:r w:rsidRPr="666160E1">
        <w:rPr>
          <w:rFonts w:ascii="Times New Roman" w:eastAsia="Times New Roman" w:hAnsi="Times New Roman"/>
          <w:color w:val="000000" w:themeColor="text1"/>
          <w:sz w:val="28"/>
          <w:szCs w:val="28"/>
        </w:rPr>
        <w:t>- от болезней органов пищеварения – 3 чел.;</w:t>
      </w:r>
    </w:p>
    <w:p w:rsidR="00E22F7F" w:rsidRPr="00E22F7F" w:rsidRDefault="666160E1" w:rsidP="666160E1">
      <w:pPr>
        <w:spacing w:after="0"/>
        <w:jc w:val="both"/>
        <w:rPr>
          <w:rFonts w:ascii="Times New Roman" w:eastAsia="Times New Roman" w:hAnsi="Times New Roman"/>
          <w:color w:val="000000" w:themeColor="text1"/>
          <w:sz w:val="28"/>
          <w:szCs w:val="28"/>
        </w:rPr>
      </w:pPr>
      <w:r w:rsidRPr="666160E1">
        <w:rPr>
          <w:rFonts w:ascii="Times New Roman" w:eastAsia="Times New Roman" w:hAnsi="Times New Roman"/>
          <w:color w:val="000000" w:themeColor="text1"/>
          <w:sz w:val="28"/>
          <w:szCs w:val="28"/>
        </w:rPr>
        <w:t>- старость – 4 человека.</w:t>
      </w:r>
    </w:p>
    <w:p w:rsidR="00E22F7F" w:rsidRPr="00E22F7F"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Смертность населения от внешних причин на 01.07.2017 г. осталось на уровне прошлого года -7 человек или 100%.</w:t>
      </w:r>
    </w:p>
    <w:p w:rsidR="00E22F7F" w:rsidRPr="00E22F7F"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Для снижения смертности, в том числе по причине самоубийств</w:t>
      </w:r>
      <w:r w:rsidR="005B5BB9">
        <w:rPr>
          <w:rFonts w:ascii="Times New Roman" w:eastAsia="Times New Roman" w:hAnsi="Times New Roman"/>
          <w:sz w:val="28"/>
          <w:szCs w:val="28"/>
        </w:rPr>
        <w:t>,</w:t>
      </w:r>
      <w:r w:rsidRPr="666160E1">
        <w:rPr>
          <w:rFonts w:ascii="Times New Roman" w:eastAsia="Times New Roman" w:hAnsi="Times New Roman"/>
          <w:sz w:val="28"/>
          <w:szCs w:val="28"/>
        </w:rPr>
        <w:t xml:space="preserve"> проведены следующие мероприятия:</w:t>
      </w:r>
    </w:p>
    <w:p w:rsidR="00E22F7F" w:rsidRPr="00E22F7F"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1) в образовательных учреждениях проведены встречи психологической службы управления образования с родителями, педагогами, учащимися о профилактике самоубийств и своевременном обращении родителей о признаках психологического расстройства детей к психологам;</w:t>
      </w:r>
    </w:p>
    <w:p w:rsidR="00E22F7F" w:rsidRPr="00E22F7F"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2) разработан план мероприятий по работе с педагогическими коллективами, разработаны рекомендации по работе с родителями в период проведения ЕГЭ и ЕГЭ;</w:t>
      </w:r>
    </w:p>
    <w:p w:rsidR="00E22F7F" w:rsidRPr="00E22F7F"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3) даны рекомендации центру занятости населения по активизации работы и расширения направлений по самозанятости населения в районе;</w:t>
      </w:r>
    </w:p>
    <w:p w:rsidR="394329CB" w:rsidRDefault="666160E1" w:rsidP="005B5BB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4) обеспечен максимальный охват детей организованными оздоровительными программами в летний период.</w:t>
      </w:r>
    </w:p>
    <w:p w:rsidR="00E22F7F" w:rsidRPr="00E22F7F" w:rsidRDefault="666160E1" w:rsidP="666160E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Одним из факторов </w:t>
      </w:r>
      <w:r w:rsidRPr="666160E1">
        <w:rPr>
          <w:rFonts w:ascii="Times New Roman" w:eastAsia="Times New Roman" w:hAnsi="Times New Roman"/>
          <w:i/>
          <w:iCs/>
          <w:sz w:val="28"/>
          <w:szCs w:val="28"/>
        </w:rPr>
        <w:t xml:space="preserve">увеличения </w:t>
      </w:r>
      <w:r w:rsidRPr="666160E1">
        <w:rPr>
          <w:rFonts w:ascii="Times New Roman" w:eastAsia="Times New Roman" w:hAnsi="Times New Roman"/>
          <w:sz w:val="28"/>
          <w:szCs w:val="28"/>
        </w:rPr>
        <w:t xml:space="preserve">численности населения является миграционный прирост. Число прибывших на 01.07.2017 г. составило 322 чел., что на 12,3% </w:t>
      </w:r>
      <w:r w:rsidRPr="666160E1">
        <w:rPr>
          <w:rFonts w:ascii="Times New Roman" w:eastAsia="Times New Roman" w:hAnsi="Times New Roman"/>
          <w:i/>
          <w:iCs/>
          <w:sz w:val="28"/>
          <w:szCs w:val="28"/>
        </w:rPr>
        <w:t>ниже</w:t>
      </w:r>
      <w:r w:rsidRPr="666160E1">
        <w:rPr>
          <w:rFonts w:ascii="Times New Roman" w:eastAsia="Times New Roman" w:hAnsi="Times New Roman"/>
          <w:sz w:val="28"/>
          <w:szCs w:val="28"/>
        </w:rPr>
        <w:t xml:space="preserve"> аналогичного периода прошлого года. Число выбывших на 01.07.2017 г. составило 283 чел., что на 10,2% </w:t>
      </w:r>
      <w:r w:rsidRPr="666160E1">
        <w:rPr>
          <w:rFonts w:ascii="Times New Roman" w:eastAsia="Times New Roman" w:hAnsi="Times New Roman"/>
          <w:i/>
          <w:iCs/>
          <w:sz w:val="28"/>
          <w:szCs w:val="28"/>
        </w:rPr>
        <w:t>ниже</w:t>
      </w:r>
      <w:r w:rsidRPr="666160E1">
        <w:rPr>
          <w:rFonts w:ascii="Times New Roman" w:eastAsia="Times New Roman" w:hAnsi="Times New Roman"/>
          <w:sz w:val="28"/>
          <w:szCs w:val="28"/>
        </w:rPr>
        <w:t xml:space="preserve"> аналогичного периода прошлого года. Миграционный прирост на 01.07.2017 г. составил 39 чел., что </w:t>
      </w:r>
      <w:r w:rsidRPr="666160E1">
        <w:rPr>
          <w:rFonts w:ascii="Times New Roman" w:eastAsia="Times New Roman" w:hAnsi="Times New Roman"/>
          <w:i/>
          <w:iCs/>
          <w:sz w:val="28"/>
          <w:szCs w:val="28"/>
        </w:rPr>
        <w:t>меньше</w:t>
      </w:r>
      <w:r w:rsidRPr="666160E1">
        <w:rPr>
          <w:rFonts w:ascii="Times New Roman" w:eastAsia="Times New Roman" w:hAnsi="Times New Roman"/>
          <w:sz w:val="28"/>
          <w:szCs w:val="28"/>
        </w:rPr>
        <w:t xml:space="preserve"> по сравнению с 01.07.2016 г. на 13 чел. (на 25% меньше).</w:t>
      </w:r>
    </w:p>
    <w:p w:rsidR="00E22F7F" w:rsidRPr="00E22F7F" w:rsidRDefault="666160E1" w:rsidP="666160E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Число браков на 01.07.2017 г. снизилось на 32%, число разводов на уровне прошлого года 29</w:t>
      </w:r>
      <w:r w:rsidR="000E5EC7">
        <w:rPr>
          <w:rFonts w:ascii="Times New Roman" w:eastAsia="Times New Roman" w:hAnsi="Times New Roman"/>
          <w:sz w:val="28"/>
          <w:szCs w:val="28"/>
        </w:rPr>
        <w:t xml:space="preserve"> </w:t>
      </w:r>
      <w:r w:rsidRPr="666160E1">
        <w:rPr>
          <w:rFonts w:ascii="Times New Roman" w:eastAsia="Times New Roman" w:hAnsi="Times New Roman"/>
          <w:sz w:val="28"/>
          <w:szCs w:val="28"/>
        </w:rPr>
        <w:t>или 100%.</w:t>
      </w:r>
    </w:p>
    <w:p w:rsidR="00E22F7F" w:rsidRPr="00E22F7F" w:rsidRDefault="666160E1" w:rsidP="00EF6F8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снижение динамики числа браков влияние оказала низкая рождаемость в 90 - е годы (количество населения в возрасте 25-30 лет рожденных в этот</w:t>
      </w:r>
      <w:r w:rsidR="00EF6F8A">
        <w:rPr>
          <w:rFonts w:ascii="Times New Roman" w:eastAsia="Times New Roman" w:hAnsi="Times New Roman"/>
          <w:sz w:val="28"/>
          <w:szCs w:val="28"/>
        </w:rPr>
        <w:t xml:space="preserve"> </w:t>
      </w:r>
      <w:r w:rsidRPr="666160E1">
        <w:rPr>
          <w:rFonts w:ascii="Times New Roman" w:eastAsia="Times New Roman" w:hAnsi="Times New Roman"/>
          <w:sz w:val="28"/>
          <w:szCs w:val="28"/>
        </w:rPr>
        <w:t>период достиг минимума), экономический кризис.</w:t>
      </w:r>
    </w:p>
    <w:p w:rsidR="2DC78AD0" w:rsidRDefault="2DC78AD0" w:rsidP="2DC78AD0">
      <w:pPr>
        <w:spacing w:after="0"/>
        <w:jc w:val="both"/>
        <w:rPr>
          <w:rFonts w:ascii="Times New Roman" w:eastAsia="Times New Roman" w:hAnsi="Times New Roman"/>
          <w:sz w:val="28"/>
          <w:szCs w:val="28"/>
        </w:rPr>
      </w:pPr>
    </w:p>
    <w:p w:rsidR="00E22F7F" w:rsidRPr="00E22F7F" w:rsidRDefault="025547C2" w:rsidP="025547C2">
      <w:pPr>
        <w:spacing w:after="0"/>
        <w:ind w:firstLine="709"/>
        <w:jc w:val="both"/>
        <w:rPr>
          <w:rFonts w:ascii="Times New Roman" w:hAnsi="Times New Roman"/>
          <w:b/>
          <w:bCs/>
          <w:sz w:val="28"/>
          <w:szCs w:val="28"/>
        </w:rPr>
      </w:pPr>
      <w:r w:rsidRPr="025547C2">
        <w:rPr>
          <w:rFonts w:ascii="Times New Roman" w:hAnsi="Times New Roman"/>
          <w:b/>
          <w:bCs/>
          <w:sz w:val="28"/>
          <w:szCs w:val="28"/>
        </w:rPr>
        <w:lastRenderedPageBreak/>
        <w:t>4.4. Социальная сфера</w:t>
      </w:r>
    </w:p>
    <w:p w:rsidR="00E22F7F" w:rsidRPr="00E22F7F" w:rsidRDefault="00E22F7F" w:rsidP="025547C2">
      <w:pPr>
        <w:suppressAutoHyphens/>
        <w:spacing w:after="0"/>
        <w:ind w:firstLine="709"/>
        <w:jc w:val="both"/>
        <w:rPr>
          <w:rFonts w:ascii="Times New Roman" w:eastAsia="Times New Roman" w:hAnsi="Times New Roman"/>
          <w:sz w:val="28"/>
          <w:szCs w:val="28"/>
          <w:lang w:eastAsia="ar-SA"/>
        </w:rPr>
      </w:pPr>
    </w:p>
    <w:p w:rsidR="00E22F7F" w:rsidRPr="00E22F7F" w:rsidRDefault="666160E1" w:rsidP="666160E1">
      <w:pPr>
        <w:suppressAutoHyphens/>
        <w:spacing w:after="0"/>
        <w:ind w:firstLine="709"/>
        <w:jc w:val="both"/>
        <w:rPr>
          <w:rFonts w:ascii="Times New Roman" w:eastAsia="Times New Roman" w:hAnsi="Times New Roman"/>
          <w:b/>
          <w:bCs/>
          <w:i/>
          <w:iCs/>
          <w:sz w:val="28"/>
          <w:szCs w:val="28"/>
          <w:lang w:eastAsia="ar-SA"/>
        </w:rPr>
      </w:pPr>
      <w:r w:rsidRPr="666160E1">
        <w:rPr>
          <w:rFonts w:ascii="Times New Roman" w:eastAsia="Times New Roman" w:hAnsi="Times New Roman"/>
          <w:b/>
          <w:bCs/>
          <w:i/>
          <w:iCs/>
          <w:sz w:val="28"/>
          <w:szCs w:val="28"/>
          <w:lang w:eastAsia="ar-SA"/>
        </w:rPr>
        <w:t>Охват детей в возрасте от 1,5 до 3 лет дошкольным образованием</w:t>
      </w:r>
    </w:p>
    <w:p w:rsidR="3AD2F909" w:rsidRDefault="666160E1" w:rsidP="00EF6F8A">
      <w:pPr>
        <w:spacing w:after="0"/>
        <w:ind w:firstLine="709"/>
        <w:jc w:val="both"/>
        <w:rPr>
          <w:rFonts w:ascii="Times New Roman" w:eastAsia="Times New Roman" w:hAnsi="Times New Roman"/>
          <w:sz w:val="28"/>
          <w:szCs w:val="28"/>
        </w:rPr>
      </w:pPr>
      <w:proofErr w:type="gramStart"/>
      <w:r w:rsidRPr="666160E1">
        <w:rPr>
          <w:rFonts w:ascii="Times New Roman" w:eastAsia="Times New Roman" w:hAnsi="Times New Roman"/>
          <w:sz w:val="28"/>
          <w:szCs w:val="28"/>
        </w:rPr>
        <w:t>Дошкольное образование на 01.07.2017 г. включает 8 дошкольных образовательных учреждений (3 муниципальных дошкольных образовательных организаций:</w:t>
      </w:r>
      <w:proofErr w:type="gramEnd"/>
      <w:r w:rsidRPr="666160E1">
        <w:rPr>
          <w:rFonts w:ascii="Times New Roman" w:eastAsia="Times New Roman" w:hAnsi="Times New Roman"/>
          <w:sz w:val="28"/>
          <w:szCs w:val="28"/>
        </w:rPr>
        <w:t xml:space="preserve"> </w:t>
      </w:r>
      <w:r w:rsidRPr="666160E1">
        <w:rPr>
          <w:rFonts w:ascii="Times New Roman" w:eastAsia="Times New Roman" w:hAnsi="Times New Roman"/>
          <w:color w:val="00000A"/>
          <w:sz w:val="28"/>
          <w:szCs w:val="28"/>
        </w:rPr>
        <w:t>(МБДОУ «Детский сад «Чайка», СДОУ «Детский сад «Медвежонок», МДОУ «Детский сад «Улыбка»),</w:t>
      </w:r>
      <w:r w:rsidR="00EF6F8A">
        <w:rPr>
          <w:rFonts w:ascii="Times New Roman" w:eastAsia="Times New Roman" w:hAnsi="Times New Roman"/>
          <w:color w:val="00000A"/>
          <w:sz w:val="28"/>
          <w:szCs w:val="28"/>
        </w:rPr>
        <w:t xml:space="preserve"> </w:t>
      </w:r>
      <w:r w:rsidRPr="666160E1">
        <w:rPr>
          <w:rFonts w:ascii="Times New Roman" w:eastAsia="Times New Roman" w:hAnsi="Times New Roman"/>
          <w:sz w:val="28"/>
          <w:szCs w:val="28"/>
        </w:rPr>
        <w:t>5</w:t>
      </w:r>
      <w:r w:rsidR="00EF6F8A">
        <w:rPr>
          <w:rFonts w:ascii="Times New Roman" w:eastAsia="Times New Roman" w:hAnsi="Times New Roman"/>
          <w:sz w:val="28"/>
          <w:szCs w:val="28"/>
        </w:rPr>
        <w:t xml:space="preserve"> </w:t>
      </w:r>
      <w:r w:rsidRPr="666160E1">
        <w:rPr>
          <w:rFonts w:ascii="Times New Roman" w:eastAsia="Times New Roman" w:hAnsi="Times New Roman"/>
          <w:sz w:val="28"/>
          <w:szCs w:val="28"/>
        </w:rPr>
        <w:t>дошкольных групп при 5</w:t>
      </w:r>
      <w:r w:rsidR="008F7374">
        <w:rPr>
          <w:rFonts w:ascii="Times New Roman" w:eastAsia="Times New Roman" w:hAnsi="Times New Roman"/>
          <w:sz w:val="28"/>
          <w:szCs w:val="28"/>
        </w:rPr>
        <w:t xml:space="preserve"> </w:t>
      </w:r>
      <w:r w:rsidRPr="666160E1">
        <w:rPr>
          <w:rFonts w:ascii="Times New Roman" w:eastAsia="Times New Roman" w:hAnsi="Times New Roman"/>
          <w:sz w:val="28"/>
          <w:szCs w:val="28"/>
        </w:rPr>
        <w:t>общеобразовательных учреждениях.</w:t>
      </w:r>
    </w:p>
    <w:p w:rsidR="3AD2F909" w:rsidRDefault="666160E1" w:rsidP="00EF6F8A">
      <w:pPr>
        <w:spacing w:after="0"/>
        <w:ind w:firstLine="709"/>
        <w:jc w:val="both"/>
        <w:rPr>
          <w:rFonts w:ascii="Times New Roman" w:eastAsia="Times New Roman" w:hAnsi="Times New Roman"/>
          <w:color w:val="00000A"/>
          <w:sz w:val="28"/>
          <w:szCs w:val="28"/>
        </w:rPr>
      </w:pPr>
      <w:r w:rsidRPr="666160E1">
        <w:rPr>
          <w:rFonts w:ascii="Times New Roman" w:eastAsia="Times New Roman" w:hAnsi="Times New Roman"/>
          <w:sz w:val="28"/>
          <w:szCs w:val="28"/>
        </w:rPr>
        <w:t>Как альтернативная мера предоставления услуг дошкольного образования в 2017 году функционировало</w:t>
      </w:r>
      <w:r w:rsidR="008F7374">
        <w:rPr>
          <w:rFonts w:ascii="Times New Roman" w:eastAsia="Times New Roman" w:hAnsi="Times New Roman"/>
          <w:sz w:val="28"/>
          <w:szCs w:val="28"/>
        </w:rPr>
        <w:t xml:space="preserve"> </w:t>
      </w:r>
      <w:r w:rsidRPr="666160E1">
        <w:rPr>
          <w:rFonts w:ascii="Times New Roman" w:eastAsia="Times New Roman" w:hAnsi="Times New Roman"/>
          <w:sz w:val="28"/>
          <w:szCs w:val="28"/>
        </w:rPr>
        <w:t>6</w:t>
      </w:r>
      <w:r w:rsidR="008F7374">
        <w:rPr>
          <w:rFonts w:ascii="Times New Roman" w:eastAsia="Times New Roman" w:hAnsi="Times New Roman"/>
          <w:sz w:val="28"/>
          <w:szCs w:val="28"/>
        </w:rPr>
        <w:t xml:space="preserve"> </w:t>
      </w:r>
      <w:r w:rsidRPr="666160E1">
        <w:rPr>
          <w:rFonts w:ascii="Times New Roman" w:eastAsia="Times New Roman" w:hAnsi="Times New Roman"/>
          <w:color w:val="00000A"/>
          <w:sz w:val="28"/>
          <w:szCs w:val="28"/>
        </w:rPr>
        <w:t>групп кратковременного пребывания дошкольников в 4-х общеобразовательных учреждениях (МОУ «Аносинская СОШ», МОУ «Аюлинская ООШ», МОУ «Куюсская ООШ», МОУ «Эдиганская ООШ»). Группы кратковременного пребывания посещают 70 детей.</w:t>
      </w:r>
    </w:p>
    <w:p w:rsidR="3AD2F909" w:rsidRDefault="666160E1" w:rsidP="00EF6F8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01.07.2017 г. охват детей дошкольным образованием в возрасте от 1,5 до 3 лет составляет 51,0 % от потребности в услугах дошкольного образования, что меньше</w:t>
      </w:r>
      <w:r w:rsidR="00EF6F8A">
        <w:rPr>
          <w:rFonts w:ascii="Times New Roman" w:eastAsia="Times New Roman" w:hAnsi="Times New Roman"/>
          <w:sz w:val="28"/>
          <w:szCs w:val="28"/>
        </w:rPr>
        <w:t xml:space="preserve"> </w:t>
      </w:r>
      <w:r w:rsidRPr="666160E1">
        <w:rPr>
          <w:rFonts w:ascii="Times New Roman" w:eastAsia="Times New Roman" w:hAnsi="Times New Roman"/>
          <w:sz w:val="28"/>
          <w:szCs w:val="28"/>
        </w:rPr>
        <w:t>планового значения показателя на 2017 года</w:t>
      </w:r>
      <w:r w:rsidR="00EF6F8A">
        <w:rPr>
          <w:rFonts w:ascii="Times New Roman" w:eastAsia="Times New Roman" w:hAnsi="Times New Roman"/>
          <w:sz w:val="28"/>
          <w:szCs w:val="28"/>
        </w:rPr>
        <w:t xml:space="preserve"> </w:t>
      </w:r>
      <w:r w:rsidRPr="666160E1">
        <w:rPr>
          <w:rFonts w:ascii="Times New Roman" w:eastAsia="Times New Roman" w:hAnsi="Times New Roman"/>
          <w:sz w:val="28"/>
          <w:szCs w:val="28"/>
        </w:rPr>
        <w:t>на 27%.</w:t>
      </w:r>
    </w:p>
    <w:p w:rsidR="025547C2" w:rsidRDefault="666160E1" w:rsidP="00EF6F8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Темп роста к аналогичному периоду прошлого года - 100%.</w:t>
      </w:r>
    </w:p>
    <w:p w:rsidR="00E606DD" w:rsidRDefault="666160E1" w:rsidP="00EF6F8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В целях обеспечения достижения целевого показателя муниципальным образованием «Чемальский район» проведены </w:t>
      </w:r>
      <w:r w:rsidRPr="00E606DD">
        <w:rPr>
          <w:rFonts w:ascii="Times New Roman" w:eastAsia="Times New Roman" w:hAnsi="Times New Roman"/>
          <w:sz w:val="28"/>
          <w:szCs w:val="28"/>
        </w:rPr>
        <w:t>следующие мероприятия:</w:t>
      </w:r>
      <w:r w:rsidR="008F7374" w:rsidRPr="00E606DD">
        <w:rPr>
          <w:rFonts w:ascii="Times New Roman" w:eastAsia="Times New Roman" w:hAnsi="Times New Roman"/>
          <w:sz w:val="28"/>
          <w:szCs w:val="28"/>
        </w:rPr>
        <w:t xml:space="preserve"> </w:t>
      </w:r>
    </w:p>
    <w:p w:rsidR="3AD2F909" w:rsidRDefault="666160E1" w:rsidP="00EF6F8A">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дошкольных образовательных организ</w:t>
      </w:r>
      <w:r w:rsidR="00E606DD">
        <w:rPr>
          <w:rFonts w:ascii="Times New Roman" w:eastAsia="Times New Roman" w:hAnsi="Times New Roman"/>
          <w:sz w:val="28"/>
          <w:szCs w:val="28"/>
        </w:rPr>
        <w:t>ациях проведено уплотнение мест;</w:t>
      </w:r>
    </w:p>
    <w:p w:rsidR="3AD2F909" w:rsidRDefault="00E606DD" w:rsidP="00484B82">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о</w:t>
      </w:r>
      <w:r w:rsidR="666160E1" w:rsidRPr="666160E1">
        <w:rPr>
          <w:rFonts w:ascii="Times New Roman" w:eastAsia="Times New Roman" w:hAnsi="Times New Roman"/>
          <w:sz w:val="28"/>
          <w:szCs w:val="28"/>
        </w:rPr>
        <w:t>беспечено местами в ДОУ в ра</w:t>
      </w:r>
      <w:r>
        <w:rPr>
          <w:rFonts w:ascii="Times New Roman" w:eastAsia="Times New Roman" w:hAnsi="Times New Roman"/>
          <w:sz w:val="28"/>
          <w:szCs w:val="28"/>
        </w:rPr>
        <w:t>йоне на 01.07.2017 г. – 9 детей;</w:t>
      </w:r>
    </w:p>
    <w:p w:rsidR="46E9F1CB" w:rsidRDefault="00E606DD" w:rsidP="00484B82">
      <w:pPr>
        <w:spacing w:after="0"/>
        <w:ind w:firstLine="709"/>
        <w:jc w:val="both"/>
        <w:rPr>
          <w:rFonts w:ascii="Times New Roman" w:eastAsia="Times New Roman" w:hAnsi="Times New Roman"/>
          <w:sz w:val="28"/>
          <w:szCs w:val="28"/>
          <w:lang w:eastAsia="ar-SA"/>
        </w:rPr>
      </w:pPr>
      <w:r>
        <w:rPr>
          <w:rFonts w:ascii="Times New Roman" w:eastAsia="Times New Roman" w:hAnsi="Times New Roman"/>
          <w:sz w:val="28"/>
          <w:szCs w:val="28"/>
        </w:rPr>
        <w:t>о</w:t>
      </w:r>
      <w:r w:rsidR="666160E1" w:rsidRPr="666160E1">
        <w:rPr>
          <w:rFonts w:ascii="Times New Roman" w:eastAsia="Times New Roman" w:hAnsi="Times New Roman"/>
          <w:sz w:val="28"/>
          <w:szCs w:val="28"/>
        </w:rPr>
        <w:t>тложенная очередность детей в возрасте от 1,5 до 3 лет на 01.07.2017 г. составляет 161 детей, актуально - 4 ребенка очередности от потребности.</w:t>
      </w:r>
    </w:p>
    <w:p w:rsidR="00484B82" w:rsidRDefault="00484B82" w:rsidP="666160E1">
      <w:pPr>
        <w:suppressAutoHyphens/>
        <w:spacing w:after="0"/>
        <w:ind w:firstLine="709"/>
        <w:jc w:val="both"/>
        <w:rPr>
          <w:rFonts w:ascii="Times New Roman" w:eastAsia="Times New Roman" w:hAnsi="Times New Roman"/>
          <w:b/>
          <w:bCs/>
          <w:i/>
          <w:iCs/>
          <w:sz w:val="28"/>
          <w:szCs w:val="28"/>
          <w:lang w:eastAsia="ru-RU"/>
        </w:rPr>
      </w:pPr>
    </w:p>
    <w:p w:rsidR="00E22F7F" w:rsidRPr="00E22F7F" w:rsidRDefault="666160E1" w:rsidP="666160E1">
      <w:pPr>
        <w:suppressAutoHyphens/>
        <w:spacing w:after="0"/>
        <w:ind w:firstLine="709"/>
        <w:jc w:val="both"/>
        <w:rPr>
          <w:rFonts w:ascii="Times New Roman" w:eastAsia="Times New Roman" w:hAnsi="Times New Roman"/>
          <w:b/>
          <w:bCs/>
          <w:i/>
          <w:iCs/>
          <w:sz w:val="28"/>
          <w:szCs w:val="28"/>
          <w:lang w:eastAsia="ru-RU"/>
        </w:rPr>
      </w:pPr>
      <w:r w:rsidRPr="666160E1">
        <w:rPr>
          <w:rFonts w:ascii="Times New Roman" w:eastAsia="Times New Roman" w:hAnsi="Times New Roman"/>
          <w:b/>
          <w:bCs/>
          <w:i/>
          <w:iCs/>
          <w:sz w:val="28"/>
          <w:szCs w:val="28"/>
          <w:lang w:eastAsia="ru-RU"/>
        </w:rPr>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p>
    <w:p w:rsidR="00E22F7F" w:rsidRPr="00E22F7F" w:rsidRDefault="666160E1" w:rsidP="00484B82">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На 01.07.2017 г. в МО «Чемальский район» функционируют следующие учреждения дополнительного образования: МБУ ДО "Чемальская школа искусств", МБОУ ДОД "Центр детского творчества", ДО "Чемальская районная ДЮСШ".</w:t>
      </w:r>
    </w:p>
    <w:p w:rsidR="00E22F7F" w:rsidRPr="00E22F7F" w:rsidRDefault="666160E1" w:rsidP="00484B82">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Доля детей в возрасте от 5 до 18 лет, получающих услуги по дополнительному образованию, от общего количества детей в возрасте от 5 до 18 лет в 2017 году составляет 73,0%, что больше планового значения показателя на 2017 год </w:t>
      </w:r>
      <w:proofErr w:type="gramStart"/>
      <w:r w:rsidRPr="666160E1">
        <w:rPr>
          <w:rFonts w:ascii="Times New Roman" w:eastAsia="Times New Roman" w:hAnsi="Times New Roman"/>
          <w:sz w:val="28"/>
          <w:szCs w:val="28"/>
        </w:rPr>
        <w:t>на</w:t>
      </w:r>
      <w:proofErr w:type="gramEnd"/>
      <w:r w:rsidRPr="666160E1">
        <w:rPr>
          <w:rFonts w:ascii="Times New Roman" w:eastAsia="Times New Roman" w:hAnsi="Times New Roman"/>
          <w:sz w:val="28"/>
          <w:szCs w:val="28"/>
        </w:rPr>
        <w:t xml:space="preserve"> 18,5%.</w:t>
      </w:r>
    </w:p>
    <w:p w:rsidR="025547C2" w:rsidRDefault="666160E1" w:rsidP="00484B82">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Темп роста к аналогичному периоду прошлого года 100%.</w:t>
      </w:r>
    </w:p>
    <w:p w:rsidR="025547C2" w:rsidRDefault="666160E1" w:rsidP="00484B82">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Увеличение охвата детей услугами дополнительного образования возможно только при расширении кружковой, внеурочной деятельности в общеобразовательных учреждениях</w:t>
      </w:r>
      <w:r w:rsidR="00484B82">
        <w:rPr>
          <w:rFonts w:ascii="Times New Roman" w:eastAsia="Times New Roman" w:hAnsi="Times New Roman"/>
          <w:sz w:val="28"/>
          <w:szCs w:val="28"/>
        </w:rPr>
        <w:t xml:space="preserve"> </w:t>
      </w:r>
      <w:r w:rsidRPr="666160E1">
        <w:rPr>
          <w:rFonts w:ascii="Times New Roman" w:eastAsia="Times New Roman" w:hAnsi="Times New Roman"/>
          <w:sz w:val="28"/>
          <w:szCs w:val="28"/>
        </w:rPr>
        <w:t>Чемальского</w:t>
      </w:r>
      <w:r w:rsidR="00484B82">
        <w:rPr>
          <w:rFonts w:ascii="Times New Roman" w:eastAsia="Times New Roman" w:hAnsi="Times New Roman"/>
          <w:sz w:val="28"/>
          <w:szCs w:val="28"/>
        </w:rPr>
        <w:t xml:space="preserve"> </w:t>
      </w:r>
      <w:r w:rsidRPr="666160E1">
        <w:rPr>
          <w:rFonts w:ascii="Times New Roman" w:eastAsia="Times New Roman" w:hAnsi="Times New Roman"/>
          <w:sz w:val="28"/>
          <w:szCs w:val="28"/>
        </w:rPr>
        <w:t>района при обеспечении финансированием.</w:t>
      </w:r>
    </w:p>
    <w:p w:rsidR="00484B82" w:rsidRDefault="00484B82" w:rsidP="666160E1">
      <w:pPr>
        <w:spacing w:after="0"/>
        <w:jc w:val="both"/>
        <w:rPr>
          <w:rFonts w:ascii="Times New Roman" w:eastAsia="Times New Roman" w:hAnsi="Times New Roman"/>
          <w:b/>
          <w:bCs/>
          <w:i/>
          <w:iCs/>
          <w:sz w:val="28"/>
          <w:szCs w:val="28"/>
          <w:lang w:eastAsia="ar-SA"/>
        </w:rPr>
      </w:pPr>
    </w:p>
    <w:p w:rsidR="394329CB" w:rsidRDefault="666160E1" w:rsidP="00484B82">
      <w:pPr>
        <w:spacing w:after="0"/>
        <w:ind w:firstLine="709"/>
        <w:jc w:val="both"/>
        <w:rPr>
          <w:rFonts w:ascii="Times New Roman" w:eastAsia="Times New Roman" w:hAnsi="Times New Roman"/>
          <w:b/>
          <w:bCs/>
          <w:i/>
          <w:iCs/>
          <w:sz w:val="28"/>
          <w:szCs w:val="28"/>
          <w:lang w:eastAsia="ar-SA"/>
        </w:rPr>
      </w:pPr>
      <w:r w:rsidRPr="666160E1">
        <w:rPr>
          <w:rFonts w:ascii="Times New Roman" w:eastAsia="Times New Roman" w:hAnsi="Times New Roman"/>
          <w:b/>
          <w:bCs/>
          <w:i/>
          <w:iCs/>
          <w:sz w:val="28"/>
          <w:szCs w:val="28"/>
          <w:lang w:eastAsia="ar-SA"/>
        </w:rPr>
        <w:lastRenderedPageBreak/>
        <w:t>Отношение средней заработной платы педагогических работников муниципальных общеобразовательных организаций к средней заработной плате в Республике Алтай</w:t>
      </w:r>
    </w:p>
    <w:p w:rsidR="00E22F7F" w:rsidRPr="00E22F7F" w:rsidRDefault="666160E1" w:rsidP="00484B82">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Средняя заработная плата педагогических работников образовательных организаций общего образования за январь - июль 2017 г. составила 25 255,2 рублей, или 116,6 % от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за январь - июнь 2017 год.</w:t>
      </w:r>
    </w:p>
    <w:p w:rsidR="00E22F7F" w:rsidRPr="00E22F7F" w:rsidRDefault="666160E1" w:rsidP="00484B82">
      <w:pPr>
        <w:suppressAutoHyphens/>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Темп роста к аналогичному периоду прошлого года – 100,3 %.</w:t>
      </w:r>
    </w:p>
    <w:p w:rsidR="3AD2F909" w:rsidRDefault="666160E1" w:rsidP="00484B82">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В целях обеспечения достижения целевого показателя муниципальным образованием «Чемальский</w:t>
      </w:r>
      <w:r w:rsidR="00484B82">
        <w:rPr>
          <w:rFonts w:ascii="Times New Roman" w:eastAsia="Times New Roman" w:hAnsi="Times New Roman"/>
          <w:sz w:val="28"/>
          <w:szCs w:val="28"/>
        </w:rPr>
        <w:t xml:space="preserve"> </w:t>
      </w:r>
      <w:r w:rsidRPr="666160E1">
        <w:rPr>
          <w:rFonts w:ascii="Times New Roman" w:eastAsia="Times New Roman" w:hAnsi="Times New Roman"/>
          <w:sz w:val="28"/>
          <w:szCs w:val="28"/>
        </w:rPr>
        <w:t>район» проведены следующие мероприятия:</w:t>
      </w:r>
    </w:p>
    <w:p w:rsidR="3AD2F909" w:rsidRDefault="666160E1" w:rsidP="00D9448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проведены совещания с руководителями образовательных организаций о недопущении снижения средней заработной платы педагогических</w:t>
      </w:r>
      <w:r w:rsidR="00D94481">
        <w:rPr>
          <w:rFonts w:ascii="Times New Roman" w:eastAsia="Times New Roman" w:hAnsi="Times New Roman"/>
          <w:sz w:val="28"/>
          <w:szCs w:val="28"/>
        </w:rPr>
        <w:t xml:space="preserve"> </w:t>
      </w:r>
      <w:r w:rsidRPr="666160E1">
        <w:rPr>
          <w:rFonts w:ascii="Times New Roman" w:eastAsia="Times New Roman" w:hAnsi="Times New Roman"/>
          <w:sz w:val="28"/>
          <w:szCs w:val="28"/>
        </w:rPr>
        <w:t>работников;</w:t>
      </w:r>
    </w:p>
    <w:p w:rsidR="3AD2F909" w:rsidRDefault="666160E1" w:rsidP="00D9448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проводится ежемесячный мониторинг по заработной плате педагогических работников.</w:t>
      </w:r>
    </w:p>
    <w:p w:rsidR="00D94481" w:rsidRDefault="00D94481" w:rsidP="666160E1">
      <w:pPr>
        <w:spacing w:after="0"/>
        <w:jc w:val="both"/>
        <w:rPr>
          <w:rFonts w:ascii="Times New Roman" w:hAnsi="Times New Roman"/>
          <w:b/>
          <w:bCs/>
          <w:i/>
          <w:iCs/>
          <w:sz w:val="28"/>
          <w:szCs w:val="28"/>
        </w:rPr>
      </w:pPr>
    </w:p>
    <w:p w:rsidR="3AD2F909" w:rsidRDefault="666160E1" w:rsidP="00D94481">
      <w:pPr>
        <w:spacing w:after="0"/>
        <w:ind w:firstLine="709"/>
        <w:jc w:val="both"/>
        <w:rPr>
          <w:rFonts w:ascii="Times New Roman" w:hAnsi="Times New Roman"/>
          <w:b/>
          <w:bCs/>
          <w:i/>
          <w:iCs/>
          <w:sz w:val="28"/>
          <w:szCs w:val="28"/>
        </w:rPr>
      </w:pPr>
      <w:r w:rsidRPr="666160E1">
        <w:rPr>
          <w:rFonts w:ascii="Times New Roman" w:hAnsi="Times New Roman"/>
          <w:b/>
          <w:bCs/>
          <w:i/>
          <w:iCs/>
          <w:sz w:val="28"/>
          <w:szCs w:val="28"/>
        </w:rPr>
        <w:t>Количество несовершеннолетних, потерпевших от преступных посягательств</w:t>
      </w:r>
    </w:p>
    <w:p w:rsidR="00285A63" w:rsidRDefault="666160E1" w:rsidP="00D94481">
      <w:pPr>
        <w:spacing w:after="0"/>
        <w:ind w:firstLine="709"/>
        <w:jc w:val="both"/>
        <w:rPr>
          <w:rFonts w:ascii="Times New Roman" w:hAnsi="Times New Roman"/>
          <w:sz w:val="28"/>
          <w:szCs w:val="28"/>
        </w:rPr>
      </w:pPr>
      <w:proofErr w:type="gramStart"/>
      <w:r w:rsidRPr="666160E1">
        <w:rPr>
          <w:rFonts w:ascii="Times New Roman" w:eastAsia="Times New Roman" w:hAnsi="Times New Roman"/>
          <w:sz w:val="28"/>
          <w:szCs w:val="28"/>
        </w:rPr>
        <w:t xml:space="preserve">Число несовершеннолетних, потерпевших от преступных посягательств, на 01.07.2017 г. составило 11 чел. В расчете на 1000 детей в возрасте 0 - 18 лет число несовершеннолетних, потерпевших от преступных посягательств, составило 3,70 ед. Планируемый показатель составляет 3,95 ед. Отклонение фактического значения целевого показателя от плана составило 0,25 ед. </w:t>
      </w:r>
      <w:r w:rsidRPr="000F52A5">
        <w:rPr>
          <w:rFonts w:ascii="Times New Roman" w:eastAsia="Times New Roman" w:hAnsi="Times New Roman"/>
          <w:sz w:val="28"/>
          <w:szCs w:val="28"/>
        </w:rPr>
        <w:t>Причинами отклонения показател</w:t>
      </w:r>
      <w:r w:rsidR="000F52A5">
        <w:rPr>
          <w:rFonts w:ascii="Times New Roman" w:eastAsia="Times New Roman" w:hAnsi="Times New Roman"/>
          <w:sz w:val="28"/>
          <w:szCs w:val="28"/>
        </w:rPr>
        <w:t>я</w:t>
      </w:r>
      <w:r w:rsidRPr="000F52A5">
        <w:rPr>
          <w:rFonts w:ascii="Times New Roman" w:eastAsia="Times New Roman" w:hAnsi="Times New Roman"/>
          <w:sz w:val="28"/>
          <w:szCs w:val="28"/>
        </w:rPr>
        <w:t xml:space="preserve"> послужили следующие: </w:t>
      </w:r>
      <w:r w:rsidR="000F52A5" w:rsidRPr="000F52A5">
        <w:rPr>
          <w:rFonts w:ascii="Times New Roman" w:hAnsi="Times New Roman"/>
          <w:sz w:val="28"/>
          <w:szCs w:val="28"/>
        </w:rPr>
        <w:t>проводятся рейды, в районной газете размещаются статьи по профилактике</w:t>
      </w:r>
      <w:proofErr w:type="gramEnd"/>
      <w:r w:rsidR="000F52A5" w:rsidRPr="000F52A5">
        <w:rPr>
          <w:rFonts w:ascii="Times New Roman" w:hAnsi="Times New Roman"/>
          <w:sz w:val="28"/>
          <w:szCs w:val="28"/>
        </w:rPr>
        <w:t xml:space="preserve"> правонарушений, разработан дополнительный план профилактики правонарушений, применяется административная практика к родителям, проводятся родительские собрания с участием работников КДН и</w:t>
      </w:r>
      <w:r w:rsidR="00285A63">
        <w:rPr>
          <w:rFonts w:ascii="Times New Roman" w:hAnsi="Times New Roman"/>
          <w:sz w:val="28"/>
          <w:szCs w:val="28"/>
        </w:rPr>
        <w:t xml:space="preserve"> </w:t>
      </w:r>
      <w:r w:rsidR="000F52A5" w:rsidRPr="000F52A5">
        <w:rPr>
          <w:rFonts w:ascii="Times New Roman" w:hAnsi="Times New Roman"/>
          <w:sz w:val="28"/>
          <w:szCs w:val="28"/>
        </w:rPr>
        <w:t>ЗП.</w:t>
      </w:r>
      <w:r w:rsidR="00285A63">
        <w:rPr>
          <w:rFonts w:ascii="Times New Roman" w:hAnsi="Times New Roman"/>
          <w:sz w:val="28"/>
          <w:szCs w:val="28"/>
        </w:rPr>
        <w:t xml:space="preserve"> </w:t>
      </w:r>
    </w:p>
    <w:p w:rsidR="3AD2F909" w:rsidRDefault="666160E1" w:rsidP="00D94481">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Численность несовершеннолетних, потерпевших от преступных посягательств в Чемальском районе, на 01.07.2017 г. составила 11 чел., в сравнении с аналогичным периодом 2016 г. темп роста</w:t>
      </w:r>
      <w:r w:rsidR="0035077F">
        <w:rPr>
          <w:rFonts w:ascii="Times New Roman" w:eastAsia="Times New Roman" w:hAnsi="Times New Roman"/>
          <w:sz w:val="28"/>
          <w:szCs w:val="28"/>
        </w:rPr>
        <w:t xml:space="preserve"> </w:t>
      </w:r>
      <w:r w:rsidRPr="666160E1">
        <w:rPr>
          <w:rFonts w:ascii="Times New Roman" w:eastAsia="Times New Roman" w:hAnsi="Times New Roman"/>
          <w:sz w:val="28"/>
          <w:szCs w:val="28"/>
        </w:rPr>
        <w:t>составил 91,6 %, абсолютное снижение – 1 чел. (на 01.07.2016 г. – 12 чел.). Показатель</w:t>
      </w:r>
      <w:r w:rsidR="0035077F">
        <w:rPr>
          <w:rFonts w:ascii="Times New Roman" w:eastAsia="Times New Roman" w:hAnsi="Times New Roman"/>
          <w:sz w:val="28"/>
          <w:szCs w:val="28"/>
        </w:rPr>
        <w:t xml:space="preserve"> </w:t>
      </w:r>
      <w:r w:rsidRPr="666160E1">
        <w:rPr>
          <w:rFonts w:ascii="Times New Roman" w:eastAsia="Times New Roman" w:hAnsi="Times New Roman"/>
          <w:sz w:val="28"/>
          <w:szCs w:val="28"/>
        </w:rPr>
        <w:t>несовершеннолетних, потерпевших от преступных посягательств, на 1000 человек в возрасте от 0 до 18 лет, на 01.07.2017 г. года составил 3,70 ед., в сравнении с аналогичным периодом 2016 г. показатель снизился на 0,4 ед. (на 01.07.2016 г. - 4,10 ед.).</w:t>
      </w:r>
    </w:p>
    <w:p w:rsidR="3AD2F909" w:rsidRDefault="666160E1" w:rsidP="0035077F">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Численность несовершеннолетних, потерпевших от преступных посягательств по видам преступлений распределилась следующим образом:</w:t>
      </w:r>
    </w:p>
    <w:p w:rsidR="3AD2F909" w:rsidRPr="0035077F" w:rsidRDefault="666160E1" w:rsidP="0035077F">
      <w:pPr>
        <w:spacing w:after="0"/>
        <w:ind w:firstLine="709"/>
        <w:jc w:val="both"/>
        <w:rPr>
          <w:sz w:val="28"/>
          <w:szCs w:val="28"/>
          <w:highlight w:val="green"/>
        </w:rPr>
      </w:pPr>
      <w:r w:rsidRPr="0035077F">
        <w:rPr>
          <w:rFonts w:ascii="Times New Roman" w:eastAsia="Times New Roman" w:hAnsi="Times New Roman"/>
          <w:sz w:val="28"/>
          <w:szCs w:val="28"/>
        </w:rPr>
        <w:t>ст. 119 УК РФ - 1 несовершеннолетних (на 01.07.2016 г. - 0 несовершеннолетних);</w:t>
      </w:r>
    </w:p>
    <w:p w:rsidR="3AD2F909" w:rsidRPr="0035077F" w:rsidRDefault="666160E1" w:rsidP="0035077F">
      <w:pPr>
        <w:spacing w:after="0"/>
        <w:ind w:firstLine="709"/>
        <w:jc w:val="both"/>
        <w:rPr>
          <w:sz w:val="28"/>
          <w:szCs w:val="28"/>
        </w:rPr>
      </w:pPr>
      <w:r w:rsidRPr="0035077F">
        <w:rPr>
          <w:rFonts w:ascii="Times New Roman" w:eastAsia="Times New Roman" w:hAnsi="Times New Roman"/>
          <w:sz w:val="28"/>
          <w:szCs w:val="28"/>
        </w:rPr>
        <w:lastRenderedPageBreak/>
        <w:t xml:space="preserve">ч. 1 ст. 157 УК РФ </w:t>
      </w:r>
      <w:r w:rsidR="00E53693">
        <w:rPr>
          <w:rFonts w:ascii="Times New Roman" w:eastAsia="Times New Roman" w:hAnsi="Times New Roman"/>
          <w:sz w:val="28"/>
          <w:szCs w:val="28"/>
        </w:rPr>
        <w:t>–</w:t>
      </w:r>
      <w:r w:rsidRPr="0035077F">
        <w:rPr>
          <w:rFonts w:ascii="Times New Roman" w:eastAsia="Times New Roman" w:hAnsi="Times New Roman"/>
          <w:sz w:val="28"/>
          <w:szCs w:val="28"/>
        </w:rPr>
        <w:t xml:space="preserve"> 6</w:t>
      </w:r>
      <w:r w:rsidR="00E53693">
        <w:rPr>
          <w:rFonts w:ascii="Times New Roman" w:eastAsia="Times New Roman" w:hAnsi="Times New Roman"/>
          <w:sz w:val="28"/>
          <w:szCs w:val="28"/>
        </w:rPr>
        <w:t xml:space="preserve"> </w:t>
      </w:r>
      <w:r w:rsidRPr="0035077F">
        <w:rPr>
          <w:rFonts w:ascii="Times New Roman" w:eastAsia="Times New Roman" w:hAnsi="Times New Roman"/>
          <w:sz w:val="28"/>
          <w:szCs w:val="28"/>
        </w:rPr>
        <w:t>несовершеннолетних (на 01.07.2016 г. - 3 несовершеннолетних);</w:t>
      </w:r>
    </w:p>
    <w:p w:rsidR="666160E1" w:rsidRPr="0035077F" w:rsidRDefault="666160E1" w:rsidP="0035077F">
      <w:pPr>
        <w:spacing w:after="0"/>
        <w:ind w:firstLine="709"/>
        <w:jc w:val="both"/>
        <w:rPr>
          <w:sz w:val="28"/>
          <w:szCs w:val="28"/>
        </w:rPr>
      </w:pPr>
      <w:r w:rsidRPr="0035077F">
        <w:rPr>
          <w:rFonts w:ascii="Times New Roman" w:eastAsia="Times New Roman" w:hAnsi="Times New Roman"/>
          <w:sz w:val="28"/>
          <w:szCs w:val="28"/>
        </w:rPr>
        <w:t>ч. 4 ст. 132 УК РФ - 2 несовершеннолетних</w:t>
      </w:r>
      <w:r w:rsidR="00E53693">
        <w:rPr>
          <w:rFonts w:ascii="Times New Roman" w:eastAsia="Times New Roman" w:hAnsi="Times New Roman"/>
          <w:sz w:val="28"/>
          <w:szCs w:val="28"/>
        </w:rPr>
        <w:t xml:space="preserve"> </w:t>
      </w:r>
      <w:r w:rsidRPr="0035077F">
        <w:rPr>
          <w:rFonts w:ascii="Times New Roman" w:eastAsia="Times New Roman" w:hAnsi="Times New Roman"/>
          <w:sz w:val="28"/>
          <w:szCs w:val="28"/>
        </w:rPr>
        <w:t>(на 01.07.2016 г. - 0 несовершеннолетних);</w:t>
      </w:r>
    </w:p>
    <w:p w:rsidR="666160E1" w:rsidRPr="0035077F" w:rsidRDefault="666160E1" w:rsidP="0035077F">
      <w:pPr>
        <w:spacing w:after="0"/>
        <w:ind w:firstLine="709"/>
        <w:jc w:val="both"/>
        <w:rPr>
          <w:sz w:val="28"/>
          <w:szCs w:val="28"/>
        </w:rPr>
      </w:pPr>
      <w:r w:rsidRPr="0035077F">
        <w:rPr>
          <w:rFonts w:ascii="Times New Roman" w:eastAsia="Times New Roman" w:hAnsi="Times New Roman"/>
          <w:sz w:val="28"/>
          <w:szCs w:val="28"/>
        </w:rPr>
        <w:t>иные 2 несовершеннолетних (на 01.07.2016 г. - 9 несовершеннолетних);</w:t>
      </w:r>
    </w:p>
    <w:p w:rsidR="3AD2F909" w:rsidRDefault="666160E1" w:rsidP="666160E1">
      <w:pPr>
        <w:spacing w:after="0"/>
        <w:jc w:val="both"/>
        <w:rPr>
          <w:sz w:val="28"/>
          <w:szCs w:val="28"/>
        </w:rPr>
      </w:pPr>
      <w:r w:rsidRPr="666160E1">
        <w:rPr>
          <w:rFonts w:ascii="Times New Roman" w:eastAsia="Times New Roman" w:hAnsi="Times New Roman"/>
          <w:sz w:val="28"/>
          <w:szCs w:val="28"/>
        </w:rPr>
        <w:t xml:space="preserve">         Количество</w:t>
      </w:r>
      <w:r w:rsidR="0035077F">
        <w:rPr>
          <w:rFonts w:ascii="Times New Roman" w:eastAsia="Times New Roman" w:hAnsi="Times New Roman"/>
          <w:sz w:val="28"/>
          <w:szCs w:val="28"/>
        </w:rPr>
        <w:t xml:space="preserve"> </w:t>
      </w:r>
      <w:r w:rsidRPr="666160E1">
        <w:rPr>
          <w:rFonts w:ascii="Times New Roman" w:eastAsia="Times New Roman" w:hAnsi="Times New Roman"/>
          <w:sz w:val="28"/>
          <w:szCs w:val="28"/>
        </w:rPr>
        <w:t xml:space="preserve">родителей, поставленных на профилактический учет в ОВД, оказывающих отрицательное влияние на детей </w:t>
      </w:r>
      <w:r w:rsidR="0035077F">
        <w:rPr>
          <w:rFonts w:ascii="Times New Roman" w:eastAsia="Times New Roman" w:hAnsi="Times New Roman"/>
          <w:sz w:val="28"/>
          <w:szCs w:val="28"/>
        </w:rPr>
        <w:t xml:space="preserve">– </w:t>
      </w:r>
      <w:r w:rsidRPr="666160E1">
        <w:rPr>
          <w:rFonts w:ascii="Times New Roman" w:eastAsia="Times New Roman" w:hAnsi="Times New Roman"/>
          <w:sz w:val="28"/>
          <w:szCs w:val="28"/>
        </w:rPr>
        <w:t>7</w:t>
      </w:r>
      <w:r w:rsidR="0035077F">
        <w:rPr>
          <w:rFonts w:ascii="Times New Roman" w:eastAsia="Times New Roman" w:hAnsi="Times New Roman"/>
          <w:sz w:val="28"/>
          <w:szCs w:val="28"/>
        </w:rPr>
        <w:t xml:space="preserve"> </w:t>
      </w:r>
      <w:r w:rsidRPr="666160E1">
        <w:rPr>
          <w:rFonts w:ascii="Times New Roman" w:eastAsia="Times New Roman" w:hAnsi="Times New Roman"/>
          <w:sz w:val="28"/>
          <w:szCs w:val="28"/>
        </w:rPr>
        <w:t>(на 01.07.2016г. - 12).</w:t>
      </w:r>
    </w:p>
    <w:p w:rsidR="3AD2F909" w:rsidRPr="00EF34D5" w:rsidRDefault="666160E1" w:rsidP="00EF34D5">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Для снижения показателя на 01.07.2017 г. приняты следующие меры:</w:t>
      </w:r>
      <w:r w:rsidR="00EF34D5">
        <w:rPr>
          <w:rFonts w:ascii="Times New Roman" w:eastAsia="Times New Roman" w:hAnsi="Times New Roman"/>
          <w:sz w:val="28"/>
          <w:szCs w:val="28"/>
        </w:rPr>
        <w:t xml:space="preserve"> 2 </w:t>
      </w:r>
      <w:r w:rsidRPr="00EF34D5">
        <w:rPr>
          <w:rFonts w:ascii="Times New Roman" w:eastAsia="Times New Roman" w:hAnsi="Times New Roman"/>
          <w:sz w:val="28"/>
          <w:szCs w:val="28"/>
        </w:rPr>
        <w:t>раза в месяц проводятся заседания комиссии по делам несовершеннолетних.</w:t>
      </w:r>
    </w:p>
    <w:p w:rsidR="3AD2F909" w:rsidRPr="000E1C8D" w:rsidRDefault="666160E1" w:rsidP="000E1C8D">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Причинами улучшения показателя являются:</w:t>
      </w:r>
      <w:r w:rsidR="000E1C8D">
        <w:rPr>
          <w:rFonts w:ascii="Times New Roman" w:eastAsia="Times New Roman" w:hAnsi="Times New Roman"/>
          <w:sz w:val="28"/>
          <w:szCs w:val="28"/>
        </w:rPr>
        <w:t xml:space="preserve"> </w:t>
      </w:r>
      <w:r w:rsidRPr="000E1C8D">
        <w:rPr>
          <w:rFonts w:ascii="Times New Roman" w:eastAsia="Times New Roman" w:hAnsi="Times New Roman"/>
          <w:sz w:val="28"/>
          <w:szCs w:val="28"/>
        </w:rPr>
        <w:t xml:space="preserve">своевременно исполненные субъектами системы мероприятия по профилактике безнадзорности и правонарушениях несовершеннолетних, мероприятия, направленные на снижение количества несовершеннолетних, потерпевших от преступных посягательств на территории района (межведомственные рейдовые мероприятия, просветительская деятельность, вовлечение детей в культурно - </w:t>
      </w:r>
      <w:proofErr w:type="spellStart"/>
      <w:r w:rsidRPr="000E1C8D">
        <w:rPr>
          <w:rFonts w:ascii="Times New Roman" w:eastAsia="Times New Roman" w:hAnsi="Times New Roman"/>
          <w:sz w:val="28"/>
          <w:szCs w:val="28"/>
        </w:rPr>
        <w:t>досуговые</w:t>
      </w:r>
      <w:proofErr w:type="spellEnd"/>
      <w:r w:rsidRPr="000E1C8D">
        <w:rPr>
          <w:rFonts w:ascii="Times New Roman" w:eastAsia="Times New Roman" w:hAnsi="Times New Roman"/>
          <w:sz w:val="28"/>
          <w:szCs w:val="28"/>
        </w:rPr>
        <w:t xml:space="preserve"> формирования различной направленности);</w:t>
      </w:r>
    </w:p>
    <w:p w:rsidR="3AD2F909" w:rsidRDefault="666160E1" w:rsidP="00BF2BF9">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преступлений, совершённых против жизни и здоровья в 2017г. - 1 </w:t>
      </w:r>
      <w:r w:rsidR="00EF34D5">
        <w:rPr>
          <w:rFonts w:ascii="Times New Roman" w:eastAsia="Times New Roman" w:hAnsi="Times New Roman"/>
          <w:sz w:val="28"/>
          <w:szCs w:val="28"/>
        </w:rPr>
        <w:t>(</w:t>
      </w:r>
      <w:r w:rsidRPr="666160E1">
        <w:rPr>
          <w:rFonts w:ascii="Times New Roman" w:eastAsia="Times New Roman" w:hAnsi="Times New Roman"/>
          <w:sz w:val="28"/>
          <w:szCs w:val="28"/>
        </w:rPr>
        <w:t>2016г</w:t>
      </w:r>
      <w:r w:rsidR="00BF2BF9">
        <w:rPr>
          <w:rFonts w:ascii="Times New Roman" w:eastAsia="Times New Roman" w:hAnsi="Times New Roman"/>
          <w:sz w:val="28"/>
          <w:szCs w:val="28"/>
        </w:rPr>
        <w:t xml:space="preserve"> – 6</w:t>
      </w:r>
      <w:r w:rsidR="00EF34D5">
        <w:rPr>
          <w:rFonts w:ascii="Times New Roman" w:eastAsia="Times New Roman" w:hAnsi="Times New Roman"/>
          <w:sz w:val="28"/>
          <w:szCs w:val="28"/>
        </w:rPr>
        <w:t>)</w:t>
      </w:r>
      <w:r w:rsidR="00BF2BF9">
        <w:rPr>
          <w:rFonts w:ascii="Times New Roman" w:eastAsia="Times New Roman" w:hAnsi="Times New Roman"/>
          <w:sz w:val="28"/>
          <w:szCs w:val="28"/>
        </w:rPr>
        <w:t>;</w:t>
      </w:r>
    </w:p>
    <w:p w:rsidR="3E71F92F" w:rsidRPr="00BF2BF9" w:rsidRDefault="666160E1" w:rsidP="00BF2BF9">
      <w:pPr>
        <w:spacing w:after="0"/>
        <w:ind w:firstLine="709"/>
        <w:jc w:val="both"/>
        <w:rPr>
          <w:color w:val="000000" w:themeColor="text1"/>
          <w:sz w:val="28"/>
          <w:szCs w:val="28"/>
        </w:rPr>
      </w:pPr>
      <w:r w:rsidRPr="00BF2BF9">
        <w:rPr>
          <w:rFonts w:ascii="Times New Roman" w:eastAsia="Times New Roman" w:hAnsi="Times New Roman"/>
          <w:sz w:val="28"/>
          <w:szCs w:val="28"/>
        </w:rPr>
        <w:t>лица, ранее совершившие преступные посягательства в отношении несовершеннолетних, привлечены к ответственности, кроме того</w:t>
      </w:r>
      <w:r w:rsidR="00BF2BF9">
        <w:rPr>
          <w:rFonts w:ascii="Times New Roman" w:eastAsia="Times New Roman" w:hAnsi="Times New Roman"/>
          <w:sz w:val="28"/>
          <w:szCs w:val="28"/>
        </w:rPr>
        <w:t xml:space="preserve"> </w:t>
      </w:r>
      <w:r w:rsidRPr="00BF2BF9">
        <w:rPr>
          <w:rFonts w:ascii="Times New Roman" w:eastAsia="Times New Roman" w:hAnsi="Times New Roman"/>
          <w:sz w:val="28"/>
          <w:szCs w:val="28"/>
        </w:rPr>
        <w:t>проводятся профилактические мероприятия в форме бесед, рейдов и т.п.</w:t>
      </w:r>
    </w:p>
    <w:p w:rsidR="3AD2F909" w:rsidRDefault="666160E1" w:rsidP="00E147C2">
      <w:pPr>
        <w:spacing w:after="0"/>
        <w:ind w:firstLine="709"/>
        <w:jc w:val="both"/>
        <w:rPr>
          <w:rFonts w:ascii="Times New Roman" w:eastAsia="Times New Roman" w:hAnsi="Times New Roman"/>
          <w:sz w:val="28"/>
          <w:szCs w:val="28"/>
        </w:rPr>
      </w:pPr>
      <w:r w:rsidRPr="666160E1">
        <w:rPr>
          <w:rFonts w:ascii="Times New Roman" w:eastAsia="Times New Roman" w:hAnsi="Times New Roman"/>
          <w:sz w:val="28"/>
          <w:szCs w:val="28"/>
        </w:rPr>
        <w:t xml:space="preserve">Несмотря на улучшение показателей, имеется отрицательная тенденция по ст. 157 УК: неуплата </w:t>
      </w:r>
      <w:hyperlink r:id="rId10">
        <w:r w:rsidRPr="666160E1">
          <w:rPr>
            <w:rStyle w:val="a5"/>
            <w:rFonts w:ascii="Times New Roman" w:eastAsia="Times New Roman" w:hAnsi="Times New Roman"/>
            <w:color w:val="00000A"/>
            <w:sz w:val="28"/>
            <w:szCs w:val="28"/>
            <w:u w:val="none"/>
          </w:rPr>
          <w:t>родителем</w:t>
        </w:r>
      </w:hyperlink>
      <w:r w:rsidRPr="666160E1">
        <w:rPr>
          <w:rFonts w:ascii="Times New Roman" w:eastAsia="Times New Roman" w:hAnsi="Times New Roman"/>
          <w:sz w:val="28"/>
          <w:szCs w:val="28"/>
        </w:rPr>
        <w:t xml:space="preserve"> без уважительных причин средств на содержание несовершеннолетних детей на 01.07.2017г. – 6</w:t>
      </w:r>
      <w:r w:rsidR="00E147C2">
        <w:rPr>
          <w:rFonts w:ascii="Times New Roman" w:eastAsia="Times New Roman" w:hAnsi="Times New Roman"/>
          <w:sz w:val="28"/>
          <w:szCs w:val="28"/>
        </w:rPr>
        <w:t xml:space="preserve"> </w:t>
      </w:r>
      <w:r w:rsidRPr="666160E1">
        <w:rPr>
          <w:rFonts w:ascii="Times New Roman" w:eastAsia="Times New Roman" w:hAnsi="Times New Roman"/>
          <w:sz w:val="28"/>
          <w:szCs w:val="28"/>
        </w:rPr>
        <w:t>(2016г. - 3).</w:t>
      </w:r>
    </w:p>
    <w:p w:rsidR="3AD2F909" w:rsidRDefault="3AD2F909" w:rsidP="666160E1">
      <w:pPr>
        <w:rPr>
          <w:rFonts w:ascii="Times New Roman" w:eastAsia="Times New Roman" w:hAnsi="Times New Roman"/>
        </w:rPr>
      </w:pPr>
    </w:p>
    <w:sectPr w:rsidR="3AD2F909" w:rsidSect="001D017C">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68DC"/>
    <w:multiLevelType w:val="hybridMultilevel"/>
    <w:tmpl w:val="4684A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B6213"/>
    <w:multiLevelType w:val="hybridMultilevel"/>
    <w:tmpl w:val="68286360"/>
    <w:lvl w:ilvl="0" w:tplc="BD0644A2">
      <w:start w:val="1"/>
      <w:numFmt w:val="bullet"/>
      <w:lvlText w:val=""/>
      <w:lvlJc w:val="left"/>
      <w:pPr>
        <w:ind w:left="720" w:hanging="360"/>
      </w:pPr>
      <w:rPr>
        <w:rFonts w:ascii="Symbol" w:hAnsi="Symbol" w:hint="default"/>
      </w:rPr>
    </w:lvl>
    <w:lvl w:ilvl="1" w:tplc="50541C78">
      <w:start w:val="1"/>
      <w:numFmt w:val="bullet"/>
      <w:lvlText w:val="o"/>
      <w:lvlJc w:val="left"/>
      <w:pPr>
        <w:ind w:left="1440" w:hanging="360"/>
      </w:pPr>
      <w:rPr>
        <w:rFonts w:ascii="Courier New" w:hAnsi="Courier New" w:hint="default"/>
      </w:rPr>
    </w:lvl>
    <w:lvl w:ilvl="2" w:tplc="B07C2016">
      <w:start w:val="1"/>
      <w:numFmt w:val="bullet"/>
      <w:lvlText w:val=""/>
      <w:lvlJc w:val="left"/>
      <w:pPr>
        <w:ind w:left="2160" w:hanging="360"/>
      </w:pPr>
      <w:rPr>
        <w:rFonts w:ascii="Wingdings" w:hAnsi="Wingdings" w:hint="default"/>
      </w:rPr>
    </w:lvl>
    <w:lvl w:ilvl="3" w:tplc="32F65090">
      <w:start w:val="1"/>
      <w:numFmt w:val="bullet"/>
      <w:lvlText w:val=""/>
      <w:lvlJc w:val="left"/>
      <w:pPr>
        <w:ind w:left="2880" w:hanging="360"/>
      </w:pPr>
      <w:rPr>
        <w:rFonts w:ascii="Symbol" w:hAnsi="Symbol" w:hint="default"/>
      </w:rPr>
    </w:lvl>
    <w:lvl w:ilvl="4" w:tplc="14AC6E36">
      <w:start w:val="1"/>
      <w:numFmt w:val="bullet"/>
      <w:lvlText w:val="o"/>
      <w:lvlJc w:val="left"/>
      <w:pPr>
        <w:ind w:left="3600" w:hanging="360"/>
      </w:pPr>
      <w:rPr>
        <w:rFonts w:ascii="Courier New" w:hAnsi="Courier New" w:hint="default"/>
      </w:rPr>
    </w:lvl>
    <w:lvl w:ilvl="5" w:tplc="70EEE966">
      <w:start w:val="1"/>
      <w:numFmt w:val="bullet"/>
      <w:lvlText w:val=""/>
      <w:lvlJc w:val="left"/>
      <w:pPr>
        <w:ind w:left="4320" w:hanging="360"/>
      </w:pPr>
      <w:rPr>
        <w:rFonts w:ascii="Wingdings" w:hAnsi="Wingdings" w:hint="default"/>
      </w:rPr>
    </w:lvl>
    <w:lvl w:ilvl="6" w:tplc="ACAA9548">
      <w:start w:val="1"/>
      <w:numFmt w:val="bullet"/>
      <w:lvlText w:val=""/>
      <w:lvlJc w:val="left"/>
      <w:pPr>
        <w:ind w:left="5040" w:hanging="360"/>
      </w:pPr>
      <w:rPr>
        <w:rFonts w:ascii="Symbol" w:hAnsi="Symbol" w:hint="default"/>
      </w:rPr>
    </w:lvl>
    <w:lvl w:ilvl="7" w:tplc="7B6E9ADE">
      <w:start w:val="1"/>
      <w:numFmt w:val="bullet"/>
      <w:lvlText w:val="o"/>
      <w:lvlJc w:val="left"/>
      <w:pPr>
        <w:ind w:left="5760" w:hanging="360"/>
      </w:pPr>
      <w:rPr>
        <w:rFonts w:ascii="Courier New" w:hAnsi="Courier New" w:hint="default"/>
      </w:rPr>
    </w:lvl>
    <w:lvl w:ilvl="8" w:tplc="CC9ACB18">
      <w:start w:val="1"/>
      <w:numFmt w:val="bullet"/>
      <w:lvlText w:val=""/>
      <w:lvlJc w:val="left"/>
      <w:pPr>
        <w:ind w:left="6480" w:hanging="360"/>
      </w:pPr>
      <w:rPr>
        <w:rFonts w:ascii="Wingdings" w:hAnsi="Wingdings" w:hint="default"/>
      </w:rPr>
    </w:lvl>
  </w:abstractNum>
  <w:abstractNum w:abstractNumId="2">
    <w:nsid w:val="1BD72D99"/>
    <w:multiLevelType w:val="hybridMultilevel"/>
    <w:tmpl w:val="1E8E8994"/>
    <w:lvl w:ilvl="0" w:tplc="75FA74F4">
      <w:start w:val="1"/>
      <w:numFmt w:val="bullet"/>
      <w:lvlText w:val=""/>
      <w:lvlJc w:val="left"/>
      <w:pPr>
        <w:ind w:left="720" w:hanging="360"/>
      </w:pPr>
      <w:rPr>
        <w:rFonts w:ascii="Symbol" w:hAnsi="Symbol" w:hint="default"/>
      </w:rPr>
    </w:lvl>
    <w:lvl w:ilvl="1" w:tplc="1FC4022A">
      <w:start w:val="1"/>
      <w:numFmt w:val="bullet"/>
      <w:lvlText w:val="o"/>
      <w:lvlJc w:val="left"/>
      <w:pPr>
        <w:ind w:left="1440" w:hanging="360"/>
      </w:pPr>
      <w:rPr>
        <w:rFonts w:ascii="Courier New" w:hAnsi="Courier New" w:hint="default"/>
      </w:rPr>
    </w:lvl>
    <w:lvl w:ilvl="2" w:tplc="558419DC">
      <w:start w:val="1"/>
      <w:numFmt w:val="bullet"/>
      <w:lvlText w:val=""/>
      <w:lvlJc w:val="left"/>
      <w:pPr>
        <w:ind w:left="2160" w:hanging="360"/>
      </w:pPr>
      <w:rPr>
        <w:rFonts w:ascii="Wingdings" w:hAnsi="Wingdings" w:hint="default"/>
      </w:rPr>
    </w:lvl>
    <w:lvl w:ilvl="3" w:tplc="624C6E34">
      <w:start w:val="1"/>
      <w:numFmt w:val="bullet"/>
      <w:lvlText w:val=""/>
      <w:lvlJc w:val="left"/>
      <w:pPr>
        <w:ind w:left="2880" w:hanging="360"/>
      </w:pPr>
      <w:rPr>
        <w:rFonts w:ascii="Symbol" w:hAnsi="Symbol" w:hint="default"/>
      </w:rPr>
    </w:lvl>
    <w:lvl w:ilvl="4" w:tplc="3FE47486">
      <w:start w:val="1"/>
      <w:numFmt w:val="bullet"/>
      <w:lvlText w:val="o"/>
      <w:lvlJc w:val="left"/>
      <w:pPr>
        <w:ind w:left="3600" w:hanging="360"/>
      </w:pPr>
      <w:rPr>
        <w:rFonts w:ascii="Courier New" w:hAnsi="Courier New" w:hint="default"/>
      </w:rPr>
    </w:lvl>
    <w:lvl w:ilvl="5" w:tplc="D40A2E46">
      <w:start w:val="1"/>
      <w:numFmt w:val="bullet"/>
      <w:lvlText w:val=""/>
      <w:lvlJc w:val="left"/>
      <w:pPr>
        <w:ind w:left="4320" w:hanging="360"/>
      </w:pPr>
      <w:rPr>
        <w:rFonts w:ascii="Wingdings" w:hAnsi="Wingdings" w:hint="default"/>
      </w:rPr>
    </w:lvl>
    <w:lvl w:ilvl="6" w:tplc="859AE2B6">
      <w:start w:val="1"/>
      <w:numFmt w:val="bullet"/>
      <w:lvlText w:val=""/>
      <w:lvlJc w:val="left"/>
      <w:pPr>
        <w:ind w:left="5040" w:hanging="360"/>
      </w:pPr>
      <w:rPr>
        <w:rFonts w:ascii="Symbol" w:hAnsi="Symbol" w:hint="default"/>
      </w:rPr>
    </w:lvl>
    <w:lvl w:ilvl="7" w:tplc="F612A892">
      <w:start w:val="1"/>
      <w:numFmt w:val="bullet"/>
      <w:lvlText w:val="o"/>
      <w:lvlJc w:val="left"/>
      <w:pPr>
        <w:ind w:left="5760" w:hanging="360"/>
      </w:pPr>
      <w:rPr>
        <w:rFonts w:ascii="Courier New" w:hAnsi="Courier New" w:hint="default"/>
      </w:rPr>
    </w:lvl>
    <w:lvl w:ilvl="8" w:tplc="52D08000">
      <w:start w:val="1"/>
      <w:numFmt w:val="bullet"/>
      <w:lvlText w:val=""/>
      <w:lvlJc w:val="left"/>
      <w:pPr>
        <w:ind w:left="6480" w:hanging="360"/>
      </w:pPr>
      <w:rPr>
        <w:rFonts w:ascii="Wingdings" w:hAnsi="Wingdings" w:hint="default"/>
      </w:rPr>
    </w:lvl>
  </w:abstractNum>
  <w:abstractNum w:abstractNumId="3">
    <w:nsid w:val="1D087A5B"/>
    <w:multiLevelType w:val="hybridMultilevel"/>
    <w:tmpl w:val="9F8C5612"/>
    <w:lvl w:ilvl="0" w:tplc="87462926">
      <w:start w:val="1"/>
      <w:numFmt w:val="decimal"/>
      <w:lvlText w:val="%1."/>
      <w:lvlJc w:val="left"/>
      <w:pPr>
        <w:ind w:left="720" w:hanging="360"/>
      </w:pPr>
    </w:lvl>
    <w:lvl w:ilvl="1" w:tplc="19E02724">
      <w:start w:val="1"/>
      <w:numFmt w:val="lowerLetter"/>
      <w:lvlText w:val="%2."/>
      <w:lvlJc w:val="left"/>
      <w:pPr>
        <w:ind w:left="1440" w:hanging="360"/>
      </w:pPr>
    </w:lvl>
    <w:lvl w:ilvl="2" w:tplc="03BC9762">
      <w:start w:val="1"/>
      <w:numFmt w:val="lowerRoman"/>
      <w:lvlText w:val="%3."/>
      <w:lvlJc w:val="right"/>
      <w:pPr>
        <w:ind w:left="2160" w:hanging="180"/>
      </w:pPr>
    </w:lvl>
    <w:lvl w:ilvl="3" w:tplc="094AD3F4">
      <w:start w:val="1"/>
      <w:numFmt w:val="decimal"/>
      <w:lvlText w:val="%4."/>
      <w:lvlJc w:val="left"/>
      <w:pPr>
        <w:ind w:left="2880" w:hanging="360"/>
      </w:pPr>
    </w:lvl>
    <w:lvl w:ilvl="4" w:tplc="B09274D8">
      <w:start w:val="1"/>
      <w:numFmt w:val="lowerLetter"/>
      <w:lvlText w:val="%5."/>
      <w:lvlJc w:val="left"/>
      <w:pPr>
        <w:ind w:left="3600" w:hanging="360"/>
      </w:pPr>
    </w:lvl>
    <w:lvl w:ilvl="5" w:tplc="F0A6AA24">
      <w:start w:val="1"/>
      <w:numFmt w:val="lowerRoman"/>
      <w:lvlText w:val="%6."/>
      <w:lvlJc w:val="right"/>
      <w:pPr>
        <w:ind w:left="4320" w:hanging="180"/>
      </w:pPr>
    </w:lvl>
    <w:lvl w:ilvl="6" w:tplc="90F23E72">
      <w:start w:val="1"/>
      <w:numFmt w:val="decimal"/>
      <w:lvlText w:val="%7."/>
      <w:lvlJc w:val="left"/>
      <w:pPr>
        <w:ind w:left="5040" w:hanging="360"/>
      </w:pPr>
    </w:lvl>
    <w:lvl w:ilvl="7" w:tplc="FB9A01D2">
      <w:start w:val="1"/>
      <w:numFmt w:val="lowerLetter"/>
      <w:lvlText w:val="%8."/>
      <w:lvlJc w:val="left"/>
      <w:pPr>
        <w:ind w:left="5760" w:hanging="360"/>
      </w:pPr>
    </w:lvl>
    <w:lvl w:ilvl="8" w:tplc="26305312">
      <w:start w:val="1"/>
      <w:numFmt w:val="lowerRoman"/>
      <w:lvlText w:val="%9."/>
      <w:lvlJc w:val="right"/>
      <w:pPr>
        <w:ind w:left="6480" w:hanging="180"/>
      </w:pPr>
    </w:lvl>
  </w:abstractNum>
  <w:abstractNum w:abstractNumId="4">
    <w:nsid w:val="1EE02C30"/>
    <w:multiLevelType w:val="hybridMultilevel"/>
    <w:tmpl w:val="42FC4428"/>
    <w:lvl w:ilvl="0" w:tplc="42D0B7E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163F60"/>
    <w:multiLevelType w:val="hybridMultilevel"/>
    <w:tmpl w:val="233E54B2"/>
    <w:lvl w:ilvl="0" w:tplc="9C8EA45E">
      <w:start w:val="1"/>
      <w:numFmt w:val="decimal"/>
      <w:lvlText w:val="%1."/>
      <w:lvlJc w:val="left"/>
      <w:pPr>
        <w:ind w:left="720" w:hanging="360"/>
      </w:pPr>
    </w:lvl>
    <w:lvl w:ilvl="1" w:tplc="36943ABE">
      <w:start w:val="1"/>
      <w:numFmt w:val="lowerLetter"/>
      <w:lvlText w:val="%2."/>
      <w:lvlJc w:val="left"/>
      <w:pPr>
        <w:ind w:left="1440" w:hanging="360"/>
      </w:pPr>
    </w:lvl>
    <w:lvl w:ilvl="2" w:tplc="EE026A8A">
      <w:start w:val="1"/>
      <w:numFmt w:val="lowerRoman"/>
      <w:lvlText w:val="%3."/>
      <w:lvlJc w:val="right"/>
      <w:pPr>
        <w:ind w:left="2160" w:hanging="180"/>
      </w:pPr>
    </w:lvl>
    <w:lvl w:ilvl="3" w:tplc="89A867BE">
      <w:start w:val="1"/>
      <w:numFmt w:val="decimal"/>
      <w:lvlText w:val="%4."/>
      <w:lvlJc w:val="left"/>
      <w:pPr>
        <w:ind w:left="2880" w:hanging="360"/>
      </w:pPr>
    </w:lvl>
    <w:lvl w:ilvl="4" w:tplc="41F479D6">
      <w:start w:val="1"/>
      <w:numFmt w:val="lowerLetter"/>
      <w:lvlText w:val="%5."/>
      <w:lvlJc w:val="left"/>
      <w:pPr>
        <w:ind w:left="3600" w:hanging="360"/>
      </w:pPr>
    </w:lvl>
    <w:lvl w:ilvl="5" w:tplc="75BE5DA0">
      <w:start w:val="1"/>
      <w:numFmt w:val="lowerRoman"/>
      <w:lvlText w:val="%6."/>
      <w:lvlJc w:val="right"/>
      <w:pPr>
        <w:ind w:left="4320" w:hanging="180"/>
      </w:pPr>
    </w:lvl>
    <w:lvl w:ilvl="6" w:tplc="2C46CDA8">
      <w:start w:val="1"/>
      <w:numFmt w:val="decimal"/>
      <w:lvlText w:val="%7."/>
      <w:lvlJc w:val="left"/>
      <w:pPr>
        <w:ind w:left="5040" w:hanging="360"/>
      </w:pPr>
    </w:lvl>
    <w:lvl w:ilvl="7" w:tplc="51A455DC">
      <w:start w:val="1"/>
      <w:numFmt w:val="lowerLetter"/>
      <w:lvlText w:val="%8."/>
      <w:lvlJc w:val="left"/>
      <w:pPr>
        <w:ind w:left="5760" w:hanging="360"/>
      </w:pPr>
    </w:lvl>
    <w:lvl w:ilvl="8" w:tplc="6C4C0AD2">
      <w:start w:val="1"/>
      <w:numFmt w:val="lowerRoman"/>
      <w:lvlText w:val="%9."/>
      <w:lvlJc w:val="right"/>
      <w:pPr>
        <w:ind w:left="6480" w:hanging="180"/>
      </w:pPr>
    </w:lvl>
  </w:abstractNum>
  <w:abstractNum w:abstractNumId="6">
    <w:nsid w:val="28FC0912"/>
    <w:multiLevelType w:val="hybridMultilevel"/>
    <w:tmpl w:val="C116175A"/>
    <w:lvl w:ilvl="0" w:tplc="AD7637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34863"/>
    <w:multiLevelType w:val="hybridMultilevel"/>
    <w:tmpl w:val="5AC0E6C2"/>
    <w:lvl w:ilvl="0" w:tplc="1932D634">
      <w:start w:val="1"/>
      <w:numFmt w:val="bullet"/>
      <w:lvlText w:val=""/>
      <w:lvlJc w:val="left"/>
      <w:pPr>
        <w:tabs>
          <w:tab w:val="num" w:pos="1778"/>
        </w:tabs>
        <w:ind w:left="1778" w:hanging="360"/>
      </w:pPr>
      <w:rPr>
        <w:rFonts w:ascii="Symbol" w:hAnsi="Symbol" w:cs="Symbol" w:hint="default"/>
      </w:rPr>
    </w:lvl>
    <w:lvl w:ilvl="1" w:tplc="204A07FC">
      <w:start w:val="1"/>
      <w:numFmt w:val="bullet"/>
      <w:lvlText w:val=""/>
      <w:lvlJc w:val="left"/>
      <w:pPr>
        <w:tabs>
          <w:tab w:val="num" w:pos="1440"/>
        </w:tabs>
        <w:ind w:left="1440" w:hanging="360"/>
      </w:pPr>
      <w:rPr>
        <w:rFonts w:ascii="Wingdings" w:hAnsi="Wingdings" w:cs="Wingdings" w:hint="default"/>
      </w:rPr>
    </w:lvl>
    <w:lvl w:ilvl="2" w:tplc="CCDC92CA">
      <w:start w:val="1"/>
      <w:numFmt w:val="bullet"/>
      <w:lvlText w:val=""/>
      <w:lvlJc w:val="left"/>
      <w:pPr>
        <w:tabs>
          <w:tab w:val="num" w:pos="2160"/>
        </w:tabs>
        <w:ind w:left="2160" w:hanging="360"/>
      </w:pPr>
      <w:rPr>
        <w:rFonts w:ascii="Wingdings" w:hAnsi="Wingdings" w:cs="Wingdings" w:hint="default"/>
      </w:rPr>
    </w:lvl>
    <w:lvl w:ilvl="3" w:tplc="E38C0DB8">
      <w:start w:val="1"/>
      <w:numFmt w:val="bullet"/>
      <w:lvlText w:val=""/>
      <w:lvlJc w:val="left"/>
      <w:pPr>
        <w:tabs>
          <w:tab w:val="num" w:pos="2880"/>
        </w:tabs>
        <w:ind w:left="2880" w:hanging="360"/>
      </w:pPr>
      <w:rPr>
        <w:rFonts w:ascii="Wingdings" w:hAnsi="Wingdings" w:cs="Wingdings" w:hint="default"/>
      </w:rPr>
    </w:lvl>
    <w:lvl w:ilvl="4" w:tplc="B8CE298C">
      <w:start w:val="1"/>
      <w:numFmt w:val="bullet"/>
      <w:lvlText w:val=""/>
      <w:lvlJc w:val="left"/>
      <w:pPr>
        <w:tabs>
          <w:tab w:val="num" w:pos="3600"/>
        </w:tabs>
        <w:ind w:left="3600" w:hanging="360"/>
      </w:pPr>
      <w:rPr>
        <w:rFonts w:ascii="Wingdings" w:hAnsi="Wingdings" w:cs="Wingdings" w:hint="default"/>
      </w:rPr>
    </w:lvl>
    <w:lvl w:ilvl="5" w:tplc="2DC40F58">
      <w:start w:val="1"/>
      <w:numFmt w:val="bullet"/>
      <w:lvlText w:val=""/>
      <w:lvlJc w:val="left"/>
      <w:pPr>
        <w:tabs>
          <w:tab w:val="num" w:pos="4320"/>
        </w:tabs>
        <w:ind w:left="4320" w:hanging="360"/>
      </w:pPr>
      <w:rPr>
        <w:rFonts w:ascii="Wingdings" w:hAnsi="Wingdings" w:cs="Wingdings" w:hint="default"/>
      </w:rPr>
    </w:lvl>
    <w:lvl w:ilvl="6" w:tplc="00565C1C">
      <w:start w:val="1"/>
      <w:numFmt w:val="bullet"/>
      <w:lvlText w:val=""/>
      <w:lvlJc w:val="left"/>
      <w:pPr>
        <w:tabs>
          <w:tab w:val="num" w:pos="5040"/>
        </w:tabs>
        <w:ind w:left="5040" w:hanging="360"/>
      </w:pPr>
      <w:rPr>
        <w:rFonts w:ascii="Wingdings" w:hAnsi="Wingdings" w:cs="Wingdings" w:hint="default"/>
      </w:rPr>
    </w:lvl>
    <w:lvl w:ilvl="7" w:tplc="0E760090">
      <w:start w:val="1"/>
      <w:numFmt w:val="bullet"/>
      <w:lvlText w:val=""/>
      <w:lvlJc w:val="left"/>
      <w:pPr>
        <w:tabs>
          <w:tab w:val="num" w:pos="5760"/>
        </w:tabs>
        <w:ind w:left="5760" w:hanging="360"/>
      </w:pPr>
      <w:rPr>
        <w:rFonts w:ascii="Wingdings" w:hAnsi="Wingdings" w:cs="Wingdings" w:hint="default"/>
      </w:rPr>
    </w:lvl>
    <w:lvl w:ilvl="8" w:tplc="F6E8D8D2">
      <w:start w:val="1"/>
      <w:numFmt w:val="bullet"/>
      <w:lvlText w:val=""/>
      <w:lvlJc w:val="left"/>
      <w:pPr>
        <w:tabs>
          <w:tab w:val="num" w:pos="6480"/>
        </w:tabs>
        <w:ind w:left="6480" w:hanging="360"/>
      </w:pPr>
      <w:rPr>
        <w:rFonts w:ascii="Wingdings" w:hAnsi="Wingdings" w:cs="Wingdings" w:hint="default"/>
      </w:rPr>
    </w:lvl>
  </w:abstractNum>
  <w:abstractNum w:abstractNumId="8">
    <w:nsid w:val="334A62C9"/>
    <w:multiLevelType w:val="hybridMultilevel"/>
    <w:tmpl w:val="F9C6BDA4"/>
    <w:lvl w:ilvl="0" w:tplc="DC80CE0E">
      <w:start w:val="1"/>
      <w:numFmt w:val="bullet"/>
      <w:lvlText w:val=""/>
      <w:lvlJc w:val="left"/>
      <w:pPr>
        <w:ind w:left="720" w:hanging="360"/>
      </w:pPr>
      <w:rPr>
        <w:rFonts w:ascii="Symbol" w:hAnsi="Symbol" w:hint="default"/>
      </w:rPr>
    </w:lvl>
    <w:lvl w:ilvl="1" w:tplc="A6627106">
      <w:start w:val="1"/>
      <w:numFmt w:val="bullet"/>
      <w:lvlText w:val="o"/>
      <w:lvlJc w:val="left"/>
      <w:pPr>
        <w:ind w:left="1440" w:hanging="360"/>
      </w:pPr>
      <w:rPr>
        <w:rFonts w:ascii="Courier New" w:hAnsi="Courier New" w:hint="default"/>
      </w:rPr>
    </w:lvl>
    <w:lvl w:ilvl="2" w:tplc="4BB6119A">
      <w:start w:val="1"/>
      <w:numFmt w:val="bullet"/>
      <w:lvlText w:val=""/>
      <w:lvlJc w:val="left"/>
      <w:pPr>
        <w:ind w:left="2160" w:hanging="360"/>
      </w:pPr>
      <w:rPr>
        <w:rFonts w:ascii="Wingdings" w:hAnsi="Wingdings" w:hint="default"/>
      </w:rPr>
    </w:lvl>
    <w:lvl w:ilvl="3" w:tplc="C08E8AB4">
      <w:start w:val="1"/>
      <w:numFmt w:val="bullet"/>
      <w:lvlText w:val=""/>
      <w:lvlJc w:val="left"/>
      <w:pPr>
        <w:ind w:left="2880" w:hanging="360"/>
      </w:pPr>
      <w:rPr>
        <w:rFonts w:ascii="Symbol" w:hAnsi="Symbol" w:hint="default"/>
      </w:rPr>
    </w:lvl>
    <w:lvl w:ilvl="4" w:tplc="C3D2E96E">
      <w:start w:val="1"/>
      <w:numFmt w:val="bullet"/>
      <w:lvlText w:val="o"/>
      <w:lvlJc w:val="left"/>
      <w:pPr>
        <w:ind w:left="3600" w:hanging="360"/>
      </w:pPr>
      <w:rPr>
        <w:rFonts w:ascii="Courier New" w:hAnsi="Courier New" w:hint="default"/>
      </w:rPr>
    </w:lvl>
    <w:lvl w:ilvl="5" w:tplc="C238976A">
      <w:start w:val="1"/>
      <w:numFmt w:val="bullet"/>
      <w:lvlText w:val=""/>
      <w:lvlJc w:val="left"/>
      <w:pPr>
        <w:ind w:left="4320" w:hanging="360"/>
      </w:pPr>
      <w:rPr>
        <w:rFonts w:ascii="Wingdings" w:hAnsi="Wingdings" w:hint="default"/>
      </w:rPr>
    </w:lvl>
    <w:lvl w:ilvl="6" w:tplc="39D05F64">
      <w:start w:val="1"/>
      <w:numFmt w:val="bullet"/>
      <w:lvlText w:val=""/>
      <w:lvlJc w:val="left"/>
      <w:pPr>
        <w:ind w:left="5040" w:hanging="360"/>
      </w:pPr>
      <w:rPr>
        <w:rFonts w:ascii="Symbol" w:hAnsi="Symbol" w:hint="default"/>
      </w:rPr>
    </w:lvl>
    <w:lvl w:ilvl="7" w:tplc="19C4C27E">
      <w:start w:val="1"/>
      <w:numFmt w:val="bullet"/>
      <w:lvlText w:val="o"/>
      <w:lvlJc w:val="left"/>
      <w:pPr>
        <w:ind w:left="5760" w:hanging="360"/>
      </w:pPr>
      <w:rPr>
        <w:rFonts w:ascii="Courier New" w:hAnsi="Courier New" w:hint="default"/>
      </w:rPr>
    </w:lvl>
    <w:lvl w:ilvl="8" w:tplc="DD800BF8">
      <w:start w:val="1"/>
      <w:numFmt w:val="bullet"/>
      <w:lvlText w:val=""/>
      <w:lvlJc w:val="left"/>
      <w:pPr>
        <w:ind w:left="6480" w:hanging="360"/>
      </w:pPr>
      <w:rPr>
        <w:rFonts w:ascii="Wingdings" w:hAnsi="Wingdings" w:hint="default"/>
      </w:rPr>
    </w:lvl>
  </w:abstractNum>
  <w:abstractNum w:abstractNumId="9">
    <w:nsid w:val="36D00A8E"/>
    <w:multiLevelType w:val="hybridMultilevel"/>
    <w:tmpl w:val="4F5857E6"/>
    <w:lvl w:ilvl="0" w:tplc="A85A118C">
      <w:start w:val="1"/>
      <w:numFmt w:val="bullet"/>
      <w:lvlText w:val=""/>
      <w:lvlJc w:val="left"/>
      <w:pPr>
        <w:ind w:left="720" w:hanging="360"/>
      </w:pPr>
      <w:rPr>
        <w:rFonts w:ascii="Symbol" w:hAnsi="Symbol" w:hint="default"/>
      </w:rPr>
    </w:lvl>
    <w:lvl w:ilvl="1" w:tplc="6CE61F58">
      <w:start w:val="1"/>
      <w:numFmt w:val="bullet"/>
      <w:lvlText w:val="o"/>
      <w:lvlJc w:val="left"/>
      <w:pPr>
        <w:ind w:left="1440" w:hanging="360"/>
      </w:pPr>
      <w:rPr>
        <w:rFonts w:ascii="Courier New" w:hAnsi="Courier New" w:hint="default"/>
      </w:rPr>
    </w:lvl>
    <w:lvl w:ilvl="2" w:tplc="C03C748A">
      <w:start w:val="1"/>
      <w:numFmt w:val="bullet"/>
      <w:lvlText w:val=""/>
      <w:lvlJc w:val="left"/>
      <w:pPr>
        <w:ind w:left="2160" w:hanging="360"/>
      </w:pPr>
      <w:rPr>
        <w:rFonts w:ascii="Wingdings" w:hAnsi="Wingdings" w:hint="default"/>
      </w:rPr>
    </w:lvl>
    <w:lvl w:ilvl="3" w:tplc="4CBA0E5C">
      <w:start w:val="1"/>
      <w:numFmt w:val="bullet"/>
      <w:lvlText w:val=""/>
      <w:lvlJc w:val="left"/>
      <w:pPr>
        <w:ind w:left="2880" w:hanging="360"/>
      </w:pPr>
      <w:rPr>
        <w:rFonts w:ascii="Symbol" w:hAnsi="Symbol" w:hint="default"/>
      </w:rPr>
    </w:lvl>
    <w:lvl w:ilvl="4" w:tplc="26ECB922">
      <w:start w:val="1"/>
      <w:numFmt w:val="bullet"/>
      <w:lvlText w:val="o"/>
      <w:lvlJc w:val="left"/>
      <w:pPr>
        <w:ind w:left="3600" w:hanging="360"/>
      </w:pPr>
      <w:rPr>
        <w:rFonts w:ascii="Courier New" w:hAnsi="Courier New" w:hint="default"/>
      </w:rPr>
    </w:lvl>
    <w:lvl w:ilvl="5" w:tplc="D868A800">
      <w:start w:val="1"/>
      <w:numFmt w:val="bullet"/>
      <w:lvlText w:val=""/>
      <w:lvlJc w:val="left"/>
      <w:pPr>
        <w:ind w:left="4320" w:hanging="360"/>
      </w:pPr>
      <w:rPr>
        <w:rFonts w:ascii="Wingdings" w:hAnsi="Wingdings" w:hint="default"/>
      </w:rPr>
    </w:lvl>
    <w:lvl w:ilvl="6" w:tplc="8230F424">
      <w:start w:val="1"/>
      <w:numFmt w:val="bullet"/>
      <w:lvlText w:val=""/>
      <w:lvlJc w:val="left"/>
      <w:pPr>
        <w:ind w:left="5040" w:hanging="360"/>
      </w:pPr>
      <w:rPr>
        <w:rFonts w:ascii="Symbol" w:hAnsi="Symbol" w:hint="default"/>
      </w:rPr>
    </w:lvl>
    <w:lvl w:ilvl="7" w:tplc="9BA8E886">
      <w:start w:val="1"/>
      <w:numFmt w:val="bullet"/>
      <w:lvlText w:val="o"/>
      <w:lvlJc w:val="left"/>
      <w:pPr>
        <w:ind w:left="5760" w:hanging="360"/>
      </w:pPr>
      <w:rPr>
        <w:rFonts w:ascii="Courier New" w:hAnsi="Courier New" w:hint="default"/>
      </w:rPr>
    </w:lvl>
    <w:lvl w:ilvl="8" w:tplc="E2069266">
      <w:start w:val="1"/>
      <w:numFmt w:val="bullet"/>
      <w:lvlText w:val=""/>
      <w:lvlJc w:val="left"/>
      <w:pPr>
        <w:ind w:left="6480" w:hanging="360"/>
      </w:pPr>
      <w:rPr>
        <w:rFonts w:ascii="Wingdings" w:hAnsi="Wingdings" w:hint="default"/>
      </w:rPr>
    </w:lvl>
  </w:abstractNum>
  <w:abstractNum w:abstractNumId="10">
    <w:nsid w:val="38427AE0"/>
    <w:multiLevelType w:val="hybridMultilevel"/>
    <w:tmpl w:val="74A8E3DA"/>
    <w:lvl w:ilvl="0" w:tplc="DF9CE324">
      <w:start w:val="1"/>
      <w:numFmt w:val="bullet"/>
      <w:lvlText w:val=""/>
      <w:lvlJc w:val="left"/>
      <w:pPr>
        <w:ind w:left="720" w:hanging="360"/>
      </w:pPr>
      <w:rPr>
        <w:rFonts w:ascii="Symbol" w:hAnsi="Symbol" w:hint="default"/>
      </w:rPr>
    </w:lvl>
    <w:lvl w:ilvl="1" w:tplc="A006B70A">
      <w:start w:val="1"/>
      <w:numFmt w:val="bullet"/>
      <w:lvlText w:val="o"/>
      <w:lvlJc w:val="left"/>
      <w:pPr>
        <w:ind w:left="1440" w:hanging="360"/>
      </w:pPr>
      <w:rPr>
        <w:rFonts w:ascii="Courier New" w:hAnsi="Courier New" w:hint="default"/>
      </w:rPr>
    </w:lvl>
    <w:lvl w:ilvl="2" w:tplc="8B4EB2FE">
      <w:start w:val="1"/>
      <w:numFmt w:val="bullet"/>
      <w:lvlText w:val=""/>
      <w:lvlJc w:val="left"/>
      <w:pPr>
        <w:ind w:left="2160" w:hanging="360"/>
      </w:pPr>
      <w:rPr>
        <w:rFonts w:ascii="Wingdings" w:hAnsi="Wingdings" w:hint="default"/>
      </w:rPr>
    </w:lvl>
    <w:lvl w:ilvl="3" w:tplc="3F5AC62E">
      <w:start w:val="1"/>
      <w:numFmt w:val="bullet"/>
      <w:lvlText w:val=""/>
      <w:lvlJc w:val="left"/>
      <w:pPr>
        <w:ind w:left="2880" w:hanging="360"/>
      </w:pPr>
      <w:rPr>
        <w:rFonts w:ascii="Symbol" w:hAnsi="Symbol" w:hint="default"/>
      </w:rPr>
    </w:lvl>
    <w:lvl w:ilvl="4" w:tplc="472A7C04">
      <w:start w:val="1"/>
      <w:numFmt w:val="bullet"/>
      <w:lvlText w:val="o"/>
      <w:lvlJc w:val="left"/>
      <w:pPr>
        <w:ind w:left="3600" w:hanging="360"/>
      </w:pPr>
      <w:rPr>
        <w:rFonts w:ascii="Courier New" w:hAnsi="Courier New" w:hint="default"/>
      </w:rPr>
    </w:lvl>
    <w:lvl w:ilvl="5" w:tplc="01B26104">
      <w:start w:val="1"/>
      <w:numFmt w:val="bullet"/>
      <w:lvlText w:val=""/>
      <w:lvlJc w:val="left"/>
      <w:pPr>
        <w:ind w:left="4320" w:hanging="360"/>
      </w:pPr>
      <w:rPr>
        <w:rFonts w:ascii="Wingdings" w:hAnsi="Wingdings" w:hint="default"/>
      </w:rPr>
    </w:lvl>
    <w:lvl w:ilvl="6" w:tplc="2D98A59A">
      <w:start w:val="1"/>
      <w:numFmt w:val="bullet"/>
      <w:lvlText w:val=""/>
      <w:lvlJc w:val="left"/>
      <w:pPr>
        <w:ind w:left="5040" w:hanging="360"/>
      </w:pPr>
      <w:rPr>
        <w:rFonts w:ascii="Symbol" w:hAnsi="Symbol" w:hint="default"/>
      </w:rPr>
    </w:lvl>
    <w:lvl w:ilvl="7" w:tplc="9C18CE92">
      <w:start w:val="1"/>
      <w:numFmt w:val="bullet"/>
      <w:lvlText w:val="o"/>
      <w:lvlJc w:val="left"/>
      <w:pPr>
        <w:ind w:left="5760" w:hanging="360"/>
      </w:pPr>
      <w:rPr>
        <w:rFonts w:ascii="Courier New" w:hAnsi="Courier New" w:hint="default"/>
      </w:rPr>
    </w:lvl>
    <w:lvl w:ilvl="8" w:tplc="2E886822">
      <w:start w:val="1"/>
      <w:numFmt w:val="bullet"/>
      <w:lvlText w:val=""/>
      <w:lvlJc w:val="left"/>
      <w:pPr>
        <w:ind w:left="6480" w:hanging="360"/>
      </w:pPr>
      <w:rPr>
        <w:rFonts w:ascii="Wingdings" w:hAnsi="Wingdings" w:hint="default"/>
      </w:rPr>
    </w:lvl>
  </w:abstractNum>
  <w:abstractNum w:abstractNumId="11">
    <w:nsid w:val="3917746A"/>
    <w:multiLevelType w:val="hybridMultilevel"/>
    <w:tmpl w:val="8BBACC44"/>
    <w:lvl w:ilvl="0" w:tplc="E958879C">
      <w:start w:val="1"/>
      <w:numFmt w:val="decimal"/>
      <w:lvlText w:val="%1."/>
      <w:lvlJc w:val="left"/>
      <w:pPr>
        <w:ind w:left="720" w:hanging="360"/>
      </w:pPr>
    </w:lvl>
    <w:lvl w:ilvl="1" w:tplc="017EA452">
      <w:start w:val="1"/>
      <w:numFmt w:val="lowerLetter"/>
      <w:lvlText w:val="%2."/>
      <w:lvlJc w:val="left"/>
      <w:pPr>
        <w:ind w:left="1440" w:hanging="360"/>
      </w:pPr>
    </w:lvl>
    <w:lvl w:ilvl="2" w:tplc="7F5C509C">
      <w:start w:val="1"/>
      <w:numFmt w:val="lowerRoman"/>
      <w:lvlText w:val="%3."/>
      <w:lvlJc w:val="right"/>
      <w:pPr>
        <w:ind w:left="2160" w:hanging="180"/>
      </w:pPr>
    </w:lvl>
    <w:lvl w:ilvl="3" w:tplc="C0089446">
      <w:start w:val="1"/>
      <w:numFmt w:val="decimal"/>
      <w:lvlText w:val="%4."/>
      <w:lvlJc w:val="left"/>
      <w:pPr>
        <w:ind w:left="2880" w:hanging="360"/>
      </w:pPr>
    </w:lvl>
    <w:lvl w:ilvl="4" w:tplc="ABD81506">
      <w:start w:val="1"/>
      <w:numFmt w:val="lowerLetter"/>
      <w:lvlText w:val="%5."/>
      <w:lvlJc w:val="left"/>
      <w:pPr>
        <w:ind w:left="3600" w:hanging="360"/>
      </w:pPr>
    </w:lvl>
    <w:lvl w:ilvl="5" w:tplc="E6026798">
      <w:start w:val="1"/>
      <w:numFmt w:val="lowerRoman"/>
      <w:lvlText w:val="%6."/>
      <w:lvlJc w:val="right"/>
      <w:pPr>
        <w:ind w:left="4320" w:hanging="180"/>
      </w:pPr>
    </w:lvl>
    <w:lvl w:ilvl="6" w:tplc="C242DBE0">
      <w:start w:val="1"/>
      <w:numFmt w:val="decimal"/>
      <w:lvlText w:val="%7."/>
      <w:lvlJc w:val="left"/>
      <w:pPr>
        <w:ind w:left="5040" w:hanging="360"/>
      </w:pPr>
    </w:lvl>
    <w:lvl w:ilvl="7" w:tplc="AA10BAC6">
      <w:start w:val="1"/>
      <w:numFmt w:val="lowerLetter"/>
      <w:lvlText w:val="%8."/>
      <w:lvlJc w:val="left"/>
      <w:pPr>
        <w:ind w:left="5760" w:hanging="360"/>
      </w:pPr>
    </w:lvl>
    <w:lvl w:ilvl="8" w:tplc="EECA71AC">
      <w:start w:val="1"/>
      <w:numFmt w:val="lowerRoman"/>
      <w:lvlText w:val="%9."/>
      <w:lvlJc w:val="right"/>
      <w:pPr>
        <w:ind w:left="6480" w:hanging="180"/>
      </w:pPr>
    </w:lvl>
  </w:abstractNum>
  <w:abstractNum w:abstractNumId="12">
    <w:nsid w:val="4205044F"/>
    <w:multiLevelType w:val="hybridMultilevel"/>
    <w:tmpl w:val="13308154"/>
    <w:lvl w:ilvl="0" w:tplc="E22C4984">
      <w:start w:val="1"/>
      <w:numFmt w:val="bullet"/>
      <w:lvlText w:val=""/>
      <w:lvlJc w:val="left"/>
      <w:pPr>
        <w:ind w:left="720" w:hanging="360"/>
      </w:pPr>
      <w:rPr>
        <w:rFonts w:ascii="Symbol" w:hAnsi="Symbol" w:hint="default"/>
      </w:rPr>
    </w:lvl>
    <w:lvl w:ilvl="1" w:tplc="B810B98C">
      <w:start w:val="1"/>
      <w:numFmt w:val="bullet"/>
      <w:lvlText w:val="o"/>
      <w:lvlJc w:val="left"/>
      <w:pPr>
        <w:ind w:left="1440" w:hanging="360"/>
      </w:pPr>
      <w:rPr>
        <w:rFonts w:ascii="Courier New" w:hAnsi="Courier New" w:hint="default"/>
      </w:rPr>
    </w:lvl>
    <w:lvl w:ilvl="2" w:tplc="E5EE6318">
      <w:start w:val="1"/>
      <w:numFmt w:val="bullet"/>
      <w:lvlText w:val=""/>
      <w:lvlJc w:val="left"/>
      <w:pPr>
        <w:ind w:left="2160" w:hanging="360"/>
      </w:pPr>
      <w:rPr>
        <w:rFonts w:ascii="Wingdings" w:hAnsi="Wingdings" w:hint="default"/>
      </w:rPr>
    </w:lvl>
    <w:lvl w:ilvl="3" w:tplc="23D4F614">
      <w:start w:val="1"/>
      <w:numFmt w:val="bullet"/>
      <w:lvlText w:val=""/>
      <w:lvlJc w:val="left"/>
      <w:pPr>
        <w:ind w:left="2880" w:hanging="360"/>
      </w:pPr>
      <w:rPr>
        <w:rFonts w:ascii="Symbol" w:hAnsi="Symbol" w:hint="default"/>
      </w:rPr>
    </w:lvl>
    <w:lvl w:ilvl="4" w:tplc="EE109942">
      <w:start w:val="1"/>
      <w:numFmt w:val="bullet"/>
      <w:lvlText w:val="o"/>
      <w:lvlJc w:val="left"/>
      <w:pPr>
        <w:ind w:left="3600" w:hanging="360"/>
      </w:pPr>
      <w:rPr>
        <w:rFonts w:ascii="Courier New" w:hAnsi="Courier New" w:hint="default"/>
      </w:rPr>
    </w:lvl>
    <w:lvl w:ilvl="5" w:tplc="0E1EF7AA">
      <w:start w:val="1"/>
      <w:numFmt w:val="bullet"/>
      <w:lvlText w:val=""/>
      <w:lvlJc w:val="left"/>
      <w:pPr>
        <w:ind w:left="4320" w:hanging="360"/>
      </w:pPr>
      <w:rPr>
        <w:rFonts w:ascii="Wingdings" w:hAnsi="Wingdings" w:hint="default"/>
      </w:rPr>
    </w:lvl>
    <w:lvl w:ilvl="6" w:tplc="E784690A">
      <w:start w:val="1"/>
      <w:numFmt w:val="bullet"/>
      <w:lvlText w:val=""/>
      <w:lvlJc w:val="left"/>
      <w:pPr>
        <w:ind w:left="5040" w:hanging="360"/>
      </w:pPr>
      <w:rPr>
        <w:rFonts w:ascii="Symbol" w:hAnsi="Symbol" w:hint="default"/>
      </w:rPr>
    </w:lvl>
    <w:lvl w:ilvl="7" w:tplc="3AD6B596">
      <w:start w:val="1"/>
      <w:numFmt w:val="bullet"/>
      <w:lvlText w:val="o"/>
      <w:lvlJc w:val="left"/>
      <w:pPr>
        <w:ind w:left="5760" w:hanging="360"/>
      </w:pPr>
      <w:rPr>
        <w:rFonts w:ascii="Courier New" w:hAnsi="Courier New" w:hint="default"/>
      </w:rPr>
    </w:lvl>
    <w:lvl w:ilvl="8" w:tplc="EAD814F0">
      <w:start w:val="1"/>
      <w:numFmt w:val="bullet"/>
      <w:lvlText w:val=""/>
      <w:lvlJc w:val="left"/>
      <w:pPr>
        <w:ind w:left="6480" w:hanging="360"/>
      </w:pPr>
      <w:rPr>
        <w:rFonts w:ascii="Wingdings" w:hAnsi="Wingdings" w:hint="default"/>
      </w:rPr>
    </w:lvl>
  </w:abstractNum>
  <w:abstractNum w:abstractNumId="13">
    <w:nsid w:val="4D9F05A9"/>
    <w:multiLevelType w:val="hybridMultilevel"/>
    <w:tmpl w:val="868C4752"/>
    <w:lvl w:ilvl="0" w:tplc="7DE4F97E">
      <w:start w:val="1"/>
      <w:numFmt w:val="bullet"/>
      <w:lvlText w:val=""/>
      <w:lvlJc w:val="left"/>
      <w:pPr>
        <w:ind w:left="720" w:hanging="360"/>
      </w:pPr>
      <w:rPr>
        <w:rFonts w:ascii="Symbol" w:hAnsi="Symbol" w:hint="default"/>
      </w:rPr>
    </w:lvl>
    <w:lvl w:ilvl="1" w:tplc="1C5E8D60">
      <w:start w:val="1"/>
      <w:numFmt w:val="bullet"/>
      <w:lvlText w:val="o"/>
      <w:lvlJc w:val="left"/>
      <w:pPr>
        <w:ind w:left="1440" w:hanging="360"/>
      </w:pPr>
      <w:rPr>
        <w:rFonts w:ascii="Courier New" w:hAnsi="Courier New" w:hint="default"/>
      </w:rPr>
    </w:lvl>
    <w:lvl w:ilvl="2" w:tplc="2AB4C02A">
      <w:start w:val="1"/>
      <w:numFmt w:val="bullet"/>
      <w:lvlText w:val=""/>
      <w:lvlJc w:val="left"/>
      <w:pPr>
        <w:ind w:left="2160" w:hanging="360"/>
      </w:pPr>
      <w:rPr>
        <w:rFonts w:ascii="Wingdings" w:hAnsi="Wingdings" w:hint="default"/>
      </w:rPr>
    </w:lvl>
    <w:lvl w:ilvl="3" w:tplc="81BEBD58">
      <w:start w:val="1"/>
      <w:numFmt w:val="bullet"/>
      <w:lvlText w:val=""/>
      <w:lvlJc w:val="left"/>
      <w:pPr>
        <w:ind w:left="2880" w:hanging="360"/>
      </w:pPr>
      <w:rPr>
        <w:rFonts w:ascii="Symbol" w:hAnsi="Symbol" w:hint="default"/>
      </w:rPr>
    </w:lvl>
    <w:lvl w:ilvl="4" w:tplc="7E8C5D58">
      <w:start w:val="1"/>
      <w:numFmt w:val="bullet"/>
      <w:lvlText w:val="o"/>
      <w:lvlJc w:val="left"/>
      <w:pPr>
        <w:ind w:left="3600" w:hanging="360"/>
      </w:pPr>
      <w:rPr>
        <w:rFonts w:ascii="Courier New" w:hAnsi="Courier New" w:hint="default"/>
      </w:rPr>
    </w:lvl>
    <w:lvl w:ilvl="5" w:tplc="655861BC">
      <w:start w:val="1"/>
      <w:numFmt w:val="bullet"/>
      <w:lvlText w:val=""/>
      <w:lvlJc w:val="left"/>
      <w:pPr>
        <w:ind w:left="4320" w:hanging="360"/>
      </w:pPr>
      <w:rPr>
        <w:rFonts w:ascii="Wingdings" w:hAnsi="Wingdings" w:hint="default"/>
      </w:rPr>
    </w:lvl>
    <w:lvl w:ilvl="6" w:tplc="DE340F8A">
      <w:start w:val="1"/>
      <w:numFmt w:val="bullet"/>
      <w:lvlText w:val=""/>
      <w:lvlJc w:val="left"/>
      <w:pPr>
        <w:ind w:left="5040" w:hanging="360"/>
      </w:pPr>
      <w:rPr>
        <w:rFonts w:ascii="Symbol" w:hAnsi="Symbol" w:hint="default"/>
      </w:rPr>
    </w:lvl>
    <w:lvl w:ilvl="7" w:tplc="5FA6B870">
      <w:start w:val="1"/>
      <w:numFmt w:val="bullet"/>
      <w:lvlText w:val="o"/>
      <w:lvlJc w:val="left"/>
      <w:pPr>
        <w:ind w:left="5760" w:hanging="360"/>
      </w:pPr>
      <w:rPr>
        <w:rFonts w:ascii="Courier New" w:hAnsi="Courier New" w:hint="default"/>
      </w:rPr>
    </w:lvl>
    <w:lvl w:ilvl="8" w:tplc="11B0107C">
      <w:start w:val="1"/>
      <w:numFmt w:val="bullet"/>
      <w:lvlText w:val=""/>
      <w:lvlJc w:val="left"/>
      <w:pPr>
        <w:ind w:left="6480" w:hanging="360"/>
      </w:pPr>
      <w:rPr>
        <w:rFonts w:ascii="Wingdings" w:hAnsi="Wingdings" w:hint="default"/>
      </w:rPr>
    </w:lvl>
  </w:abstractNum>
  <w:abstractNum w:abstractNumId="14">
    <w:nsid w:val="4E9D3296"/>
    <w:multiLevelType w:val="hybridMultilevel"/>
    <w:tmpl w:val="CA8262C0"/>
    <w:lvl w:ilvl="0" w:tplc="D48ED6C0">
      <w:start w:val="1"/>
      <w:numFmt w:val="bullet"/>
      <w:lvlText w:val=""/>
      <w:lvlJc w:val="left"/>
      <w:pPr>
        <w:ind w:left="720" w:hanging="360"/>
      </w:pPr>
      <w:rPr>
        <w:rFonts w:ascii="Symbol" w:hAnsi="Symbol" w:hint="default"/>
      </w:rPr>
    </w:lvl>
    <w:lvl w:ilvl="1" w:tplc="22406110">
      <w:start w:val="1"/>
      <w:numFmt w:val="bullet"/>
      <w:lvlText w:val="o"/>
      <w:lvlJc w:val="left"/>
      <w:pPr>
        <w:ind w:left="1440" w:hanging="360"/>
      </w:pPr>
      <w:rPr>
        <w:rFonts w:ascii="Courier New" w:hAnsi="Courier New" w:hint="default"/>
      </w:rPr>
    </w:lvl>
    <w:lvl w:ilvl="2" w:tplc="2C7E3E7A">
      <w:start w:val="1"/>
      <w:numFmt w:val="bullet"/>
      <w:lvlText w:val=""/>
      <w:lvlJc w:val="left"/>
      <w:pPr>
        <w:ind w:left="2160" w:hanging="360"/>
      </w:pPr>
      <w:rPr>
        <w:rFonts w:ascii="Wingdings" w:hAnsi="Wingdings" w:hint="default"/>
      </w:rPr>
    </w:lvl>
    <w:lvl w:ilvl="3" w:tplc="1DDCEBCE">
      <w:start w:val="1"/>
      <w:numFmt w:val="bullet"/>
      <w:lvlText w:val=""/>
      <w:lvlJc w:val="left"/>
      <w:pPr>
        <w:ind w:left="2880" w:hanging="360"/>
      </w:pPr>
      <w:rPr>
        <w:rFonts w:ascii="Symbol" w:hAnsi="Symbol" w:hint="default"/>
      </w:rPr>
    </w:lvl>
    <w:lvl w:ilvl="4" w:tplc="F718DD48">
      <w:start w:val="1"/>
      <w:numFmt w:val="bullet"/>
      <w:lvlText w:val="o"/>
      <w:lvlJc w:val="left"/>
      <w:pPr>
        <w:ind w:left="3600" w:hanging="360"/>
      </w:pPr>
      <w:rPr>
        <w:rFonts w:ascii="Courier New" w:hAnsi="Courier New" w:hint="default"/>
      </w:rPr>
    </w:lvl>
    <w:lvl w:ilvl="5" w:tplc="C4126C9C">
      <w:start w:val="1"/>
      <w:numFmt w:val="bullet"/>
      <w:lvlText w:val=""/>
      <w:lvlJc w:val="left"/>
      <w:pPr>
        <w:ind w:left="4320" w:hanging="360"/>
      </w:pPr>
      <w:rPr>
        <w:rFonts w:ascii="Wingdings" w:hAnsi="Wingdings" w:hint="default"/>
      </w:rPr>
    </w:lvl>
    <w:lvl w:ilvl="6" w:tplc="0602BE0A">
      <w:start w:val="1"/>
      <w:numFmt w:val="bullet"/>
      <w:lvlText w:val=""/>
      <w:lvlJc w:val="left"/>
      <w:pPr>
        <w:ind w:left="5040" w:hanging="360"/>
      </w:pPr>
      <w:rPr>
        <w:rFonts w:ascii="Symbol" w:hAnsi="Symbol" w:hint="default"/>
      </w:rPr>
    </w:lvl>
    <w:lvl w:ilvl="7" w:tplc="FDF659AC">
      <w:start w:val="1"/>
      <w:numFmt w:val="bullet"/>
      <w:lvlText w:val="o"/>
      <w:lvlJc w:val="left"/>
      <w:pPr>
        <w:ind w:left="5760" w:hanging="360"/>
      </w:pPr>
      <w:rPr>
        <w:rFonts w:ascii="Courier New" w:hAnsi="Courier New" w:hint="default"/>
      </w:rPr>
    </w:lvl>
    <w:lvl w:ilvl="8" w:tplc="88B89A5A">
      <w:start w:val="1"/>
      <w:numFmt w:val="bullet"/>
      <w:lvlText w:val=""/>
      <w:lvlJc w:val="left"/>
      <w:pPr>
        <w:ind w:left="6480" w:hanging="360"/>
      </w:pPr>
      <w:rPr>
        <w:rFonts w:ascii="Wingdings" w:hAnsi="Wingdings" w:hint="default"/>
      </w:rPr>
    </w:lvl>
  </w:abstractNum>
  <w:abstractNum w:abstractNumId="15">
    <w:nsid w:val="511A0BB4"/>
    <w:multiLevelType w:val="hybridMultilevel"/>
    <w:tmpl w:val="6E3A1790"/>
    <w:lvl w:ilvl="0" w:tplc="4C8AE18E">
      <w:start w:val="1"/>
      <w:numFmt w:val="bullet"/>
      <w:lvlText w:val=""/>
      <w:lvlJc w:val="left"/>
      <w:pPr>
        <w:ind w:left="720" w:hanging="360"/>
      </w:pPr>
      <w:rPr>
        <w:rFonts w:ascii="Symbol" w:hAnsi="Symbol" w:hint="default"/>
      </w:rPr>
    </w:lvl>
    <w:lvl w:ilvl="1" w:tplc="A53EB426">
      <w:start w:val="1"/>
      <w:numFmt w:val="bullet"/>
      <w:lvlText w:val="o"/>
      <w:lvlJc w:val="left"/>
      <w:pPr>
        <w:ind w:left="1440" w:hanging="360"/>
      </w:pPr>
      <w:rPr>
        <w:rFonts w:ascii="Courier New" w:hAnsi="Courier New" w:hint="default"/>
      </w:rPr>
    </w:lvl>
    <w:lvl w:ilvl="2" w:tplc="86B44BF6">
      <w:start w:val="1"/>
      <w:numFmt w:val="bullet"/>
      <w:lvlText w:val=""/>
      <w:lvlJc w:val="left"/>
      <w:pPr>
        <w:ind w:left="2160" w:hanging="360"/>
      </w:pPr>
      <w:rPr>
        <w:rFonts w:ascii="Wingdings" w:hAnsi="Wingdings" w:hint="default"/>
      </w:rPr>
    </w:lvl>
    <w:lvl w:ilvl="3" w:tplc="986E474A">
      <w:start w:val="1"/>
      <w:numFmt w:val="bullet"/>
      <w:lvlText w:val=""/>
      <w:lvlJc w:val="left"/>
      <w:pPr>
        <w:ind w:left="2880" w:hanging="360"/>
      </w:pPr>
      <w:rPr>
        <w:rFonts w:ascii="Symbol" w:hAnsi="Symbol" w:hint="default"/>
      </w:rPr>
    </w:lvl>
    <w:lvl w:ilvl="4" w:tplc="4636F6D8">
      <w:start w:val="1"/>
      <w:numFmt w:val="bullet"/>
      <w:lvlText w:val="o"/>
      <w:lvlJc w:val="left"/>
      <w:pPr>
        <w:ind w:left="3600" w:hanging="360"/>
      </w:pPr>
      <w:rPr>
        <w:rFonts w:ascii="Courier New" w:hAnsi="Courier New" w:hint="default"/>
      </w:rPr>
    </w:lvl>
    <w:lvl w:ilvl="5" w:tplc="747C1DC6">
      <w:start w:val="1"/>
      <w:numFmt w:val="bullet"/>
      <w:lvlText w:val=""/>
      <w:lvlJc w:val="left"/>
      <w:pPr>
        <w:ind w:left="4320" w:hanging="360"/>
      </w:pPr>
      <w:rPr>
        <w:rFonts w:ascii="Wingdings" w:hAnsi="Wingdings" w:hint="default"/>
      </w:rPr>
    </w:lvl>
    <w:lvl w:ilvl="6" w:tplc="AD38DD9A">
      <w:start w:val="1"/>
      <w:numFmt w:val="bullet"/>
      <w:lvlText w:val=""/>
      <w:lvlJc w:val="left"/>
      <w:pPr>
        <w:ind w:left="5040" w:hanging="360"/>
      </w:pPr>
      <w:rPr>
        <w:rFonts w:ascii="Symbol" w:hAnsi="Symbol" w:hint="default"/>
      </w:rPr>
    </w:lvl>
    <w:lvl w:ilvl="7" w:tplc="F0709D12">
      <w:start w:val="1"/>
      <w:numFmt w:val="bullet"/>
      <w:lvlText w:val="o"/>
      <w:lvlJc w:val="left"/>
      <w:pPr>
        <w:ind w:left="5760" w:hanging="360"/>
      </w:pPr>
      <w:rPr>
        <w:rFonts w:ascii="Courier New" w:hAnsi="Courier New" w:hint="default"/>
      </w:rPr>
    </w:lvl>
    <w:lvl w:ilvl="8" w:tplc="3B36D45C">
      <w:start w:val="1"/>
      <w:numFmt w:val="bullet"/>
      <w:lvlText w:val=""/>
      <w:lvlJc w:val="left"/>
      <w:pPr>
        <w:ind w:left="6480" w:hanging="360"/>
      </w:pPr>
      <w:rPr>
        <w:rFonts w:ascii="Wingdings" w:hAnsi="Wingdings" w:hint="default"/>
      </w:rPr>
    </w:lvl>
  </w:abstractNum>
  <w:abstractNum w:abstractNumId="16">
    <w:nsid w:val="551F4834"/>
    <w:multiLevelType w:val="hybridMultilevel"/>
    <w:tmpl w:val="48044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D91B81"/>
    <w:multiLevelType w:val="hybridMultilevel"/>
    <w:tmpl w:val="D434825E"/>
    <w:lvl w:ilvl="0" w:tplc="CE38EAE0">
      <w:start w:val="1"/>
      <w:numFmt w:val="bullet"/>
      <w:lvlText w:val=""/>
      <w:lvlJc w:val="left"/>
      <w:pPr>
        <w:ind w:left="720" w:hanging="360"/>
      </w:pPr>
      <w:rPr>
        <w:rFonts w:ascii="Symbol" w:hAnsi="Symbol" w:hint="default"/>
      </w:rPr>
    </w:lvl>
    <w:lvl w:ilvl="1" w:tplc="3BC45840">
      <w:start w:val="1"/>
      <w:numFmt w:val="bullet"/>
      <w:lvlText w:val="o"/>
      <w:lvlJc w:val="left"/>
      <w:pPr>
        <w:ind w:left="1440" w:hanging="360"/>
      </w:pPr>
      <w:rPr>
        <w:rFonts w:ascii="Courier New" w:hAnsi="Courier New" w:hint="default"/>
      </w:rPr>
    </w:lvl>
    <w:lvl w:ilvl="2" w:tplc="E3340792">
      <w:start w:val="1"/>
      <w:numFmt w:val="bullet"/>
      <w:lvlText w:val=""/>
      <w:lvlJc w:val="left"/>
      <w:pPr>
        <w:ind w:left="2160" w:hanging="360"/>
      </w:pPr>
      <w:rPr>
        <w:rFonts w:ascii="Wingdings" w:hAnsi="Wingdings" w:hint="default"/>
      </w:rPr>
    </w:lvl>
    <w:lvl w:ilvl="3" w:tplc="DA20A7B2">
      <w:start w:val="1"/>
      <w:numFmt w:val="bullet"/>
      <w:lvlText w:val=""/>
      <w:lvlJc w:val="left"/>
      <w:pPr>
        <w:ind w:left="2880" w:hanging="360"/>
      </w:pPr>
      <w:rPr>
        <w:rFonts w:ascii="Symbol" w:hAnsi="Symbol" w:hint="default"/>
      </w:rPr>
    </w:lvl>
    <w:lvl w:ilvl="4" w:tplc="027E19D8">
      <w:start w:val="1"/>
      <w:numFmt w:val="bullet"/>
      <w:lvlText w:val="o"/>
      <w:lvlJc w:val="left"/>
      <w:pPr>
        <w:ind w:left="3600" w:hanging="360"/>
      </w:pPr>
      <w:rPr>
        <w:rFonts w:ascii="Courier New" w:hAnsi="Courier New" w:hint="default"/>
      </w:rPr>
    </w:lvl>
    <w:lvl w:ilvl="5" w:tplc="C81684CE">
      <w:start w:val="1"/>
      <w:numFmt w:val="bullet"/>
      <w:lvlText w:val=""/>
      <w:lvlJc w:val="left"/>
      <w:pPr>
        <w:ind w:left="4320" w:hanging="360"/>
      </w:pPr>
      <w:rPr>
        <w:rFonts w:ascii="Wingdings" w:hAnsi="Wingdings" w:hint="default"/>
      </w:rPr>
    </w:lvl>
    <w:lvl w:ilvl="6" w:tplc="5F944C18">
      <w:start w:val="1"/>
      <w:numFmt w:val="bullet"/>
      <w:lvlText w:val=""/>
      <w:lvlJc w:val="left"/>
      <w:pPr>
        <w:ind w:left="5040" w:hanging="360"/>
      </w:pPr>
      <w:rPr>
        <w:rFonts w:ascii="Symbol" w:hAnsi="Symbol" w:hint="default"/>
      </w:rPr>
    </w:lvl>
    <w:lvl w:ilvl="7" w:tplc="9E6AF036">
      <w:start w:val="1"/>
      <w:numFmt w:val="bullet"/>
      <w:lvlText w:val="o"/>
      <w:lvlJc w:val="left"/>
      <w:pPr>
        <w:ind w:left="5760" w:hanging="360"/>
      </w:pPr>
      <w:rPr>
        <w:rFonts w:ascii="Courier New" w:hAnsi="Courier New" w:hint="default"/>
      </w:rPr>
    </w:lvl>
    <w:lvl w:ilvl="8" w:tplc="C74C6BB4">
      <w:start w:val="1"/>
      <w:numFmt w:val="bullet"/>
      <w:lvlText w:val=""/>
      <w:lvlJc w:val="left"/>
      <w:pPr>
        <w:ind w:left="6480" w:hanging="360"/>
      </w:pPr>
      <w:rPr>
        <w:rFonts w:ascii="Wingdings" w:hAnsi="Wingdings" w:hint="default"/>
      </w:rPr>
    </w:lvl>
  </w:abstractNum>
  <w:abstractNum w:abstractNumId="18">
    <w:nsid w:val="70801D14"/>
    <w:multiLevelType w:val="hybridMultilevel"/>
    <w:tmpl w:val="8D72BB98"/>
    <w:lvl w:ilvl="0" w:tplc="5BBA6EAE">
      <w:start w:val="1"/>
      <w:numFmt w:val="bullet"/>
      <w:lvlText w:val=""/>
      <w:lvlJc w:val="left"/>
      <w:pPr>
        <w:ind w:left="720" w:hanging="360"/>
      </w:pPr>
      <w:rPr>
        <w:rFonts w:ascii="Symbol" w:hAnsi="Symbol" w:hint="default"/>
      </w:rPr>
    </w:lvl>
    <w:lvl w:ilvl="1" w:tplc="6608D7E8">
      <w:start w:val="1"/>
      <w:numFmt w:val="bullet"/>
      <w:lvlText w:val="o"/>
      <w:lvlJc w:val="left"/>
      <w:pPr>
        <w:ind w:left="1440" w:hanging="360"/>
      </w:pPr>
      <w:rPr>
        <w:rFonts w:ascii="Courier New" w:hAnsi="Courier New" w:hint="default"/>
      </w:rPr>
    </w:lvl>
    <w:lvl w:ilvl="2" w:tplc="80CCAC0E">
      <w:start w:val="1"/>
      <w:numFmt w:val="bullet"/>
      <w:lvlText w:val=""/>
      <w:lvlJc w:val="left"/>
      <w:pPr>
        <w:ind w:left="2160" w:hanging="360"/>
      </w:pPr>
      <w:rPr>
        <w:rFonts w:ascii="Wingdings" w:hAnsi="Wingdings" w:hint="default"/>
      </w:rPr>
    </w:lvl>
    <w:lvl w:ilvl="3" w:tplc="37288CC0">
      <w:start w:val="1"/>
      <w:numFmt w:val="bullet"/>
      <w:lvlText w:val=""/>
      <w:lvlJc w:val="left"/>
      <w:pPr>
        <w:ind w:left="2880" w:hanging="360"/>
      </w:pPr>
      <w:rPr>
        <w:rFonts w:ascii="Symbol" w:hAnsi="Symbol" w:hint="default"/>
      </w:rPr>
    </w:lvl>
    <w:lvl w:ilvl="4" w:tplc="2F24D560">
      <w:start w:val="1"/>
      <w:numFmt w:val="bullet"/>
      <w:lvlText w:val="o"/>
      <w:lvlJc w:val="left"/>
      <w:pPr>
        <w:ind w:left="3600" w:hanging="360"/>
      </w:pPr>
      <w:rPr>
        <w:rFonts w:ascii="Courier New" w:hAnsi="Courier New" w:hint="default"/>
      </w:rPr>
    </w:lvl>
    <w:lvl w:ilvl="5" w:tplc="84DC689A">
      <w:start w:val="1"/>
      <w:numFmt w:val="bullet"/>
      <w:lvlText w:val=""/>
      <w:lvlJc w:val="left"/>
      <w:pPr>
        <w:ind w:left="4320" w:hanging="360"/>
      </w:pPr>
      <w:rPr>
        <w:rFonts w:ascii="Wingdings" w:hAnsi="Wingdings" w:hint="default"/>
      </w:rPr>
    </w:lvl>
    <w:lvl w:ilvl="6" w:tplc="7C042EF8">
      <w:start w:val="1"/>
      <w:numFmt w:val="bullet"/>
      <w:lvlText w:val=""/>
      <w:lvlJc w:val="left"/>
      <w:pPr>
        <w:ind w:left="5040" w:hanging="360"/>
      </w:pPr>
      <w:rPr>
        <w:rFonts w:ascii="Symbol" w:hAnsi="Symbol" w:hint="default"/>
      </w:rPr>
    </w:lvl>
    <w:lvl w:ilvl="7" w:tplc="398E61E6">
      <w:start w:val="1"/>
      <w:numFmt w:val="bullet"/>
      <w:lvlText w:val="o"/>
      <w:lvlJc w:val="left"/>
      <w:pPr>
        <w:ind w:left="5760" w:hanging="360"/>
      </w:pPr>
      <w:rPr>
        <w:rFonts w:ascii="Courier New" w:hAnsi="Courier New" w:hint="default"/>
      </w:rPr>
    </w:lvl>
    <w:lvl w:ilvl="8" w:tplc="1676048C">
      <w:start w:val="1"/>
      <w:numFmt w:val="bullet"/>
      <w:lvlText w:val=""/>
      <w:lvlJc w:val="left"/>
      <w:pPr>
        <w:ind w:left="6480" w:hanging="360"/>
      </w:pPr>
      <w:rPr>
        <w:rFonts w:ascii="Wingdings" w:hAnsi="Wingdings" w:hint="default"/>
      </w:rPr>
    </w:lvl>
  </w:abstractNum>
  <w:abstractNum w:abstractNumId="19">
    <w:nsid w:val="7230742E"/>
    <w:multiLevelType w:val="hybridMultilevel"/>
    <w:tmpl w:val="ABE29702"/>
    <w:lvl w:ilvl="0" w:tplc="A92A5F68">
      <w:start w:val="1"/>
      <w:numFmt w:val="bullet"/>
      <w:lvlText w:val=""/>
      <w:lvlJc w:val="left"/>
      <w:pPr>
        <w:ind w:left="720" w:hanging="360"/>
      </w:pPr>
      <w:rPr>
        <w:rFonts w:ascii="Symbol" w:hAnsi="Symbol" w:hint="default"/>
      </w:rPr>
    </w:lvl>
    <w:lvl w:ilvl="1" w:tplc="9AFA04EC">
      <w:start w:val="1"/>
      <w:numFmt w:val="bullet"/>
      <w:lvlText w:val="o"/>
      <w:lvlJc w:val="left"/>
      <w:pPr>
        <w:ind w:left="1440" w:hanging="360"/>
      </w:pPr>
      <w:rPr>
        <w:rFonts w:ascii="Courier New" w:hAnsi="Courier New" w:hint="default"/>
      </w:rPr>
    </w:lvl>
    <w:lvl w:ilvl="2" w:tplc="414A0E78">
      <w:start w:val="1"/>
      <w:numFmt w:val="bullet"/>
      <w:lvlText w:val=""/>
      <w:lvlJc w:val="left"/>
      <w:pPr>
        <w:ind w:left="2160" w:hanging="360"/>
      </w:pPr>
      <w:rPr>
        <w:rFonts w:ascii="Wingdings" w:hAnsi="Wingdings" w:hint="default"/>
      </w:rPr>
    </w:lvl>
    <w:lvl w:ilvl="3" w:tplc="56DA42DC">
      <w:start w:val="1"/>
      <w:numFmt w:val="bullet"/>
      <w:lvlText w:val=""/>
      <w:lvlJc w:val="left"/>
      <w:pPr>
        <w:ind w:left="2880" w:hanging="360"/>
      </w:pPr>
      <w:rPr>
        <w:rFonts w:ascii="Symbol" w:hAnsi="Symbol" w:hint="default"/>
      </w:rPr>
    </w:lvl>
    <w:lvl w:ilvl="4" w:tplc="7EDA0B54">
      <w:start w:val="1"/>
      <w:numFmt w:val="bullet"/>
      <w:lvlText w:val="o"/>
      <w:lvlJc w:val="left"/>
      <w:pPr>
        <w:ind w:left="3600" w:hanging="360"/>
      </w:pPr>
      <w:rPr>
        <w:rFonts w:ascii="Courier New" w:hAnsi="Courier New" w:hint="default"/>
      </w:rPr>
    </w:lvl>
    <w:lvl w:ilvl="5" w:tplc="D72A290E">
      <w:start w:val="1"/>
      <w:numFmt w:val="bullet"/>
      <w:lvlText w:val=""/>
      <w:lvlJc w:val="left"/>
      <w:pPr>
        <w:ind w:left="4320" w:hanging="360"/>
      </w:pPr>
      <w:rPr>
        <w:rFonts w:ascii="Wingdings" w:hAnsi="Wingdings" w:hint="default"/>
      </w:rPr>
    </w:lvl>
    <w:lvl w:ilvl="6" w:tplc="681A2650">
      <w:start w:val="1"/>
      <w:numFmt w:val="bullet"/>
      <w:lvlText w:val=""/>
      <w:lvlJc w:val="left"/>
      <w:pPr>
        <w:ind w:left="5040" w:hanging="360"/>
      </w:pPr>
      <w:rPr>
        <w:rFonts w:ascii="Symbol" w:hAnsi="Symbol" w:hint="default"/>
      </w:rPr>
    </w:lvl>
    <w:lvl w:ilvl="7" w:tplc="44106CD4">
      <w:start w:val="1"/>
      <w:numFmt w:val="bullet"/>
      <w:lvlText w:val="o"/>
      <w:lvlJc w:val="left"/>
      <w:pPr>
        <w:ind w:left="5760" w:hanging="360"/>
      </w:pPr>
      <w:rPr>
        <w:rFonts w:ascii="Courier New" w:hAnsi="Courier New" w:hint="default"/>
      </w:rPr>
    </w:lvl>
    <w:lvl w:ilvl="8" w:tplc="84F08734">
      <w:start w:val="1"/>
      <w:numFmt w:val="bullet"/>
      <w:lvlText w:val=""/>
      <w:lvlJc w:val="left"/>
      <w:pPr>
        <w:ind w:left="6480" w:hanging="360"/>
      </w:pPr>
      <w:rPr>
        <w:rFonts w:ascii="Wingdings" w:hAnsi="Wingdings" w:hint="default"/>
      </w:rPr>
    </w:lvl>
  </w:abstractNum>
  <w:abstractNum w:abstractNumId="20">
    <w:nsid w:val="74A3686E"/>
    <w:multiLevelType w:val="hybridMultilevel"/>
    <w:tmpl w:val="224AF00C"/>
    <w:lvl w:ilvl="0" w:tplc="82A6BDC8">
      <w:start w:val="1"/>
      <w:numFmt w:val="bullet"/>
      <w:lvlText w:val=""/>
      <w:lvlJc w:val="left"/>
      <w:pPr>
        <w:ind w:left="720" w:hanging="360"/>
      </w:pPr>
      <w:rPr>
        <w:rFonts w:ascii="Symbol" w:hAnsi="Symbol" w:hint="default"/>
      </w:rPr>
    </w:lvl>
    <w:lvl w:ilvl="1" w:tplc="141CFE68">
      <w:start w:val="1"/>
      <w:numFmt w:val="bullet"/>
      <w:lvlText w:val="o"/>
      <w:lvlJc w:val="left"/>
      <w:pPr>
        <w:ind w:left="1440" w:hanging="360"/>
      </w:pPr>
      <w:rPr>
        <w:rFonts w:ascii="Courier New" w:hAnsi="Courier New" w:hint="default"/>
      </w:rPr>
    </w:lvl>
    <w:lvl w:ilvl="2" w:tplc="9DFC7B46">
      <w:start w:val="1"/>
      <w:numFmt w:val="bullet"/>
      <w:lvlText w:val=""/>
      <w:lvlJc w:val="left"/>
      <w:pPr>
        <w:ind w:left="2160" w:hanging="360"/>
      </w:pPr>
      <w:rPr>
        <w:rFonts w:ascii="Wingdings" w:hAnsi="Wingdings" w:hint="default"/>
      </w:rPr>
    </w:lvl>
    <w:lvl w:ilvl="3" w:tplc="9C224348">
      <w:start w:val="1"/>
      <w:numFmt w:val="bullet"/>
      <w:lvlText w:val=""/>
      <w:lvlJc w:val="left"/>
      <w:pPr>
        <w:ind w:left="2880" w:hanging="360"/>
      </w:pPr>
      <w:rPr>
        <w:rFonts w:ascii="Symbol" w:hAnsi="Symbol" w:hint="default"/>
      </w:rPr>
    </w:lvl>
    <w:lvl w:ilvl="4" w:tplc="976468DA">
      <w:start w:val="1"/>
      <w:numFmt w:val="bullet"/>
      <w:lvlText w:val="o"/>
      <w:lvlJc w:val="left"/>
      <w:pPr>
        <w:ind w:left="3600" w:hanging="360"/>
      </w:pPr>
      <w:rPr>
        <w:rFonts w:ascii="Courier New" w:hAnsi="Courier New" w:hint="default"/>
      </w:rPr>
    </w:lvl>
    <w:lvl w:ilvl="5" w:tplc="0818D436">
      <w:start w:val="1"/>
      <w:numFmt w:val="bullet"/>
      <w:lvlText w:val=""/>
      <w:lvlJc w:val="left"/>
      <w:pPr>
        <w:ind w:left="4320" w:hanging="360"/>
      </w:pPr>
      <w:rPr>
        <w:rFonts w:ascii="Wingdings" w:hAnsi="Wingdings" w:hint="default"/>
      </w:rPr>
    </w:lvl>
    <w:lvl w:ilvl="6" w:tplc="92E27A74">
      <w:start w:val="1"/>
      <w:numFmt w:val="bullet"/>
      <w:lvlText w:val=""/>
      <w:lvlJc w:val="left"/>
      <w:pPr>
        <w:ind w:left="5040" w:hanging="360"/>
      </w:pPr>
      <w:rPr>
        <w:rFonts w:ascii="Symbol" w:hAnsi="Symbol" w:hint="default"/>
      </w:rPr>
    </w:lvl>
    <w:lvl w:ilvl="7" w:tplc="2E304654">
      <w:start w:val="1"/>
      <w:numFmt w:val="bullet"/>
      <w:lvlText w:val="o"/>
      <w:lvlJc w:val="left"/>
      <w:pPr>
        <w:ind w:left="5760" w:hanging="360"/>
      </w:pPr>
      <w:rPr>
        <w:rFonts w:ascii="Courier New" w:hAnsi="Courier New" w:hint="default"/>
      </w:rPr>
    </w:lvl>
    <w:lvl w:ilvl="8" w:tplc="54A0CF8C">
      <w:start w:val="1"/>
      <w:numFmt w:val="bullet"/>
      <w:lvlText w:val=""/>
      <w:lvlJc w:val="left"/>
      <w:pPr>
        <w:ind w:left="6480" w:hanging="360"/>
      </w:pPr>
      <w:rPr>
        <w:rFonts w:ascii="Wingdings" w:hAnsi="Wingdings" w:hint="default"/>
      </w:rPr>
    </w:lvl>
  </w:abstractNum>
  <w:abstractNum w:abstractNumId="21">
    <w:nsid w:val="7604547B"/>
    <w:multiLevelType w:val="hybridMultilevel"/>
    <w:tmpl w:val="7AFA4456"/>
    <w:lvl w:ilvl="0" w:tplc="E40680D4">
      <w:start w:val="1"/>
      <w:numFmt w:val="decimal"/>
      <w:lvlText w:val="%1)"/>
      <w:lvlJc w:val="left"/>
      <w:pPr>
        <w:ind w:left="720" w:hanging="360"/>
      </w:pPr>
      <w:rPr>
        <w:rFonts w:ascii="Times New Roman" w:eastAsia="Times New Roman" w:hAnsi="Times New Roman" w:cs="Times New Roman"/>
        <w:sz w:val="28"/>
        <w:szCs w:val="28"/>
      </w:rPr>
    </w:lvl>
    <w:lvl w:ilvl="1" w:tplc="5E6A7FAC">
      <w:start w:val="1"/>
      <w:numFmt w:val="lowerLetter"/>
      <w:lvlText w:val="%2."/>
      <w:lvlJc w:val="left"/>
      <w:pPr>
        <w:ind w:left="1440" w:hanging="360"/>
      </w:pPr>
    </w:lvl>
    <w:lvl w:ilvl="2" w:tplc="759C6B4A">
      <w:start w:val="1"/>
      <w:numFmt w:val="lowerRoman"/>
      <w:lvlText w:val="%3."/>
      <w:lvlJc w:val="right"/>
      <w:pPr>
        <w:ind w:left="2160" w:hanging="180"/>
      </w:pPr>
    </w:lvl>
    <w:lvl w:ilvl="3" w:tplc="72EA1AC4">
      <w:start w:val="1"/>
      <w:numFmt w:val="decimal"/>
      <w:lvlText w:val="%4."/>
      <w:lvlJc w:val="left"/>
      <w:pPr>
        <w:ind w:left="2880" w:hanging="360"/>
      </w:pPr>
    </w:lvl>
    <w:lvl w:ilvl="4" w:tplc="44A4C09A">
      <w:start w:val="1"/>
      <w:numFmt w:val="lowerLetter"/>
      <w:lvlText w:val="%5."/>
      <w:lvlJc w:val="left"/>
      <w:pPr>
        <w:ind w:left="3600" w:hanging="360"/>
      </w:pPr>
    </w:lvl>
    <w:lvl w:ilvl="5" w:tplc="52668B14">
      <w:start w:val="1"/>
      <w:numFmt w:val="lowerRoman"/>
      <w:lvlText w:val="%6."/>
      <w:lvlJc w:val="right"/>
      <w:pPr>
        <w:ind w:left="4320" w:hanging="180"/>
      </w:pPr>
    </w:lvl>
    <w:lvl w:ilvl="6" w:tplc="05DC186E">
      <w:start w:val="1"/>
      <w:numFmt w:val="decimal"/>
      <w:lvlText w:val="%7."/>
      <w:lvlJc w:val="left"/>
      <w:pPr>
        <w:ind w:left="5040" w:hanging="360"/>
      </w:pPr>
    </w:lvl>
    <w:lvl w:ilvl="7" w:tplc="81C629DE">
      <w:start w:val="1"/>
      <w:numFmt w:val="lowerLetter"/>
      <w:lvlText w:val="%8."/>
      <w:lvlJc w:val="left"/>
      <w:pPr>
        <w:ind w:left="5760" w:hanging="360"/>
      </w:pPr>
    </w:lvl>
    <w:lvl w:ilvl="8" w:tplc="9B78F784">
      <w:start w:val="1"/>
      <w:numFmt w:val="lowerRoman"/>
      <w:lvlText w:val="%9."/>
      <w:lvlJc w:val="right"/>
      <w:pPr>
        <w:ind w:left="6480" w:hanging="180"/>
      </w:pPr>
    </w:lvl>
  </w:abstractNum>
  <w:num w:numId="1">
    <w:abstractNumId w:val="13"/>
  </w:num>
  <w:num w:numId="2">
    <w:abstractNumId w:val="15"/>
  </w:num>
  <w:num w:numId="3">
    <w:abstractNumId w:val="9"/>
  </w:num>
  <w:num w:numId="4">
    <w:abstractNumId w:val="18"/>
  </w:num>
  <w:num w:numId="5">
    <w:abstractNumId w:val="19"/>
  </w:num>
  <w:num w:numId="6">
    <w:abstractNumId w:val="8"/>
  </w:num>
  <w:num w:numId="7">
    <w:abstractNumId w:val="12"/>
  </w:num>
  <w:num w:numId="8">
    <w:abstractNumId w:val="14"/>
  </w:num>
  <w:num w:numId="9">
    <w:abstractNumId w:val="20"/>
  </w:num>
  <w:num w:numId="10">
    <w:abstractNumId w:val="17"/>
  </w:num>
  <w:num w:numId="11">
    <w:abstractNumId w:val="10"/>
  </w:num>
  <w:num w:numId="12">
    <w:abstractNumId w:val="2"/>
  </w:num>
  <w:num w:numId="13">
    <w:abstractNumId w:val="1"/>
  </w:num>
  <w:num w:numId="14">
    <w:abstractNumId w:val="21"/>
  </w:num>
  <w:num w:numId="15">
    <w:abstractNumId w:val="3"/>
  </w:num>
  <w:num w:numId="16">
    <w:abstractNumId w:val="11"/>
  </w:num>
  <w:num w:numId="17">
    <w:abstractNumId w:val="5"/>
  </w:num>
  <w:num w:numId="18">
    <w:abstractNumId w:val="7"/>
  </w:num>
  <w:num w:numId="19">
    <w:abstractNumId w:val="4"/>
  </w:num>
  <w:num w:numId="20">
    <w:abstractNumId w:val="16"/>
  </w:num>
  <w:num w:numId="21">
    <w:abstractNumId w:val="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22F7F"/>
    <w:rsid w:val="00002876"/>
    <w:rsid w:val="00004B0B"/>
    <w:rsid w:val="00010A47"/>
    <w:rsid w:val="000114B5"/>
    <w:rsid w:val="00025E55"/>
    <w:rsid w:val="00035BD0"/>
    <w:rsid w:val="00084A32"/>
    <w:rsid w:val="000A2E86"/>
    <w:rsid w:val="000B7E44"/>
    <w:rsid w:val="000E1C8D"/>
    <w:rsid w:val="000E5EC7"/>
    <w:rsid w:val="000F52A5"/>
    <w:rsid w:val="0013133F"/>
    <w:rsid w:val="001A1F7A"/>
    <w:rsid w:val="001C205B"/>
    <w:rsid w:val="001C5708"/>
    <w:rsid w:val="001D017C"/>
    <w:rsid w:val="001E438F"/>
    <w:rsid w:val="001F1B0D"/>
    <w:rsid w:val="0021291F"/>
    <w:rsid w:val="002205D0"/>
    <w:rsid w:val="00235F70"/>
    <w:rsid w:val="00260133"/>
    <w:rsid w:val="00267FE7"/>
    <w:rsid w:val="00276C33"/>
    <w:rsid w:val="00285A63"/>
    <w:rsid w:val="0029126E"/>
    <w:rsid w:val="002B02AB"/>
    <w:rsid w:val="002D113C"/>
    <w:rsid w:val="00315D0C"/>
    <w:rsid w:val="003229B4"/>
    <w:rsid w:val="00333387"/>
    <w:rsid w:val="0035077F"/>
    <w:rsid w:val="003725DE"/>
    <w:rsid w:val="00397397"/>
    <w:rsid w:val="003E7F8B"/>
    <w:rsid w:val="003F4947"/>
    <w:rsid w:val="00406B32"/>
    <w:rsid w:val="00413BAB"/>
    <w:rsid w:val="00435D22"/>
    <w:rsid w:val="00465E69"/>
    <w:rsid w:val="00484B82"/>
    <w:rsid w:val="004977AC"/>
    <w:rsid w:val="004B000A"/>
    <w:rsid w:val="004B611C"/>
    <w:rsid w:val="004D14F9"/>
    <w:rsid w:val="00503296"/>
    <w:rsid w:val="00514D08"/>
    <w:rsid w:val="00520FBB"/>
    <w:rsid w:val="00534FF4"/>
    <w:rsid w:val="00573BFA"/>
    <w:rsid w:val="005820A6"/>
    <w:rsid w:val="005B5BB9"/>
    <w:rsid w:val="005B7DFB"/>
    <w:rsid w:val="005E1C18"/>
    <w:rsid w:val="005F797D"/>
    <w:rsid w:val="00635306"/>
    <w:rsid w:val="00645975"/>
    <w:rsid w:val="006536EF"/>
    <w:rsid w:val="00680BD6"/>
    <w:rsid w:val="006A026B"/>
    <w:rsid w:val="00730D4E"/>
    <w:rsid w:val="00750CD2"/>
    <w:rsid w:val="00773BC4"/>
    <w:rsid w:val="0079306E"/>
    <w:rsid w:val="00800482"/>
    <w:rsid w:val="00837A1B"/>
    <w:rsid w:val="00861C57"/>
    <w:rsid w:val="008B0B3A"/>
    <w:rsid w:val="008B4B51"/>
    <w:rsid w:val="008D7427"/>
    <w:rsid w:val="008F7374"/>
    <w:rsid w:val="0093440E"/>
    <w:rsid w:val="009375BD"/>
    <w:rsid w:val="009400EC"/>
    <w:rsid w:val="0094046E"/>
    <w:rsid w:val="009418E9"/>
    <w:rsid w:val="0099225B"/>
    <w:rsid w:val="009D3243"/>
    <w:rsid w:val="009F1418"/>
    <w:rsid w:val="00A05A84"/>
    <w:rsid w:val="00A371DD"/>
    <w:rsid w:val="00A4063E"/>
    <w:rsid w:val="00A926B5"/>
    <w:rsid w:val="00AA1C51"/>
    <w:rsid w:val="00AA4B6F"/>
    <w:rsid w:val="00B25A06"/>
    <w:rsid w:val="00B27E92"/>
    <w:rsid w:val="00B50972"/>
    <w:rsid w:val="00B52C7A"/>
    <w:rsid w:val="00B6159B"/>
    <w:rsid w:val="00B8655F"/>
    <w:rsid w:val="00B947BC"/>
    <w:rsid w:val="00BA519B"/>
    <w:rsid w:val="00BA6124"/>
    <w:rsid w:val="00BB1942"/>
    <w:rsid w:val="00BF2BF9"/>
    <w:rsid w:val="00C07783"/>
    <w:rsid w:val="00C64B4F"/>
    <w:rsid w:val="00C97C56"/>
    <w:rsid w:val="00CE78A7"/>
    <w:rsid w:val="00CF704C"/>
    <w:rsid w:val="00D261BF"/>
    <w:rsid w:val="00D33BA9"/>
    <w:rsid w:val="00D3506C"/>
    <w:rsid w:val="00D65D77"/>
    <w:rsid w:val="00D90F81"/>
    <w:rsid w:val="00D94481"/>
    <w:rsid w:val="00DD2093"/>
    <w:rsid w:val="00E041CB"/>
    <w:rsid w:val="00E147C2"/>
    <w:rsid w:val="00E22F7F"/>
    <w:rsid w:val="00E3061A"/>
    <w:rsid w:val="00E33523"/>
    <w:rsid w:val="00E427C9"/>
    <w:rsid w:val="00E53693"/>
    <w:rsid w:val="00E606DD"/>
    <w:rsid w:val="00E620FA"/>
    <w:rsid w:val="00E67D18"/>
    <w:rsid w:val="00E90140"/>
    <w:rsid w:val="00E9628E"/>
    <w:rsid w:val="00ED174E"/>
    <w:rsid w:val="00EF34D5"/>
    <w:rsid w:val="00EF6F8A"/>
    <w:rsid w:val="00F36300"/>
    <w:rsid w:val="00F537B2"/>
    <w:rsid w:val="00F57405"/>
    <w:rsid w:val="00F62586"/>
    <w:rsid w:val="00F800E2"/>
    <w:rsid w:val="00F978DF"/>
    <w:rsid w:val="00FB0670"/>
    <w:rsid w:val="00FB33FB"/>
    <w:rsid w:val="00FB3443"/>
    <w:rsid w:val="025547C2"/>
    <w:rsid w:val="09DEF1E7"/>
    <w:rsid w:val="1026B502"/>
    <w:rsid w:val="25B67709"/>
    <w:rsid w:val="2DC78AD0"/>
    <w:rsid w:val="394329CB"/>
    <w:rsid w:val="3AD2F909"/>
    <w:rsid w:val="3E71F92F"/>
    <w:rsid w:val="46E9F1CB"/>
    <w:rsid w:val="547C3866"/>
    <w:rsid w:val="666160E1"/>
    <w:rsid w:val="6E021EEF"/>
    <w:rsid w:val="7A8B6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5820A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basedOn w:val="a"/>
    <w:uiPriority w:val="34"/>
    <w:qFormat/>
    <w:rsid w:val="005820A6"/>
    <w:pPr>
      <w:ind w:left="720"/>
      <w:contextualSpacing/>
    </w:pPr>
  </w:style>
  <w:style w:type="character" w:styleId="a5">
    <w:name w:val="Hyperlink"/>
    <w:basedOn w:val="a0"/>
    <w:uiPriority w:val="99"/>
    <w:unhideWhenUsed/>
    <w:rsid w:val="00582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0199958">
      <w:bodyDiv w:val="1"/>
      <w:marLeft w:val="0"/>
      <w:marRight w:val="0"/>
      <w:marTop w:val="0"/>
      <w:marBottom w:val="0"/>
      <w:divBdr>
        <w:top w:val="none" w:sz="0" w:space="0" w:color="auto"/>
        <w:left w:val="none" w:sz="0" w:space="0" w:color="auto"/>
        <w:bottom w:val="none" w:sz="0" w:space="0" w:color="auto"/>
        <w:right w:val="none" w:sz="0" w:space="0" w:color="auto"/>
      </w:divBdr>
    </w:div>
    <w:div w:id="1340279096">
      <w:bodyDiv w:val="1"/>
      <w:marLeft w:val="0"/>
      <w:marRight w:val="0"/>
      <w:marTop w:val="0"/>
      <w:marBottom w:val="0"/>
      <w:divBdr>
        <w:top w:val="none" w:sz="0" w:space="0" w:color="auto"/>
        <w:left w:val="none" w:sz="0" w:space="0" w:color="auto"/>
        <w:bottom w:val="none" w:sz="0" w:space="0" w:color="auto"/>
        <w:right w:val="none" w:sz="0" w:space="0" w:color="auto"/>
      </w:divBdr>
    </w:div>
    <w:div w:id="13539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UUhvT3NzSUhwdTVBRHlCLTZONUdIRHJkVXdWUDBtWGl1MkJkMm1Hanp3QkJCeDhJT1I4eUgzSURVYzBCaHFMbGJZTHdxS1hoaTVFaTVVeGptd1B0d0tEdFpRUnJPT29MZmJpVWNoaGJXWnFOVUJBN2MzdFZULXQ1M0R3YVlxdUR3&amp;b64e=2&amp;sign=81b6887ef4b6d989552b2a01667ffad2&amp;keyno=1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clck.yandex.ru/redir/nWO_r1F33ck?data=NnBZTWRhdFZKOHQxUjhzSWFYVGhXUUhvT3NzSUhwdTVBRHlCLTZONUdIRHJkVXdWUDBtWGl1MkJkMm1Hanp3QkJCeDhJT1I4eUgzSURVYzBCaHFMbFFBZ0VpRms3NmxINzBCeXRqVmpPdTB0bk9VYU1aSFJ1U0dUdEdPalZKdlFHUHgtMjNfV00wbTJnX2c0NzhGRlpn&amp;b64e=2&amp;sign=5343afa46795f537877b8d5677f1fa83&amp;keyno=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yandex.ru/redir/nWO_r1F33ck?data=NnBZTWRhdFZKOHQxUjhzSWFYVGhXUUhvT3NzSUhwdTVBRHlCLTZONUdIRHJkVXdWUDBtWGl1MkJkMm1Hanp3QkJCeDhJT1I4eUgzSURVYzBCaHFMbFRFbk8wbkZRMkNPSjkya04yNE1CSmlxa1ZVdGhsbkkwcVRDWEN3WElGXzN5bE5tYTRhNjlMZm9faXlfdWowT3Bn&amp;b64e=2&amp;sign=a80023f82f8e4871cf4aa4556655cbfc&amp;keyno=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ck.yandex.ru/redir/nWO_r1F33ck?data=NnBZTWRhdFZKOHQxUjhzSWFYVGhXUlFPaDNlTmdYUWd5amo4ckUtd0F5TXRxVDhYYXlWWkhtaWI5WWtiUGx2Mk9nREtGVjJKS0VZWS1Sc051NC1wVV9rVDBqYnhPNE1EWnhsdkl4OTF2eDRWTVRORWhXMlZTZ0dyT1dIbThaQXhoSTl2ajlyNjdlOTVka0hubFB6MzVxR3h0VTJhRUhzc1BMa0JRdzlfcWtSU0VQY242a0FselQwNzU3TnJkSWR6LUNyTVVUVjVNSlYycTlEVnQ5clVlaFlBN3VnX0drUGQ&amp;b64e=2&amp;sign=e8254de0ec476bb60e4cdf1b2fad0638&amp;keyno=17"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UUhvT3NzSUhwdTVBRHlCLTZONUdIRHJkVXdWUDBtWGl1MkJkMm1Hanp3QkJCeDhJT1I4eUgzSURVYzBCaHFMbFVTVEgyY2dObHFqenBKcWo3QlgxTWJnemtHVlFoaXN3Y1NKVklTVzBfY3VJSk1KSWM2MTBxODJQZGpqc1U4akZR&amp;b64e=2&amp;sign=f2343c30ae54afc5c20c946aed03bdb4&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D31C-6D05-4C15-A338-1E7E5070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25</Pages>
  <Words>7760</Words>
  <Characters>44237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Kandarakov</dc:creator>
  <cp:lastModifiedBy>Отугашева ЮМ</cp:lastModifiedBy>
  <cp:revision>27</cp:revision>
  <cp:lastPrinted>2017-10-11T04:52:00Z</cp:lastPrinted>
  <dcterms:created xsi:type="dcterms:W3CDTF">2017-08-16T10:14:00Z</dcterms:created>
  <dcterms:modified xsi:type="dcterms:W3CDTF">2017-10-11T04:58:00Z</dcterms:modified>
</cp:coreProperties>
</file>