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E2" w:rsidRPr="00A417E2" w:rsidRDefault="00A417E2" w:rsidP="00A417E2">
      <w:pPr>
        <w:pStyle w:val="a3"/>
        <w:spacing w:line="240" w:lineRule="auto"/>
        <w:ind w:left="-567" w:firstLine="567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bookmarkStart w:id="0" w:name="_Toc449448449"/>
      <w:r w:rsidRPr="00A417E2">
        <w:rPr>
          <w:rFonts w:ascii="Times New Roman" w:hAnsi="Times New Roman" w:cs="Times New Roman"/>
          <w:b/>
          <w:iCs/>
          <w:color w:val="auto"/>
          <w:kern w:val="32"/>
          <w:sz w:val="28"/>
          <w:szCs w:val="28"/>
          <w:lang w:eastAsia="ru-RU"/>
        </w:rPr>
        <w:t>МО «ЧЕМАЛЬСКИЙ РАЙОН»</w:t>
      </w:r>
      <w:bookmarkEnd w:id="0"/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Общие показатели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МО «</w:t>
      </w:r>
      <w:proofErr w:type="spell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Чемальский</w:t>
      </w:r>
      <w:proofErr w:type="spell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район» расположен в </w:t>
      </w:r>
      <w:proofErr w:type="spellStart"/>
      <w:proofErr w:type="gram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горно-степной</w:t>
      </w:r>
      <w:proofErr w:type="spellEnd"/>
      <w:proofErr w:type="gram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зоне западной части Республики Алтай. Площадь территории муниципального образования составляет 3019 км² (3,26 % от площади республики).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В состав входят 7 сельских поселений, 19 населенных пунктов. Административный центр – село Чемал находится на расстоянии 105км от республиканского центра </w:t>
      </w:r>
      <w:proofErr w:type="gram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г</w:t>
      </w:r>
      <w:proofErr w:type="gram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>. Горно-Алтайска.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Среднегодовая численность населения муниципального образования на 01.01.2018 г. составила 10395 чел. Плотность населения муниципального образования –0,03 чел. на км</w:t>
      </w:r>
      <w:proofErr w:type="gramStart"/>
      <w:r w:rsidRPr="00A417E2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>2</w:t>
      </w:r>
      <w:proofErr w:type="gram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Мониторинг социально-экономического развития МО «</w:t>
      </w:r>
      <w:proofErr w:type="spell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Чемальский</w:t>
      </w:r>
      <w:proofErr w:type="spell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район» осуществляется в рамках Плана мероприятий («дорожной карты») по перспективному развитию экономики и росту собственных доходов консолидированного бюджета муниципального образования, утвержденного распоряжением Администрации МО «</w:t>
      </w:r>
      <w:proofErr w:type="spell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Чемальский</w:t>
      </w:r>
      <w:proofErr w:type="spell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район» от 14.03.2018 г. № 86-р.</w:t>
      </w:r>
    </w:p>
    <w:p w:rsidR="00A417E2" w:rsidRPr="00A417E2" w:rsidRDefault="00A417E2" w:rsidP="00A417E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7E2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A417E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417E2">
        <w:rPr>
          <w:rFonts w:ascii="Times New Roman" w:hAnsi="Times New Roman" w:cs="Times New Roman"/>
          <w:b/>
          <w:bCs/>
          <w:sz w:val="28"/>
          <w:szCs w:val="28"/>
        </w:rPr>
        <w:t>. Собственные доходы</w:t>
      </w:r>
    </w:p>
    <w:p w:rsidR="00A417E2" w:rsidRPr="00A417E2" w:rsidRDefault="00A417E2" w:rsidP="00A417E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b/>
          <w:bCs/>
          <w:sz w:val="28"/>
          <w:szCs w:val="28"/>
        </w:rPr>
        <w:t xml:space="preserve">1.1. </w:t>
      </w:r>
      <w:proofErr w:type="gramStart"/>
      <w:r w:rsidRPr="00A417E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Налоговые доходы консолидированного бюджета муниципального образования (без учета доходов от уплаты акцизов на автомобильный и прямогонный бензин, дизельных и (или) карбюраторных (</w:t>
      </w:r>
      <w:proofErr w:type="spellStart"/>
      <w:r w:rsidRPr="00A417E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инжекторных</w:t>
      </w:r>
      <w:proofErr w:type="spellEnd"/>
      <w:r w:rsidRPr="00A417E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) двигателей, производимых на территории Российской Федерации) (далее – налоговые доходы (без учета акцизов).</w:t>
      </w:r>
      <w:proofErr w:type="gramEnd"/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Фактическое поступление налоговых доходов (без учета акцизов) на 01.07.2018 г. составило 47078,9 тыс. руб.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В сравнении с планом на 01.07.2018 г. отмечено отклонение от целевого значения показателя на +2,8 процентных пункта.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Причина отклонения роста от планового значения связана с увеличением поступлений от НДФЛ.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В сравнении с 01.07.2016 г. отмечен рост поступлений налоговых доходов (без учета акцизов) на 2543,7 тыс. руб., темп роста составил 105,7%.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Причина роста поступлений связана с увеличением поступлений от НДФЛ, УСН.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Исполнение доходной части бюджета муниципального образования в части налоговых поступлений по отдельным доходным источникам: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НДФЛ: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факт на 01.07.2018 г. – 22945,0 тыс. руб. По отношению к 01.07.2017 г. отмечен рост на 22,8% или на 4252,5 тыс. руб.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Причины роста поступлений НДФЛ: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1) оплата задолженности по решению суда.</w:t>
      </w:r>
    </w:p>
    <w:p w:rsidR="00C8394C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2) рост налогооблагаемой базы, </w:t>
      </w:r>
      <w:proofErr w:type="gram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в следствие</w:t>
      </w:r>
      <w:proofErr w:type="gram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чего рост поступлений по налогоплательщикам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3) увеличение МРОТ с 01.01.2018 г. - с 7800 до 9489 руб., с 01.05.2018 г. - с 9489 </w:t>
      </w:r>
      <w:proofErr w:type="gram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до</w:t>
      </w:r>
      <w:proofErr w:type="gram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11613 руб.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УСН: 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>факт на 01.07.2018 г. – 9924,2 тыс. руб. По отношению к 01.07.2017 г. отмечено снижение на 7,8% или на 840,5 тыс. руб.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Причина снижения поступлений УСН - рост задолженности на 719,1 тыс. руб. (на 01.01.2018 г.- 1555,3 тыс. руб., на 01.07.2018 г. - 2274,4 тыс. руб.).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ЕНВД: 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>факт на 01.07.2018 г. – 3263,1 тыс. руб. По отношению к 01.07.2017 г. отмечен рост на 45,8% или на 1025,5 тыс. руб.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Причины роста поступлений ЕНВД: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1) рост налогооблагаемой базы, что привело к увеличению суммы налога от ООО прирост на 39,7 тыс. руб., ООО на 56,2 тыс. руб., ООО на 55,8 тыс. руб. 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2) оплата задолженности ИП на сумму 482,1 тыс. руб.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ЕСХН: 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>факт на 01.07.2018 г. – 66,7 тыс. руб. По отношению к 01.07.2017 г. отмечено снижение на 75,6 тыс. руб. или на 53,1%.</w:t>
      </w:r>
    </w:p>
    <w:p w:rsidR="00A417E2" w:rsidRPr="00A417E2" w:rsidRDefault="00A417E2" w:rsidP="00F65E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Причина снижения поступлений ЕСХН – рост задолженности по налогоплатель</w:t>
      </w:r>
      <w:r w:rsidR="00F65E49">
        <w:rPr>
          <w:rFonts w:ascii="Times New Roman" w:hAnsi="Times New Roman" w:cs="Times New Roman"/>
          <w:sz w:val="28"/>
          <w:szCs w:val="28"/>
          <w:lang w:eastAsia="en-US"/>
        </w:rPr>
        <w:t xml:space="preserve">щику 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А.М. на 44,5 тыс. руб. Задолженность на 01.07.2018 г. 221,9 тыс. руб., на 01.07.2017 г. 177,4 тыс. руб. 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Налог, взимаемый в связи с применением патентной системы налогообложения: 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>факт на 01.07.2018 г. – 77,3 тыс. руб. По отношению к 01.07.2017 г. отмечено снижение на 47,1% или на 68,9 тыс. руб.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Причина снижения поступлений ПСН – снятие с налогового учета в 3 квартале 2017 г.</w:t>
      </w:r>
      <w:r w:rsidR="00F65E49">
        <w:rPr>
          <w:rFonts w:ascii="Times New Roman" w:hAnsi="Times New Roman" w:cs="Times New Roman"/>
          <w:sz w:val="28"/>
          <w:szCs w:val="28"/>
          <w:lang w:eastAsia="en-US"/>
        </w:rPr>
        <w:t xml:space="preserve"> (изменение местонахождения) ИП.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НИФЛ: 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>факт на 01.07.2018 г. – 121,6 тыс. руб. По отношению к 01.07.2017 г. отмечено снижение на 68,9% или на 269,2 тыс. руб.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Причина снижения поступлений НИФЛ – не своевременная уплаты  и рост налога на 263,0 тыс. руб. Задолженность на 01.07.2018 г. 994,1 тыс. руб., на 01.07.2017 г. 731,1 тыс. руб. 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НИО: 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>факт на 01.07.2018 г. – 4479,8 тыс. руб. По отношению к 01.07.2017 г. отмечено снижение на 11,1% или на 557,3 тыс. руб.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Причины снижения поступлений НИО: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1) отсутствие оплаты налога в 2018 году от ООО (в 2017 году – 450,7 тыс. руб.);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2) рост задолженности по налогу на 123,4 тыс. руб. Задолженность на 01.07.2018 г. - 335,4 тыс. руб., на 01.07.2017 г. - 212 тыс. руб.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Земельный налог: 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>факт на 01.07.2018 г. – 5398,0 тыс. руб. По отношению к 01.07.2017 г. отмечено снижение на 15,1% или на 959,3 тыс. руб.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Причина снижения поступлений ЗН - рост задолженности по юридическим лицам на 2074,4 тыс. руб. (на 01.07.2018 г.- 8425,2 тыс. руб., на 01.07.2017 г. - 6350,8 тыс. руб.).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417E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НДПИ: 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>факт на 01.07.2018 г. – 34,1 тыс. руб. По отношению к 01.07.2017 г. отмечено снижение на 60,1% или на 51,4 тыс. руб.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Причина снижения поступлений НДПИ – снятие с налогового учета как налогоплательщика НДПИ в 3 квартале 2017 года ЗАО, снижение налога на 82 тыс. руб.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Государственная пошлина: 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>факт на 01.07.2018 г. – 769,0 тыс. руб. По отношению к 01.07.2017 г. отмечен рост на 12,9% или на 87,9 тыс. руб.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Причина роста поступлений - увеличение количества обращений в суды общей юрисдикции, в результате произошло увеличение поступлений по делам, рассматриваемым в судах общей юрисдикции на 99,5 тыс. руб.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Мероприятия, проведенные органами местного самоуправления в целях увеличения поступления налоговых доходов (без учета акцизов).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1) Проведение комиссий по мобилизации доходов в консолидированный бюджет совместно с УФНС России по Республике Алтай. За 1 полугодие 2018 года проведена 1 комиссия по мобилизации доходов в консолидированный бюджет МО «</w:t>
      </w:r>
      <w:proofErr w:type="spell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Чемальский</w:t>
      </w:r>
      <w:proofErr w:type="spell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район» совместно с УФНС России по Республике Алтай. Приглашено 10 налогоплательщиков с общей суммой задолженности 2125,5 тыс. руб. Из них погашено по результатам комиссии 693,0 тыс. руб.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2) Отправка информационных писем по задолженности. Специалистами Финансового отдела Администрации Чемальского района за 1 полугодие 2018 года было направлено 44 письма бюджетным учреждениям на общую сумму 674,3 тыс. руб. Из них оплачено 220,0 тыс. руб. Учреждениями ведется сверка с УФНС России по Республике Алтай по задолженности.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3) Обзвон налогоплательщиков с целью информирования о наличии недоимки. </w:t>
      </w:r>
    </w:p>
    <w:p w:rsidR="00A417E2" w:rsidRPr="00A417E2" w:rsidRDefault="00A417E2" w:rsidP="00F65E4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417E2" w:rsidRPr="00A417E2" w:rsidRDefault="00A417E2" w:rsidP="00C8394C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Раздел </w:t>
      </w:r>
      <w:r w:rsidRPr="00A417E2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  <w:t>II</w:t>
      </w:r>
      <w:r w:rsidRPr="00A417E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 Реальный сектор экономики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Основными бюджетообразующими отраслями реального сектора экономики муниципального образования являются 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>торговля, деятельность гостиниц и общественного питания.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17E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2.1. </w:t>
      </w:r>
      <w:r w:rsidRPr="00A417E2">
        <w:rPr>
          <w:rFonts w:ascii="Times New Roman" w:hAnsi="Times New Roman" w:cs="Times New Roman"/>
          <w:b/>
          <w:bCs/>
          <w:sz w:val="28"/>
          <w:szCs w:val="28"/>
        </w:rPr>
        <w:t>Промышленное производство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7E2">
        <w:rPr>
          <w:rFonts w:ascii="Times New Roman" w:hAnsi="Times New Roman" w:cs="Times New Roman"/>
          <w:sz w:val="28"/>
          <w:szCs w:val="28"/>
        </w:rPr>
        <w:t>Количество предприятий и организаций по «чистым видам» экономической деятельности в сфере промышленности, действующих по состоянию на 01.07.2018 г. по МО «</w:t>
      </w:r>
      <w:proofErr w:type="spellStart"/>
      <w:r w:rsidRPr="00A417E2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A417E2">
        <w:rPr>
          <w:rFonts w:ascii="Times New Roman" w:hAnsi="Times New Roman" w:cs="Times New Roman"/>
          <w:sz w:val="28"/>
          <w:szCs w:val="28"/>
        </w:rPr>
        <w:t xml:space="preserve"> район», составило 24 ед., что к аналогичному периоду прошлого года составило </w:t>
      </w:r>
      <w:r w:rsidRPr="00A417E2">
        <w:rPr>
          <w:rFonts w:ascii="Times New Roman" w:hAnsi="Times New Roman" w:cs="Times New Roman"/>
          <w:i/>
          <w:iCs/>
          <w:sz w:val="28"/>
          <w:szCs w:val="28"/>
        </w:rPr>
        <w:t>рост</w:t>
      </w:r>
      <w:r w:rsidRPr="00A417E2">
        <w:rPr>
          <w:rFonts w:ascii="Times New Roman" w:hAnsi="Times New Roman" w:cs="Times New Roman"/>
          <w:sz w:val="28"/>
          <w:szCs w:val="28"/>
        </w:rPr>
        <w:t xml:space="preserve"> на 2 ед. (на 01.07.2017 г. – 22 ед.).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</w:pP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A417E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Объем отгруженных товаров собственного производства, выполнено работ и услуг собственными силами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По состоянию на 01.07.2018 г. объем отгруженных товаров собственного производства, выполненных работ и услуг собственными силами предприятий, составил 175405,1 тыс. руб., темп роста к аналогичному периоду прошлого года составил 137,6 % (на 01.07.2017 г. – 127450,6 тыс. руб.). На душу населения данный показатель составил 16,9 тыс. руб. 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В сравнении с планом на 01.07.2018 г. отмечено отклонение объема отгруженных товаров собственного производства, выполненных работ и услуг собственными силами предприятий на (+) 34,6 процентных пункта.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Причина отклонения от планового значения связана с увеличением объема отгруженных товаров собственного производства, выполненных работ и услуг собственными силами предприятий по виду деятельности «Деятельность гостиниц и предприятий общественного питания».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Увеличение общего объема отгруженных товаров собственного производства, выполненных работ и услуг собственными силами предприятий на 01.07.2018 г. обусловлено следующими разделами: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По разделу Н «Транспортировка и хранения» </w:t>
      </w:r>
      <w:r w:rsidRPr="00A417E2">
        <w:rPr>
          <w:rFonts w:ascii="Times New Roman" w:hAnsi="Times New Roman" w:cs="Times New Roman"/>
          <w:iCs/>
          <w:sz w:val="28"/>
          <w:szCs w:val="28"/>
          <w:lang w:eastAsia="en-US"/>
        </w:rPr>
        <w:t>увеличение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составило 462,5 % к аналогичному периоду прошлого года за счет увеличения о</w:t>
      </w:r>
      <w:r w:rsidR="00F65E49">
        <w:rPr>
          <w:rFonts w:ascii="Times New Roman" w:hAnsi="Times New Roman" w:cs="Times New Roman"/>
          <w:sz w:val="28"/>
          <w:szCs w:val="28"/>
          <w:lang w:eastAsia="en-US"/>
        </w:rPr>
        <w:t>казываемых услуг ООО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Уменьшение общего объема отгруженных товаров собственного производства, выполненных работ и услуг собственными силами предприятий на 01.07.2018 г. отмечено по разделам:</w:t>
      </w:r>
    </w:p>
    <w:p w:rsidR="00F65E49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По разделу R «Деятельность в области культуры, спорта, организации досуга и развлечений» </w:t>
      </w:r>
      <w:r w:rsidRPr="00A417E2">
        <w:rPr>
          <w:rFonts w:ascii="Times New Roman" w:hAnsi="Times New Roman" w:cs="Times New Roman"/>
          <w:iCs/>
          <w:sz w:val="28"/>
          <w:szCs w:val="28"/>
          <w:lang w:eastAsia="en-US"/>
        </w:rPr>
        <w:t>снижение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составило 65,6 % к аналогичному периоду прошлого года за счет снижения предоставления платных услуг МБУ</w:t>
      </w:r>
      <w:r w:rsidR="00F65E4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В структуре общего объема отгруженных товаров собственного производства, выполненных работ и услуг собственными силами предприятий на 01.07.2018 г. наибольшая доля приходится на раздел I «Деятельность гостиниц и предприятий общественного питания» и составляет 37.4 % от общего объема.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Количество предприятий и организаций по «чистым видам» экономической деятельности в сфере промышленности, действующих по состоянию на 01.07.2018 г. по МО «</w:t>
      </w:r>
      <w:proofErr w:type="spell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Чемальский</w:t>
      </w:r>
      <w:proofErr w:type="spell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район», составило 24 ед., что к аналогичному периоду прошлого года составило </w:t>
      </w:r>
      <w:r w:rsidRPr="00A417E2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рост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на 19 ед. (на 01.07.2017 г. – 5 ед.)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41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Объем промышленного производства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ИФО промышленного производства составил - 94,7 %, в том числе по разделам</w:t>
      </w:r>
      <w:proofErr w:type="gram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С</w:t>
      </w:r>
      <w:proofErr w:type="gram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, D, Е: 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В сравнении с планом на 01.07.2018 г. отмечено отклонение ИФО объема промышленного производства на (-) 5,3 процентных пункта. 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Причина отклонения от планового значения связана </w:t>
      </w:r>
      <w:proofErr w:type="gram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с</w:t>
      </w:r>
      <w:proofErr w:type="gram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u w:val="single"/>
          <w:lang w:eastAsia="en-US"/>
        </w:rPr>
        <w:t>По разделу</w:t>
      </w:r>
      <w:proofErr w:type="gramStart"/>
      <w:r w:rsidRPr="00A417E2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С</w:t>
      </w:r>
      <w:proofErr w:type="gramEnd"/>
      <w:r w:rsidRPr="00A417E2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«Добыча полезных ископаемых».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Данные отсутствуют.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u w:val="single"/>
          <w:lang w:eastAsia="en-US"/>
        </w:rPr>
        <w:t>По разделу</w:t>
      </w:r>
      <w:proofErr w:type="gramStart"/>
      <w:r w:rsidRPr="00A417E2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Е</w:t>
      </w:r>
      <w:proofErr w:type="gramEnd"/>
      <w:r w:rsidRPr="00A417E2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«Производство и распределение электроэнергии, газа и воды».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ИФО составил 98,7%.  снижение производства произошло за счет снижения производства тепловой энергии (не было выработки электроэнергии дизель ген</w:t>
      </w:r>
      <w:r w:rsidR="00C8394C">
        <w:rPr>
          <w:rFonts w:ascii="Times New Roman" w:hAnsi="Times New Roman" w:cs="Times New Roman"/>
          <w:sz w:val="28"/>
          <w:szCs w:val="28"/>
          <w:lang w:eastAsia="en-US"/>
        </w:rPr>
        <w:t>ератором на базе отдыха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>).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По разделу D «Обрабатывающие производства». 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ИФО составил 95,1%. снижение производства произошло за счет сокращения объемов производства мебели. Был закрыт магазин, в котором реализуется собственная продукция – мебель. Из-за этого уменьшились объемы производства. 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Вывод: снижение связано со снижением ИФО по</w:t>
      </w:r>
      <w:r w:rsidRPr="00A417E2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разделу D «Обрабатывающие производства»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17E2">
        <w:rPr>
          <w:rFonts w:ascii="Times New Roman" w:hAnsi="Times New Roman" w:cs="Times New Roman"/>
          <w:b/>
          <w:bCs/>
          <w:sz w:val="28"/>
          <w:szCs w:val="28"/>
        </w:rPr>
        <w:t>2.2. Малое и среднее предпринимательство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По состоянию на 01.07.2018 г. на территории МО «</w:t>
      </w:r>
      <w:proofErr w:type="spell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Чемальский</w:t>
      </w:r>
      <w:proofErr w:type="spell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район» зарегистрировано 125 малых и микро- предприятий, что </w:t>
      </w:r>
      <w:r w:rsidRPr="00A417E2">
        <w:rPr>
          <w:rFonts w:ascii="Times New Roman" w:hAnsi="Times New Roman" w:cs="Times New Roman"/>
          <w:iCs/>
          <w:sz w:val="28"/>
          <w:szCs w:val="28"/>
          <w:lang w:eastAsia="en-US"/>
        </w:rPr>
        <w:t>ниже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уровня аналогичного периода прошлого года на 1,6 %. В основном преобладают предприятия торговли, деятельности гостиниц и предприятий общественного питания, обрабатывающего производства.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Количество индивидуальных предпринимателей по сравнению с аналогичным периодом прошлого года </w:t>
      </w:r>
      <w:r w:rsidRPr="00A417E2">
        <w:rPr>
          <w:rFonts w:ascii="Times New Roman" w:hAnsi="Times New Roman" w:cs="Times New Roman"/>
          <w:iCs/>
          <w:sz w:val="28"/>
          <w:szCs w:val="28"/>
          <w:lang w:eastAsia="en-US"/>
        </w:rPr>
        <w:t>уменьшилось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на 4 чел. или на 1,1 % и составляет 352 чел. (по состоянию на 01.07.2017 г.– 356 чел.). К причинам </w:t>
      </w:r>
      <w:r w:rsidRPr="00A417E2">
        <w:rPr>
          <w:rFonts w:ascii="Times New Roman" w:hAnsi="Times New Roman" w:cs="Times New Roman"/>
          <w:iCs/>
          <w:sz w:val="28"/>
          <w:szCs w:val="28"/>
          <w:lang w:eastAsia="en-US"/>
        </w:rPr>
        <w:t>уменьшения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можно отнести закрытие ИП в связи с неосуществлением деятельности.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Число субъектов малого и среднего предпринимательства в расчете на 10 тыс. чел. составляет 458,9 ед., что </w:t>
      </w:r>
      <w:r w:rsidRPr="00A417E2">
        <w:rPr>
          <w:rFonts w:ascii="Times New Roman" w:hAnsi="Times New Roman" w:cs="Times New Roman"/>
          <w:iCs/>
          <w:sz w:val="28"/>
          <w:szCs w:val="28"/>
          <w:lang w:eastAsia="en-US"/>
        </w:rPr>
        <w:t>ниже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соответствующего периода прошлого года на 12,7 ед. или 2,7 %. На </w:t>
      </w:r>
      <w:r w:rsidRPr="00A417E2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снижение 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>числа субъектов малого и среднего предпринимательства повлияло то, что большее количество предприятий в соответствии с Приказом Росстата от 12.12.2016 г. № 789 были включены в Единый реестр субъектов малого и среднего предпринимательства (ЕРМСП).</w:t>
      </w:r>
      <w:proofErr w:type="gramEnd"/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В сравнении с планом на 01.07.2018 г. отмечено отклонение числа субъектов малого и среднего предпринимательств на (-) 14 ед. на 10 тыс. чел. Причина отклонения от планового значения связана с: закрытием ИП, в связи с неосуществлением деятельности.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В сравнении с планом на 01.07.2018 г. отмечено отклонение числа субъектов малого и среднего предпринимательств на (-) 14 ед. на 10 тыс. чел. Причина отклонения от планового значения связана с: закрытием ИП, в связи с неосуществлением деятельности.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Оборот организаций малого и среднего предпринимательства (без </w:t>
      </w:r>
      <w:proofErr w:type="spell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микропредприятий</w:t>
      </w:r>
      <w:proofErr w:type="spell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) на 01.07.2018 г. составил 12367 тыс. руб., что </w:t>
      </w:r>
      <w:r w:rsidRPr="00A417E2">
        <w:rPr>
          <w:rFonts w:ascii="Times New Roman" w:hAnsi="Times New Roman" w:cs="Times New Roman"/>
          <w:iCs/>
          <w:sz w:val="28"/>
          <w:szCs w:val="28"/>
          <w:lang w:eastAsia="en-US"/>
        </w:rPr>
        <w:t>ниже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к соответствующему периоду прошлого года на 66989 тыс. руб. или на 84,4 % (на 01.07.2017 г. – 79356 тыс. руб.). Оборот малого и среднего предпринимательства на 01.07.2018 г. в расчете на душу населения составил 1,2 тыс. руб., что </w:t>
      </w:r>
      <w:r w:rsidRPr="00A417E2">
        <w:rPr>
          <w:rFonts w:ascii="Times New Roman" w:hAnsi="Times New Roman" w:cs="Times New Roman"/>
          <w:iCs/>
          <w:sz w:val="28"/>
          <w:szCs w:val="28"/>
          <w:lang w:eastAsia="en-US"/>
        </w:rPr>
        <w:t>ниже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к соответствующему периоду прошлого года на 6,5 тыс. руб. или на 84,4 %. На </w:t>
      </w:r>
      <w:r w:rsidRPr="00A417E2">
        <w:rPr>
          <w:rFonts w:ascii="Times New Roman" w:hAnsi="Times New Roman" w:cs="Times New Roman"/>
          <w:iCs/>
          <w:sz w:val="28"/>
          <w:szCs w:val="28"/>
          <w:lang w:eastAsia="en-US"/>
        </w:rPr>
        <w:t>снижение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оборотов организаций малого и среднего предпринимательства повлияло сокращение количества малых предприятий, в связи с перерегистрацией ООО.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За отчетный период реализация государственной программы Республики Алтай «Развитие экономического потенциала и предпринимательства» в рамках подпрограмм «Развитие малого и среднего предпринимательства» и «Развитие внутреннего и въездного туризма» позволила провести ряд мероприятий по государственной поддержке субъектов малого и среднего предпринимательства на общую сумму 1259,6 тыс. руб. (за первое полугодие 2017 года – 1795 тыс. руб.).</w:t>
      </w:r>
      <w:proofErr w:type="gram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Государственная поддержка оказана: в сфере сельского хозяйства - 1259,6 тыс</w:t>
      </w:r>
      <w:proofErr w:type="gram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.р</w:t>
      </w:r>
      <w:proofErr w:type="gram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уб. 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За отчетный период мероприятия в рамках муниципальной программы «Развитие экономики и малого и среднего предпринимательства» по поддержке субъектов малого и среднего предпринимательства не проводились.</w:t>
      </w:r>
    </w:p>
    <w:p w:rsidR="00A417E2" w:rsidRDefault="00A417E2" w:rsidP="00F65E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Кроме того, запланированы к проведению следующие мероприятия: до конца года будет оказана поддержка МСП на возмещение затрат по приобретению оборудования за счет местного бюджета.</w:t>
      </w:r>
    </w:p>
    <w:p w:rsidR="0033777C" w:rsidRPr="00A417E2" w:rsidRDefault="0033777C" w:rsidP="00F65E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417E2" w:rsidRPr="00A417E2" w:rsidRDefault="00A417E2" w:rsidP="00A417E2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417E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2.3. Сельское хозяйство</w:t>
      </w:r>
    </w:p>
    <w:p w:rsidR="00A417E2" w:rsidRPr="00A417E2" w:rsidRDefault="00A417E2" w:rsidP="00A417E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Показатели 9-15, 23-27 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В аграрном секторе по виду деятельности «Сельское хозяйство» зарегистрировано 13 сельскохозяйственных предприятия, из них фактически осуществляют свою деятельность -3, из которых 3 </w:t>
      </w:r>
      <w:proofErr w:type="spell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сельхозорганизаций</w:t>
      </w:r>
      <w:proofErr w:type="spell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417E2">
        <w:rPr>
          <w:rFonts w:ascii="Times New Roman" w:hAnsi="Times New Roman" w:cs="Times New Roman"/>
          <w:sz w:val="28"/>
          <w:szCs w:val="28"/>
          <w:u w:val="single"/>
          <w:lang w:eastAsia="en-US"/>
        </w:rPr>
        <w:t>и 0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предприятий переработки сельхозпродукции. Также зарегистрировано 112 крестьянских (фермерских) хозяйств и индивидуальных предпринимателей, из которых фактически осуществляют деятельность 71. Кроме того осуществляют деятельность 0 </w:t>
      </w:r>
      <w:proofErr w:type="spell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СПОКов</w:t>
      </w:r>
      <w:proofErr w:type="spell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и 4250 личных подсобных хозяйств.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Объем производства сельскохозяйственной продукции в хозяйствах всех категорий за первое полугодие 2018 г. в фактически действовавших ценах составил 87,1 млн. руб. (на душу населения 8,4 тыс. руб.), в том числе продукция животноводства –86,0 млн. руб., продукция растениеводства – 1,1 млн. руб. </w:t>
      </w:r>
      <w:r w:rsidRPr="00A417E2">
        <w:rPr>
          <w:rFonts w:ascii="Times New Roman" w:hAnsi="Times New Roman" w:cs="Times New Roman"/>
          <w:iCs/>
          <w:sz w:val="28"/>
          <w:szCs w:val="28"/>
          <w:lang w:eastAsia="en-US"/>
        </w:rPr>
        <w:t>Рост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объема производства сельхозпродукции за отчетный период 2018 года на 1,7 % (2017 год-85685,8 тыс. руб.) связан с ростом объемов</w:t>
      </w:r>
      <w:proofErr w:type="gram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производства продукции животноводства – пуха, яиц.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Индекс производства сельскохозяйственной продукции в хозяйствах всех категорий составил 98,5 %, в том числе продукции животноводства —98,5 % продукции растениеводства – 94,9 %. В сравнении с аналогичным периодом предыдущего года отмечено снижение индекса производства сельскохозяйственной продукции в хозяйствах всех категорий на 2,4 %.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Животноводство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Поголовье скота в хозяйствах всех категорий на 01.07.2018 г. составило:</w:t>
      </w:r>
    </w:p>
    <w:tbl>
      <w:tblPr>
        <w:tblW w:w="0" w:type="auto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6A0"/>
      </w:tblPr>
      <w:tblGrid>
        <w:gridCol w:w="2338"/>
        <w:gridCol w:w="2338"/>
        <w:gridCol w:w="2338"/>
        <w:gridCol w:w="2338"/>
      </w:tblGrid>
      <w:tr w:rsidR="00A417E2" w:rsidRPr="00A417E2" w:rsidTr="002A5586"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Поголовье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на 01.07.2017 г.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на 01.07.2018 г.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Темп роста, %</w:t>
            </w:r>
          </w:p>
        </w:tc>
      </w:tr>
      <w:tr w:rsidR="00A417E2" w:rsidRPr="00A417E2" w:rsidTr="002A5586"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Крупный рогатый скот, голов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5456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5513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101,0</w:t>
            </w:r>
          </w:p>
        </w:tc>
      </w:tr>
      <w:tr w:rsidR="00A417E2" w:rsidRPr="00A417E2" w:rsidTr="002A5586"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A417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в</w:t>
            </w:r>
            <w:proofErr w:type="gramEnd"/>
            <w:r w:rsidRPr="00A417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A417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тонн</w:t>
            </w:r>
            <w:proofErr w:type="gramEnd"/>
            <w:r w:rsidRPr="00A417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ч. коров, голов, </w:t>
            </w:r>
          </w:p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2007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1957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97,5</w:t>
            </w:r>
          </w:p>
        </w:tc>
      </w:tr>
      <w:tr w:rsidR="00A417E2" w:rsidRPr="00A417E2" w:rsidTr="002A5586"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молочного </w:t>
            </w:r>
          </w:p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направления, голов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417E2" w:rsidRPr="00A417E2" w:rsidTr="002A5586"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Овцы и козы, голов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5712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5121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89,7</w:t>
            </w:r>
          </w:p>
        </w:tc>
      </w:tr>
      <w:tr w:rsidR="00A417E2" w:rsidRPr="00A417E2" w:rsidTr="002A5586"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Лошади, голов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6884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6562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95,3</w:t>
            </w:r>
          </w:p>
        </w:tc>
      </w:tr>
      <w:tr w:rsidR="00A417E2" w:rsidRPr="00A417E2" w:rsidTr="002A5586"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Свиньи, голов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817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894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109,4</w:t>
            </w:r>
          </w:p>
        </w:tc>
      </w:tr>
      <w:tr w:rsidR="00A417E2" w:rsidRPr="00A417E2" w:rsidTr="002A5586"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Маралы, голов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2035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2170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106,6</w:t>
            </w:r>
          </w:p>
        </w:tc>
      </w:tr>
      <w:tr w:rsidR="00A417E2" w:rsidRPr="00A417E2" w:rsidTr="002A5586"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Птица, голов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15222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15698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103,1</w:t>
            </w:r>
          </w:p>
        </w:tc>
      </w:tr>
    </w:tbl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За первое полугодие 2018 года в хозяйствах всех категорий: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u w:val="single"/>
          <w:lang w:eastAsia="en-US"/>
        </w:rPr>
        <w:t>поголовье КРС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417E2">
        <w:rPr>
          <w:rFonts w:ascii="Times New Roman" w:hAnsi="Times New Roman" w:cs="Times New Roman"/>
          <w:iCs/>
          <w:sz w:val="28"/>
          <w:szCs w:val="28"/>
          <w:lang w:eastAsia="en-US"/>
        </w:rPr>
        <w:t>увеличилось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на 1 % к аналогичному периоду прошлого года</w:t>
      </w:r>
      <w:r w:rsidR="00F65E49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>Средний вес одной головы КРС в сельскохозяйственных организациях составил 250 кг. В целях увеличения поголовья КРС в хозяйствах всех категорий проведены следующие мероприятия:</w:t>
      </w:r>
    </w:p>
    <w:p w:rsidR="00A417E2" w:rsidRPr="00A417E2" w:rsidRDefault="00A417E2" w:rsidP="00A417E2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Для получения субсидий на содержание маточного поголовья КРС по каждому КФХ проведен тщательный анализ учета приплода скота;</w:t>
      </w:r>
    </w:p>
    <w:p w:rsidR="00A417E2" w:rsidRPr="00A417E2" w:rsidRDefault="00A417E2" w:rsidP="00A417E2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 целях повышения породных каче</w:t>
      </w:r>
      <w:proofErr w:type="gram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ств ск</w:t>
      </w:r>
      <w:proofErr w:type="gram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ота до конца 2018 года в с. </w:t>
      </w:r>
      <w:proofErr w:type="spell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Бешпельтир</w:t>
      </w:r>
      <w:proofErr w:type="spell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будет построен искусственный пункт осеменения.</w:t>
      </w:r>
    </w:p>
    <w:p w:rsidR="00A417E2" w:rsidRPr="00A417E2" w:rsidRDefault="00A417E2" w:rsidP="00A417E2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Используя государственную поддержку в виде грантов, возмещения части затрат на приобретение племенных животных крестьянским хозяйствам, </w:t>
      </w:r>
      <w:proofErr w:type="spell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сельхозорганизациям</w:t>
      </w:r>
      <w:proofErr w:type="spell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 района администрацией района рекомендовано обновлять поголовье КРС.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u w:val="single"/>
          <w:lang w:eastAsia="en-US"/>
        </w:rPr>
        <w:t>поголовье овец и коз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417E2">
        <w:rPr>
          <w:rFonts w:ascii="Times New Roman" w:hAnsi="Times New Roman" w:cs="Times New Roman"/>
          <w:iCs/>
          <w:sz w:val="28"/>
          <w:szCs w:val="28"/>
          <w:lang w:eastAsia="en-US"/>
        </w:rPr>
        <w:t>уменьшилось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на 10,3 % к аналогичному периоду прошлого года за счет значительного сокращения поголовья в крестьянском хозя</w:t>
      </w:r>
      <w:r w:rsidR="00F65E49">
        <w:rPr>
          <w:rFonts w:ascii="Times New Roman" w:hAnsi="Times New Roman" w:cs="Times New Roman"/>
          <w:sz w:val="28"/>
          <w:szCs w:val="28"/>
          <w:lang w:eastAsia="en-US"/>
        </w:rPr>
        <w:t>йстве.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В целях увеличения поголовья овец и коз в хозяйствах всех категорий проведены следующие мероприятия: рекомендовано КФХ участвовать в </w:t>
      </w:r>
      <w:proofErr w:type="spell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грантовой</w:t>
      </w:r>
      <w:proofErr w:type="spell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поддержке на развитие овцеводства.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u w:val="single"/>
          <w:lang w:eastAsia="en-US"/>
        </w:rPr>
        <w:t>Поголовье лошадей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417E2">
        <w:rPr>
          <w:rFonts w:ascii="Times New Roman" w:hAnsi="Times New Roman" w:cs="Times New Roman"/>
          <w:iCs/>
          <w:sz w:val="28"/>
          <w:szCs w:val="28"/>
          <w:lang w:eastAsia="en-US"/>
        </w:rPr>
        <w:t>уменьшилось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на 4,7 % к аналогичному периоду прошлого года за счет сдачи скота в ЛПХ. В целях подготовки к заготовке кормов владельцы животных вынуждены сдавать поголовье для покупки ГСМ, дизтоплива, запасных частей. Средний вес одной головы лошади в сельскохозяйственных организациях составил 400 кг. 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Проведен учет поголовья лошадей в крестьянских хозяйствах и </w:t>
      </w:r>
      <w:proofErr w:type="spell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сельхозорганизациях</w:t>
      </w:r>
      <w:proofErr w:type="spell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u w:val="single"/>
          <w:lang w:eastAsia="en-US"/>
        </w:rPr>
        <w:t>поголовье свиней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417E2">
        <w:rPr>
          <w:rFonts w:ascii="Times New Roman" w:hAnsi="Times New Roman" w:cs="Times New Roman"/>
          <w:iCs/>
          <w:sz w:val="28"/>
          <w:szCs w:val="28"/>
          <w:lang w:eastAsia="en-US"/>
        </w:rPr>
        <w:t>увеличилось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на 9,4 % к аналогичному периоду прошлого года за счет увеличения численности поголовья в частном секторе. Проведенные мероприятия: Затраты на содержание свиней обходятся хозяйствам недешево. В связи, с чем рекомендовано всем категориям хозяйств </w:t>
      </w:r>
      <w:proofErr w:type="gram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заключать</w:t>
      </w:r>
      <w:proofErr w:type="gram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заранее договора на поставку кормов. 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Рекомендовано руководителям хозяй</w:t>
      </w:r>
      <w:proofErr w:type="gram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ств в сл</w:t>
      </w:r>
      <w:proofErr w:type="gram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>учае продажи поголовья животных реализовывать внутри района другим хозяйствам для откорма.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u w:val="single"/>
          <w:lang w:eastAsia="en-US"/>
        </w:rPr>
        <w:t>количество птиц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417E2">
        <w:rPr>
          <w:rFonts w:ascii="Times New Roman" w:hAnsi="Times New Roman" w:cs="Times New Roman"/>
          <w:iCs/>
          <w:sz w:val="28"/>
          <w:szCs w:val="28"/>
          <w:lang w:eastAsia="en-US"/>
        </w:rPr>
        <w:t>увеличилось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на 3,1 % к аналогичному периоду прошлого года за счет увеличения поголовья птиц в частном секторе.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Еженедельно на сельскохозяйственном рынке в центре с. Чемал организовывается реализация птиц разных пород.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Производство продуктов животноводства в хозяйствах всех категорий на 01.07.2018 г. составило:</w:t>
      </w:r>
    </w:p>
    <w:tbl>
      <w:tblPr>
        <w:tblW w:w="0" w:type="auto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6A0"/>
      </w:tblPr>
      <w:tblGrid>
        <w:gridCol w:w="2338"/>
        <w:gridCol w:w="2338"/>
        <w:gridCol w:w="2338"/>
        <w:gridCol w:w="2338"/>
      </w:tblGrid>
      <w:tr w:rsidR="00A417E2" w:rsidRPr="00A417E2" w:rsidTr="002A5586"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продукции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на</w:t>
            </w:r>
          </w:p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01.07.2017 г.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на </w:t>
            </w:r>
          </w:p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01.07.2018 г.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Темп роста, %</w:t>
            </w:r>
          </w:p>
        </w:tc>
      </w:tr>
      <w:tr w:rsidR="00A417E2" w:rsidRPr="00A417E2" w:rsidTr="002A5586"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Скот и птица на убой в живом весе, тонн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87,4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56,4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64,5</w:t>
            </w:r>
          </w:p>
        </w:tc>
      </w:tr>
      <w:tr w:rsidR="00A417E2" w:rsidRPr="00A417E2" w:rsidTr="002A5586"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Молоко, тонн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1366,4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1302,1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95,3</w:t>
            </w:r>
          </w:p>
        </w:tc>
      </w:tr>
      <w:tr w:rsidR="00A417E2" w:rsidRPr="00A417E2" w:rsidTr="002A5586"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Шерсть, тонн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7,6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7,2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95,6</w:t>
            </w:r>
          </w:p>
        </w:tc>
      </w:tr>
      <w:tr w:rsidR="00A417E2" w:rsidRPr="00A417E2" w:rsidTr="002A5586"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Козий пух, тонн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108,3</w:t>
            </w:r>
          </w:p>
        </w:tc>
      </w:tr>
      <w:tr w:rsidR="00A417E2" w:rsidRPr="00A417E2" w:rsidTr="002A5586"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Яйца, тыс. шт.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459,6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477,1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103,8</w:t>
            </w:r>
          </w:p>
        </w:tc>
      </w:tr>
    </w:tbl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За первое полугодие 2018 года в хозяйствах всех категорий: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u w:val="single"/>
          <w:lang w:eastAsia="en-US"/>
        </w:rPr>
        <w:t>производство мяса на убой (в живой массе)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составило 56,4 тонны, что </w:t>
      </w:r>
      <w:r w:rsidRPr="00A417E2">
        <w:rPr>
          <w:rFonts w:ascii="Times New Roman" w:hAnsi="Times New Roman" w:cs="Times New Roman"/>
          <w:iCs/>
          <w:sz w:val="28"/>
          <w:szCs w:val="28"/>
          <w:lang w:eastAsia="en-US"/>
        </w:rPr>
        <w:t>ниже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уровня аналогичного периода прошлого года на 35,5 %. Снижение связано со 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снижением объемов производства мяса в личных подсобных хозяйствах. Средняя убойная масса (вес туши без кожи, головы, внутренностей и нижних частей ног) одной головы КРС составила 220 кг. Убойный выход (убойная масса к живой массе) составляет 49,5 %.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u w:val="single"/>
          <w:lang w:eastAsia="en-US"/>
        </w:rPr>
        <w:t>производство молока в хозяйствах всех категорий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составило 1302,1 тонн (частный сектор), что на 4,7 % </w:t>
      </w:r>
      <w:r w:rsidRPr="00A417E2">
        <w:rPr>
          <w:rFonts w:ascii="Times New Roman" w:hAnsi="Times New Roman" w:cs="Times New Roman"/>
          <w:iCs/>
          <w:sz w:val="28"/>
          <w:szCs w:val="28"/>
          <w:lang w:eastAsia="en-US"/>
        </w:rPr>
        <w:t>ниже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уровня аналогичного периода прошлого года, снижение связано со снижением объемов производства молока в ЛПХ. 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u w:val="single"/>
          <w:lang w:eastAsia="en-US"/>
        </w:rPr>
        <w:t>производство молока в сельскохозяйственных организациях и крестьянских (фермерских) хозяйствах, включая индивидуальных предпринимателей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, составило 46,4 тонн, что </w:t>
      </w:r>
      <w:r w:rsidRPr="00A417E2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выше 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>уровня аналогичного периода прошлого года (43,1т.) на 7,6 %. Увеличение связано с увеличением поголовья коров, соответственно объемов молока в кр</w:t>
      </w:r>
      <w:r w:rsidR="00F65E49">
        <w:rPr>
          <w:rFonts w:ascii="Times New Roman" w:hAnsi="Times New Roman" w:cs="Times New Roman"/>
          <w:sz w:val="28"/>
          <w:szCs w:val="28"/>
          <w:lang w:eastAsia="en-US"/>
        </w:rPr>
        <w:t>естьянском хозяйстве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Мероприятия: администрацией района выданы рекомендации на участие в конкурсе на получение </w:t>
      </w:r>
      <w:proofErr w:type="spell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грантовой</w:t>
      </w:r>
      <w:proofErr w:type="spell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поддержки на развитие семейных (животноводческих) ферм.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u w:val="single"/>
          <w:lang w:eastAsia="en-US"/>
        </w:rPr>
        <w:t>производство шерсти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составило 7,2 тонн, что на 4,4 % </w:t>
      </w:r>
      <w:r w:rsidRPr="00A417E2">
        <w:rPr>
          <w:rFonts w:ascii="Times New Roman" w:hAnsi="Times New Roman" w:cs="Times New Roman"/>
          <w:iCs/>
          <w:sz w:val="28"/>
          <w:szCs w:val="28"/>
          <w:lang w:eastAsia="en-US"/>
        </w:rPr>
        <w:t>ниже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уровня аналогичного периода, снижение связано со сдачей овец </w:t>
      </w:r>
      <w:r w:rsidR="008E0833">
        <w:rPr>
          <w:rFonts w:ascii="Times New Roman" w:hAnsi="Times New Roman" w:cs="Times New Roman"/>
          <w:sz w:val="28"/>
          <w:szCs w:val="28"/>
          <w:lang w:eastAsia="en-US"/>
        </w:rPr>
        <w:t xml:space="preserve">в крестьянском хозяйстве 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>Е.С.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мероприятия: всем категориям хозяйств доведена информация по реализации баранчиков в крестьянском хозяйстве. 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За отчетный период реализация государственной программы Республики Алтай «Развитие сельского хозяйства и регулирования рынков сельскохозяйственной продукции, сырья и продовольствия» позволила провести ряд мероприятий по государственной поддержке </w:t>
      </w:r>
      <w:proofErr w:type="spell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сельхозтоваропроизводителям</w:t>
      </w:r>
      <w:proofErr w:type="spell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на общую сумму 1259,6 тыс. руб. (за первое полугодие 2017 года – 1445,7 тыс. Руб.). Государственная поддержка оказана 17 </w:t>
      </w:r>
      <w:proofErr w:type="spell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сельхозтоваропроизводителям</w:t>
      </w:r>
      <w:proofErr w:type="spell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, в </w:t>
      </w:r>
      <w:proofErr w:type="spell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тоннч</w:t>
      </w:r>
      <w:proofErr w:type="spell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. 2 </w:t>
      </w:r>
      <w:proofErr w:type="spell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сельхозорганизациям</w:t>
      </w:r>
      <w:proofErr w:type="spell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, 0 предприятиям переработки сельхозпродукции, 15 крестьянским (фермерским) хозяйствам и ИП, 0 </w:t>
      </w:r>
      <w:proofErr w:type="spell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СПОКам</w:t>
      </w:r>
      <w:proofErr w:type="spell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и 0 личным подсобным хозяйствам.</w:t>
      </w:r>
    </w:p>
    <w:p w:rsidR="00A417E2" w:rsidRPr="00A417E2" w:rsidRDefault="00A417E2" w:rsidP="00F65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417E2" w:rsidRPr="00A417E2" w:rsidRDefault="00A417E2" w:rsidP="00A417E2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417E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Раздел </w:t>
      </w:r>
      <w:r w:rsidRPr="00A417E2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  <w:t>III</w:t>
      </w:r>
      <w:r w:rsidRPr="00A417E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 Инвестиционная привлекательность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3.1. Объем инвестиций в основной капитал (за исключением бюджетных средств)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В МО «</w:t>
      </w:r>
      <w:proofErr w:type="spell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Чемальский</w:t>
      </w:r>
      <w:proofErr w:type="spell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район» объем инвестиций в основной капитал на 01.07.2018 г. составил: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по полному кругу (рассчитанный по методологии Росстата: с учетом коэффициента </w:t>
      </w:r>
      <w:proofErr w:type="spell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досчета</w:t>
      </w:r>
      <w:proofErr w:type="spell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на субъекты малого предпринимательства по Республике Алтай - 1,7) - 30488 тыс. руб.;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по организациям, не относящимся к субъектам малого предпринимательства (крупные и средние организации) - 17934 тыс. руб. (71,1 % к 01.07.2017 г. в сопоставимых ценах). Из них инвестиции в основной капитал: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- за счет бюджетных средств - 8874 (151,8 % к 01.07.2017 г. в текущих ценах),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- за счет внебюджетных источников - 9060 тыс. руб. (50,2 % к 01.07.2017 г. в текущих ценах), на душу населения - 0,872 тыс. руб. (49,4 % к 01.07.2017 г.).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 сравнении с планом на 01.07.2018 г. отмечено отклонение инвестиций в основной капитал (за исключением бюджетных) на (+) 14 процентных пункта.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Причинами </w:t>
      </w:r>
      <w:r w:rsidRPr="00A417E2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увеличения </w:t>
      </w:r>
      <w:r w:rsidRPr="00A417E2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>бюджетных инвестиций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являются: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u w:val="single"/>
          <w:lang w:eastAsia="en-US"/>
        </w:rPr>
        <w:t>образование: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в связи с увеличением финансирования приобретения учебной и методической литературы, инвентаря (на 01.07.2017 г. - 756 тыс. руб., на 01.07.2018г. - 2578 тыс. руб., ИФО - 323,1 %).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Государственное управление и обеспечение военной безопасности; социальное обеспечение: 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>на 01.07.2017 г. - 390 тыс. руб., на 01.07.2018 г. - 2199 тыс. руб., ИФО - 534,3 %.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На основании Закона «О статистической отчетности” в рамках конфиденциальности информации, где отчетность представлена менее</w:t>
      </w:r>
      <w:proofErr w:type="gram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,</w:t>
      </w:r>
      <w:proofErr w:type="gram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чем тремя субъектами, данные по внебюджетным инвестициям территориальным отделением </w:t>
      </w:r>
      <w:proofErr w:type="spell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Алтайкрайстата</w:t>
      </w:r>
      <w:proofErr w:type="spell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по РА не предоставлены, в связи с этим анализ произвести нет возможности.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На 01.07.2018 г. реализуются следующие крупные инвестиционные проекты</w:t>
      </w:r>
      <w:r w:rsidRPr="00A417E2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: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A417E2">
        <w:rPr>
          <w:rFonts w:ascii="Times New Roman" w:hAnsi="Times New Roman" w:cs="Times New Roman"/>
          <w:iCs/>
          <w:sz w:val="28"/>
          <w:szCs w:val="28"/>
          <w:lang w:eastAsia="en-US"/>
        </w:rPr>
        <w:t>Бюджетные</w:t>
      </w:r>
      <w:proofErr w:type="gramEnd"/>
      <w:r w:rsidRPr="00A417E2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: 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>строительств</w:t>
      </w:r>
      <w:r w:rsidR="00F65E49">
        <w:rPr>
          <w:rFonts w:ascii="Times New Roman" w:hAnsi="Times New Roman" w:cs="Times New Roman"/>
          <w:sz w:val="28"/>
          <w:szCs w:val="28"/>
          <w:lang w:eastAsia="en-US"/>
        </w:rPr>
        <w:t>о детского сада в с. Элекмонар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>, строительс</w:t>
      </w:r>
      <w:r w:rsidR="00F65E49">
        <w:rPr>
          <w:rFonts w:ascii="Times New Roman" w:hAnsi="Times New Roman" w:cs="Times New Roman"/>
          <w:sz w:val="28"/>
          <w:szCs w:val="28"/>
          <w:lang w:eastAsia="en-US"/>
        </w:rPr>
        <w:t xml:space="preserve">тво спортзала в школе в с. </w:t>
      </w:r>
      <w:proofErr w:type="spellStart"/>
      <w:r w:rsidR="00F65E49">
        <w:rPr>
          <w:rFonts w:ascii="Times New Roman" w:hAnsi="Times New Roman" w:cs="Times New Roman"/>
          <w:sz w:val="28"/>
          <w:szCs w:val="28"/>
          <w:lang w:eastAsia="en-US"/>
        </w:rPr>
        <w:t>Анос</w:t>
      </w:r>
      <w:proofErr w:type="spellEnd"/>
      <w:r w:rsidR="00F65E4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Частные: 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>технологические присоединение и строительство линии электропередач - общая сумма по итогам года составит более 19 млн. руб., реконструкция очистных сооружений на базе отдыха</w:t>
      </w:r>
      <w:r w:rsidR="0046611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>– 20 млн</w:t>
      </w:r>
      <w:proofErr w:type="gram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.р</w:t>
      </w:r>
      <w:proofErr w:type="gram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уб. 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A417E2" w:rsidRPr="00A417E2" w:rsidRDefault="00A417E2" w:rsidP="00A417E2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417E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Раздел </w:t>
      </w:r>
      <w:r w:rsidRPr="00A417E2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  <w:t>IV</w:t>
      </w:r>
      <w:r w:rsidRPr="00A417E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 Уровень и качество жизни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417E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4.1. Безработица и неформальная занятость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Уровень зарегистрированной безработицы по данным Центра занятости населения, на 01.07.2018 г. </w:t>
      </w:r>
      <w:r w:rsidRPr="00A417E2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снизился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на 12,17 % и составил 2,65 % (на 01.07.2017 г. - 3,01 %). 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Снижение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уровня безработицы обусловлено увеличением численности трудоустроенных граждан. В Центр занятости населения обратилось в целях поиска работы 244 чел., из них 98 чел. трудоустроено. 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В сравнении с плановым показателем отклонение уровня регистрируемой безработицы по состоянию на 01.07.2018 г. составило (-) 0,04 процентных пункта. Причина отклонения от планового значения связана с увеличением МРОТ и открытием туристического сезона.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417E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4.2. Жилищное строительство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На 1июля 2018 г. введено общей площади жилых помещений 8607 кв. м (101 зданий), в том числе индивидуальное жилищное строительство 8607 кв. м (101зданий). Юридическими лицами введено 0 кв. м (0 зданий, 0 квартир). Плановый показатель по вводу жилья на 2018 г. утвержденный Министерством регионального развития РА составляет 6 тыс. кв. м., процент выполнения плана составляет 143,3. 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В сравнении с аналогичным периодом прошлого года наблюдается </w:t>
      </w:r>
      <w:r w:rsidRPr="00A417E2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рост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объема ввода жилья на 4244 кв. м (51 здание) (на 1июля 2017 г. 4363 кв. м (50 зданий), в том числе индивидуальное жилищное строительство на 4244 кв. м (51 здание) (на 1 июля 2017 г. 4363 кв. м (50 зданий).</w:t>
      </w:r>
      <w:proofErr w:type="gramEnd"/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Юридическими лицами на 01.07.2018 г. ввод жилья в эксплуатацию не осуществлялся.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На 01.07.2018 г. было снесено по причине аварийности 0 кв. м. жилых помещений. Жилой фонд муниципального образования на отчетный период представлен </w:t>
      </w:r>
      <w:r w:rsidRPr="00A417E2">
        <w:rPr>
          <w:rFonts w:ascii="Times New Roman" w:hAnsi="Times New Roman" w:cs="Times New Roman"/>
          <w:iCs/>
          <w:sz w:val="28"/>
          <w:szCs w:val="28"/>
          <w:lang w:eastAsia="en-US"/>
        </w:rPr>
        <w:t>(прим. - 3656 ед.)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многоквартирными домами (из них многоквартирные дома блокированной застройки - </w:t>
      </w:r>
      <w:r w:rsidRPr="00A417E2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430 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>ед.), жилая площадь в которых составляет 223,4 тыс. кв. м, и индивидуальными домами в количестве 3226 ед.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Причинами увеличения объемов ввода является увеличение количества вводимого индивидуального жилья.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Проведены следующие мероприятия с целью увеличения ввода жилья:</w:t>
      </w:r>
    </w:p>
    <w:p w:rsidR="00A417E2" w:rsidRPr="00A417E2" w:rsidRDefault="00A417E2" w:rsidP="00A417E2">
      <w:pPr>
        <w:numPr>
          <w:ilvl w:val="0"/>
          <w:numId w:val="2"/>
        </w:num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сокращение сроков выдачи документов на строительство;</w:t>
      </w:r>
    </w:p>
    <w:p w:rsidR="00A417E2" w:rsidRPr="00A417E2" w:rsidRDefault="00A417E2" w:rsidP="00A417E2">
      <w:pPr>
        <w:numPr>
          <w:ilvl w:val="0"/>
          <w:numId w:val="2"/>
        </w:num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Информирование населения о возможности регистрации жилья по упрощенной схеме до 2020 года.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417E2">
        <w:rPr>
          <w:rFonts w:ascii="Times New Roman" w:eastAsia="Calibri" w:hAnsi="Times New Roman" w:cs="Times New Roman"/>
          <w:b/>
          <w:bCs/>
          <w:spacing w:val="2"/>
          <w:sz w:val="28"/>
          <w:szCs w:val="28"/>
          <w:lang w:eastAsia="en-US"/>
        </w:rPr>
        <w:t>4.3. Демографические показатели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0" w:type="auto"/>
        <w:tblInd w:w="-106" w:type="dxa"/>
        <w:tblLayout w:type="fixed"/>
        <w:tblLook w:val="04A0"/>
      </w:tblPr>
      <w:tblGrid>
        <w:gridCol w:w="3680"/>
        <w:gridCol w:w="1267"/>
        <w:gridCol w:w="1653"/>
        <w:gridCol w:w="1587"/>
        <w:gridCol w:w="1241"/>
      </w:tblGrid>
      <w:tr w:rsidR="00A417E2" w:rsidRPr="00A417E2" w:rsidTr="002A5586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7E2" w:rsidRPr="00A417E2" w:rsidRDefault="00A417E2" w:rsidP="00A417E2">
            <w:pPr>
              <w:snapToGrid w:val="0"/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7E2" w:rsidRPr="00A417E2" w:rsidRDefault="00A417E2" w:rsidP="00A417E2">
            <w:pPr>
              <w:snapToGrid w:val="0"/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Ед. </w:t>
            </w:r>
            <w:proofErr w:type="spellStart"/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изм</w:t>
            </w:r>
            <w:proofErr w:type="spellEnd"/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7E2" w:rsidRPr="00A417E2" w:rsidRDefault="00A417E2" w:rsidP="00A417E2">
            <w:pPr>
              <w:snapToGrid w:val="0"/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</w:t>
            </w:r>
          </w:p>
          <w:p w:rsidR="00A417E2" w:rsidRPr="00A417E2" w:rsidRDefault="00A417E2" w:rsidP="00A417E2">
            <w:pPr>
              <w:snapToGrid w:val="0"/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01.07.2017 г.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7E2" w:rsidRPr="00A417E2" w:rsidRDefault="00A417E2" w:rsidP="00A417E2">
            <w:pPr>
              <w:snapToGrid w:val="0"/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</w:t>
            </w:r>
          </w:p>
          <w:p w:rsidR="00A417E2" w:rsidRPr="00A417E2" w:rsidRDefault="00A417E2" w:rsidP="00A417E2">
            <w:pPr>
              <w:snapToGrid w:val="0"/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01.07.2018 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7E2" w:rsidRPr="00A417E2" w:rsidRDefault="00A417E2" w:rsidP="00A417E2">
            <w:pPr>
              <w:snapToGrid w:val="0"/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Темп роста, %</w:t>
            </w:r>
          </w:p>
        </w:tc>
      </w:tr>
      <w:tr w:rsidR="00A417E2" w:rsidRPr="00A417E2" w:rsidTr="002A5586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7E2" w:rsidRPr="00A417E2" w:rsidRDefault="00A417E2" w:rsidP="00A417E2">
            <w:pPr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Численность постоянного населения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7E2" w:rsidRPr="00A417E2" w:rsidRDefault="00A417E2" w:rsidP="00A417E2">
            <w:pPr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7E2" w:rsidRPr="00A417E2" w:rsidRDefault="00A417E2" w:rsidP="00A417E2">
            <w:pPr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10242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7E2" w:rsidRPr="00A417E2" w:rsidRDefault="00A417E2" w:rsidP="00A417E2">
            <w:pPr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10395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7E2" w:rsidRPr="00A417E2" w:rsidRDefault="00A417E2" w:rsidP="00A417E2">
            <w:pPr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101,5</w:t>
            </w:r>
          </w:p>
        </w:tc>
      </w:tr>
      <w:tr w:rsidR="00A417E2" w:rsidRPr="00A417E2" w:rsidTr="002A5586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7E2" w:rsidRPr="00A417E2" w:rsidRDefault="00A417E2" w:rsidP="00A417E2">
            <w:pPr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Родившиеся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7E2" w:rsidRPr="00A417E2" w:rsidRDefault="00A417E2" w:rsidP="00A417E2">
            <w:pPr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7E2" w:rsidRPr="00A417E2" w:rsidRDefault="00A417E2" w:rsidP="00A417E2">
            <w:pPr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7E2" w:rsidRPr="00A417E2" w:rsidRDefault="00A417E2" w:rsidP="00A417E2">
            <w:pPr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7E2" w:rsidRPr="00A417E2" w:rsidRDefault="00A417E2" w:rsidP="00A417E2">
            <w:pPr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98,8</w:t>
            </w:r>
          </w:p>
        </w:tc>
      </w:tr>
      <w:tr w:rsidR="00A417E2" w:rsidRPr="00A417E2" w:rsidTr="002A5586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7E2" w:rsidRPr="00A417E2" w:rsidRDefault="00A417E2" w:rsidP="00A417E2">
            <w:pPr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Умершие</w:t>
            </w:r>
            <w:proofErr w:type="gram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7E2" w:rsidRPr="00A417E2" w:rsidRDefault="00A417E2" w:rsidP="00A417E2">
            <w:pPr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7E2" w:rsidRPr="00A417E2" w:rsidRDefault="00A417E2" w:rsidP="00A417E2">
            <w:pPr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7E2" w:rsidRPr="00A417E2" w:rsidRDefault="00A417E2" w:rsidP="00A417E2">
            <w:pPr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7E2" w:rsidRPr="00A417E2" w:rsidRDefault="00A417E2" w:rsidP="00A417E2">
            <w:pPr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117,6</w:t>
            </w:r>
          </w:p>
        </w:tc>
      </w:tr>
      <w:tr w:rsidR="00A417E2" w:rsidRPr="00A417E2" w:rsidTr="002A5586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7E2" w:rsidRPr="00A417E2" w:rsidRDefault="00A417E2" w:rsidP="00A417E2">
            <w:pPr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тоннч</w:t>
            </w:r>
            <w:proofErr w:type="spellEnd"/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смертность населения от внешних причин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7E2" w:rsidRPr="00A417E2" w:rsidRDefault="00A417E2" w:rsidP="00A417E2">
            <w:pPr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7E2" w:rsidRPr="00A417E2" w:rsidRDefault="00A417E2" w:rsidP="00A417E2">
            <w:pPr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7E2" w:rsidRPr="00A417E2" w:rsidRDefault="00A417E2" w:rsidP="00A417E2">
            <w:pPr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7E2" w:rsidRPr="00A417E2" w:rsidRDefault="00A417E2" w:rsidP="00A417E2">
            <w:pPr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85,7</w:t>
            </w:r>
          </w:p>
        </w:tc>
      </w:tr>
      <w:tr w:rsidR="00A417E2" w:rsidRPr="00A417E2" w:rsidTr="002A5586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7E2" w:rsidRPr="00A417E2" w:rsidRDefault="00A417E2" w:rsidP="00A417E2">
            <w:pPr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Естественный прирост населения (на 1000 чел. населения)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7E2" w:rsidRPr="00A417E2" w:rsidRDefault="00A417E2" w:rsidP="00A417E2">
            <w:pPr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7E2" w:rsidRPr="00A417E2" w:rsidRDefault="00A417E2" w:rsidP="00A417E2">
            <w:pPr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7E2" w:rsidRPr="00A417E2" w:rsidRDefault="00A417E2" w:rsidP="00A417E2">
            <w:pPr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7E2" w:rsidRPr="00A417E2" w:rsidRDefault="00A417E2" w:rsidP="00A417E2">
            <w:pPr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67,7</w:t>
            </w:r>
          </w:p>
        </w:tc>
      </w:tr>
      <w:tr w:rsidR="00A417E2" w:rsidRPr="00A417E2" w:rsidTr="002A5586">
        <w:trPr>
          <w:trHeight w:val="333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7E2" w:rsidRPr="00A417E2" w:rsidRDefault="00A417E2" w:rsidP="00A417E2">
            <w:pPr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Прибыло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7E2" w:rsidRPr="00A417E2" w:rsidRDefault="00A417E2" w:rsidP="00A417E2">
            <w:pPr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7E2" w:rsidRPr="00A417E2" w:rsidRDefault="00A417E2" w:rsidP="00A417E2">
            <w:pPr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322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7E2" w:rsidRPr="00A417E2" w:rsidRDefault="00A417E2" w:rsidP="00A417E2">
            <w:pPr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322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7E2" w:rsidRPr="00A417E2" w:rsidRDefault="00A417E2" w:rsidP="00A417E2">
            <w:pPr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A417E2" w:rsidRPr="00A417E2" w:rsidTr="002A5586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7E2" w:rsidRPr="00A417E2" w:rsidRDefault="00A417E2" w:rsidP="00A417E2">
            <w:pPr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Выбыло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7E2" w:rsidRPr="00A417E2" w:rsidRDefault="00A417E2" w:rsidP="00A417E2">
            <w:pPr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7E2" w:rsidRPr="00A417E2" w:rsidRDefault="00A417E2" w:rsidP="00A417E2">
            <w:pPr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7E2" w:rsidRPr="00A417E2" w:rsidRDefault="00A417E2" w:rsidP="00A417E2">
            <w:pPr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7E2" w:rsidRPr="00A417E2" w:rsidRDefault="00A417E2" w:rsidP="00A417E2">
            <w:pPr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95,8</w:t>
            </w:r>
          </w:p>
        </w:tc>
      </w:tr>
      <w:tr w:rsidR="00A417E2" w:rsidRPr="00A417E2" w:rsidTr="002A5586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7E2" w:rsidRPr="00A417E2" w:rsidRDefault="00A417E2" w:rsidP="00A417E2">
            <w:pPr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Миграционный прирост/убыль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7E2" w:rsidRPr="00A417E2" w:rsidRDefault="00A417E2" w:rsidP="00A417E2">
            <w:pPr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7E2" w:rsidRPr="00A417E2" w:rsidRDefault="00A417E2" w:rsidP="00A417E2">
            <w:pPr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7E2" w:rsidRPr="00A417E2" w:rsidRDefault="00A417E2" w:rsidP="00A417E2">
            <w:pPr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7E2" w:rsidRPr="00A417E2" w:rsidRDefault="00A417E2" w:rsidP="00A417E2">
            <w:pPr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130,8</w:t>
            </w:r>
          </w:p>
        </w:tc>
      </w:tr>
      <w:tr w:rsidR="00A417E2" w:rsidRPr="00A417E2" w:rsidTr="002A5586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7E2" w:rsidRPr="00A417E2" w:rsidRDefault="00A417E2" w:rsidP="00A417E2">
            <w:pPr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Число браков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7E2" w:rsidRPr="00A417E2" w:rsidRDefault="00A417E2" w:rsidP="00A417E2">
            <w:pPr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7E2" w:rsidRPr="00A417E2" w:rsidRDefault="00A417E2" w:rsidP="00A417E2">
            <w:pPr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7E2" w:rsidRPr="00A417E2" w:rsidRDefault="00A417E2" w:rsidP="00A417E2">
            <w:pPr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7E2" w:rsidRPr="00A417E2" w:rsidRDefault="00A417E2" w:rsidP="00A417E2">
            <w:pPr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176,5</w:t>
            </w:r>
          </w:p>
        </w:tc>
      </w:tr>
      <w:tr w:rsidR="00A417E2" w:rsidRPr="00A417E2" w:rsidTr="002A5586">
        <w:trPr>
          <w:trHeight w:val="70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7E2" w:rsidRPr="00A417E2" w:rsidRDefault="00A417E2" w:rsidP="00A417E2">
            <w:pPr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Число разводов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7E2" w:rsidRPr="00A417E2" w:rsidRDefault="00A417E2" w:rsidP="00A417E2">
            <w:pPr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7E2" w:rsidRPr="00A417E2" w:rsidRDefault="00A417E2" w:rsidP="00A417E2">
            <w:pPr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7E2" w:rsidRPr="00A417E2" w:rsidRDefault="00A417E2" w:rsidP="00A417E2">
            <w:pPr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7E2" w:rsidRPr="00A417E2" w:rsidRDefault="00A417E2" w:rsidP="00A417E2">
            <w:pPr>
              <w:snapToGrid w:val="0"/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65,5</w:t>
            </w:r>
          </w:p>
        </w:tc>
      </w:tr>
    </w:tbl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На 01.07.2018 г. родилось 81 чел., что на 1 ребенка меньше, чем на 01.07.2017 г. (82 детей). Снижение обусловлено сокращением числа женщин детородного возраста.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В сравнении с планом на 01.07.2018 г. отмечено отклонение темпа роста числа родившихся на (-) 2,4 процентных пункта.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Причина отклонения от планового значения связана со снижением количества женщин репродуктивного возраста, увеличения количества семей, откладывающих рождение ребенка на более поздний период вследствие нестабильности в стране и неуверенности в завтрашнем дне.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Показатель естественного прироста в расчете на 1000 населения на 01.07.2018 г. составил 4,1 чел., что ниже аналогичного периода прошлого года на 32,8 % (01.07.2017 г. - 6,1 чел.)</w:t>
      </w:r>
      <w:proofErr w:type="gram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с</w:t>
      </w:r>
      <w:proofErr w:type="gram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>нижение показателя естественного прироста сформировался за счет снижения рождаемости к аналогичному периоду прошлого года.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Смертность населения на 01.07.2018 г. по отношению к уровню аналогичного периода прошлого года увеличилась на 9 чел. или на 17,6 %. увеличение обусловлено увеличением смертности от болезней системы кровообращения.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Основной причиной смертности по основным классам причин смертности являются: 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- от некоторых инфекционных и паразитарных болезней - 2 чел.;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- от новообразований – 9 чел.;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- от внешних причин – 6 чел., из них 1 самоубийство;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- от болезней органов дыхания –1 чел.;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- от болезней органов пищеварения – 4 чел.;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- от болезней системы кровообращения –27 чел.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Смертность населения от внешних причин на 01.07.2018 г. по отношению к уровню аналогичного периода прошлого года снизилась на 1 </w:t>
      </w:r>
      <w:proofErr w:type="spell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чел</w:t>
      </w:r>
      <w:proofErr w:type="gram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.а</w:t>
      </w:r>
      <w:proofErr w:type="spellEnd"/>
      <w:proofErr w:type="gram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или на 14,3 %.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В сравнении с планом на 01.07.2018 г. отмечено отклонение уровня смертности населения от внешних причин на (-) 3,2 процентных пункта.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Для снижения смертности, в том числе по причине самоубийств, проведены следующие мероприятия: 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Для снижения смертности, в том числе по причине самоубийств, проведены следующие мероприятия: 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1) в образовательных учреждениях проведены встречи психологической службы управления образования с родителями, педагогами, учащимися о профилактике самоубийств и своевременном обращении родителей о признаках психологического расстройства детей к психологам;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2) разработан план мероприятий по работе с педагогическими коллективами, разработаны рекомендации по работе с родителями в период проведения ЕГЭ и ЕГЭ;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3) даны рекомендации центру занятости населения по активизации работы и расширения направлений по </w:t>
      </w:r>
      <w:proofErr w:type="spell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самозанятости</w:t>
      </w:r>
      <w:proofErr w:type="spell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населения в районе;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4) обеспечен максимальный охват детей организованными оздоровительными программами в летний период.</w:t>
      </w:r>
    </w:p>
    <w:p w:rsidR="00A417E2" w:rsidRPr="00A417E2" w:rsidRDefault="00A417E2" w:rsidP="002F3BE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417E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4.4. Социальная сфера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41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Охват детей в возрасте от 1,5 до 3 лет дошкольным образованием </w:t>
      </w:r>
    </w:p>
    <w:p w:rsidR="00A417E2" w:rsidRPr="00A417E2" w:rsidRDefault="00A417E2" w:rsidP="00A417E2">
      <w:pPr>
        <w:tabs>
          <w:tab w:val="num" w:pos="64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Дошкольное образование на 01.07.2018 г. включает 13 дошкольных образовательных учреждений (3 муниципальных дошкольных образовательных 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организаций и 0 частных детских садов), 5 дошкольных групп при 4 общеобразовательных учреждениях. Как альтернативная мера предоставления услуг дошкольного образования за период с начала 2018 года функционировало 6 групп кратковременного пребывания дошкольников для детей в возрасте 5 – 7 лет.  </w:t>
      </w:r>
    </w:p>
    <w:p w:rsidR="00A417E2" w:rsidRPr="00A417E2" w:rsidRDefault="00A417E2" w:rsidP="00A417E2">
      <w:pPr>
        <w:tabs>
          <w:tab w:val="num" w:pos="64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На 01.07.2018 г. охват детей дошкольным образованием в возрасте от 1,5 до 3 лет составляет 52 % от потребности в услугах дошкольного образования, что меньше планового значения показателя на 01.07.2018 г. на 24 процентных пункта.  </w:t>
      </w:r>
    </w:p>
    <w:p w:rsidR="00A417E2" w:rsidRPr="00A417E2" w:rsidRDefault="00A417E2" w:rsidP="00A417E2">
      <w:pPr>
        <w:tabs>
          <w:tab w:val="num" w:pos="64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Темп роста к аналогичному периоду прошлого года составил 1 %. </w:t>
      </w:r>
    </w:p>
    <w:p w:rsidR="00A417E2" w:rsidRPr="00A417E2" w:rsidRDefault="00A417E2" w:rsidP="00A417E2">
      <w:pPr>
        <w:tabs>
          <w:tab w:val="num" w:pos="64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Обеспечено местами в ДОУ в районе на 01.07.2018 г. – 470 детей. </w:t>
      </w:r>
    </w:p>
    <w:p w:rsidR="00A417E2" w:rsidRPr="00A417E2" w:rsidRDefault="00A417E2" w:rsidP="00A417E2">
      <w:pPr>
        <w:tabs>
          <w:tab w:val="num" w:pos="64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Очередность детей в возрасте от 1,5 до 3 лет на 01.07.2018 г. составляет 104 детей. </w:t>
      </w:r>
    </w:p>
    <w:p w:rsidR="00A417E2" w:rsidRPr="00A417E2" w:rsidRDefault="00A417E2" w:rsidP="00A417E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41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Удельный вес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На 01.07.2018 г. в МО «</w:t>
      </w:r>
      <w:proofErr w:type="spell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Чемальский</w:t>
      </w:r>
      <w:proofErr w:type="spell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район» функционируют следующие учреждения дополнительного образования: МУ ДО «</w:t>
      </w:r>
      <w:proofErr w:type="spell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Чемальский</w:t>
      </w:r>
      <w:proofErr w:type="spell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Дом детского творчества», МУ ДОД «</w:t>
      </w:r>
      <w:proofErr w:type="spell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Чемальская</w:t>
      </w:r>
      <w:proofErr w:type="spell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детско-юношеская спортивная школа, МБУ ДО «</w:t>
      </w:r>
      <w:proofErr w:type="spell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Чемальская</w:t>
      </w:r>
      <w:proofErr w:type="spell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школа искусств».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Доля детей в возрасте от 5 до 18 лет, получающих услуги по дополнительному образованию, от общего количества детей в возрасте от 5 до 18 лет по состоянию на 01.07.2018 г. составляет 53 %, что меньше аналогичного периода прошлого года на 20 процентных пунктов (на 01.07.2017 г. - 73 %). </w:t>
      </w:r>
      <w:proofErr w:type="gramEnd"/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В сравнении с планом на 01.07.2018 г. отмечено снижение доли детей в возрасте от 5 до 18 лет, получающих услуги по дополнительному образованию, от общего количества детей в возрасте от 5 до 18 лет, </w:t>
      </w:r>
      <w:proofErr w:type="gram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на</w:t>
      </w:r>
      <w:proofErr w:type="gram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19,8 процентных пункта. 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В целях обеспечения достижения целевого показателя муниципальным образованием «МО </w:t>
      </w:r>
      <w:proofErr w:type="spell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Чемальский</w:t>
      </w:r>
      <w:proofErr w:type="spell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район» проведены следующие мероприятия: открытие спортивных секций (самбо, бассейн) и творческих объединений (экологической и художественной направленности).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A417E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Количество несовершеннолетних, потерпевших от преступных посягательств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Число несовершеннолетних, потерпевших от преступных посягательств, на 01.07.2018 г. составило 3 чел. В расчете на 1000 детей в возрасте 0-18 лет число несовершеннолетних, потерпевших от преступных посягательств, составило 8 ед.  Планируемый показатель составляет 2,98 ед. Отклонение фактического значения целевого показателя от плана составило 0,28 ед. Причинами отклонения показатели послужили следующие: проводятся рейды, в районной газете размещаются статьи по профилактике правонарушений</w:t>
      </w:r>
      <w:proofErr w:type="gram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, разработан дополнительный план профилактики правонарушений, применяется административная практика к родителям, проводятся родительские собрания с участием работников КДН и ЗП. 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Численность несовершеннолетних, потерпевших от преступных посягатель</w:t>
      </w:r>
      <w:proofErr w:type="gram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ств в Че</w:t>
      </w:r>
      <w:proofErr w:type="gram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мальском районе на 01.07.2018 г. составила 8 чел., в сравнении 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 аналогичным периодом 2017 г. темп снижения составил 72,7 %, абсолютное снижение – 3 чел. (на 01.07.2017 г. – 11 чел.). Показатель несовершеннолетних, потерпевших от преступных посягательств, на 1000 чел. в возрасте от 0 до 18 лет, на 01.07.2018 г. составил 2,7 ед., в сравнении с аналогичным периодом 2017 г. показатель увеличился на 1ед. (на 01.07.2017 г. - 3,7 ед.).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Численность несовершеннолетних, потерпевших от преступных посягательств по видам преступлений распределилась следующим образом: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ст. 116 УК РФ - 1 несовершеннолетних (на 01.07.2017 г. - 0 несовершеннолетних;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ст. 109 УК РФ - 1 несовершеннолетних (на 01.07.2017 г. - 0 несовершеннолетних;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ст. 157 УК РФ - 5 несовершеннолетних (на 01.07.2017 г. - 6 несовершеннолетних;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иные - 1 несовершеннолетний.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Для снижения показателя на 01.07.2018 г. приняты следующие меры (указать информацию о проведенных мероприятиях, разработанных и принятых планах, программах и др.): 2 раза в месяц проводятся заседания комиссии по делам несовершеннолетних, своевременно исполняются субъектами системы мероприятия по профилактике безнадзорности и правонарушениях несовершеннолетних, мероприятия, направленные на снижение количества несовершеннолетних, потерпевших от преступных посягательств на территории района (межведомственные рейдовые мероприятия, просветительская деятельность</w:t>
      </w:r>
      <w:proofErr w:type="gram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, вовлечение детей в </w:t>
      </w:r>
      <w:proofErr w:type="spell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культурно-досуговые</w:t>
      </w:r>
      <w:proofErr w:type="spell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формирования различной направленности).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Причинами улучшения показателя являются: своевременно исполненные субъектами системы мероприятия по профилактике безнадзорности и правонарушениях несовершеннолетних, мероприятия, направленные на снижение количества несовершеннолетних, потерпевших от преступных посягательств на территории района (межведомственные рейдовые мероприятия, просветительская деятельность, вовлечение детей в культурно - </w:t>
      </w:r>
      <w:proofErr w:type="spell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досуговые</w:t>
      </w:r>
      <w:proofErr w:type="spell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формирования различной направленности).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417E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Раздел </w:t>
      </w:r>
      <w:r w:rsidRPr="00A417E2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  <w:t>V</w:t>
      </w:r>
      <w:r w:rsidRPr="00A417E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 Развитие института оценки регулирующего воздействия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На 01.07.2018 г. показатель развитие института оценки регулирующего воздействия составляет 10,5 баллов. В сравнении с планом на 01.07.2018 г. отмечено отклонение на (-) 4,5 процентных пункта.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Причина отклонения от планового значения связана с отсутствием в первом полугодии принятых проектов нормативных правовых актов, подлежащих ОРВ.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В настоящее время вносятся изменения в план проведения экспертизы НПА, который будет дополнен нормативно-правовым актом. Постановление администрации Чемальского района «Об утверждении административного регламента оказание муниципальной услуги и выдача разрешения на установку и эксплуатацию рекламных конструкций».</w:t>
      </w:r>
    </w:p>
    <w:p w:rsidR="0067146A" w:rsidRPr="00A417E2" w:rsidRDefault="0067146A" w:rsidP="00A417E2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67146A" w:rsidRPr="00A417E2" w:rsidSect="002F266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868D7"/>
    <w:multiLevelType w:val="hybridMultilevel"/>
    <w:tmpl w:val="2E8AB8DC"/>
    <w:lvl w:ilvl="0" w:tplc="87C03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E70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E640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EA4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CE7F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B0C1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360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8EC2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67E08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15452"/>
    <w:multiLevelType w:val="hybridMultilevel"/>
    <w:tmpl w:val="26D2A00E"/>
    <w:lvl w:ilvl="0" w:tplc="AF524C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01E78E8">
      <w:start w:val="1"/>
      <w:numFmt w:val="lowerLetter"/>
      <w:lvlText w:val="%2."/>
      <w:lvlJc w:val="left"/>
      <w:pPr>
        <w:ind w:left="1800" w:hanging="360"/>
      </w:pPr>
    </w:lvl>
    <w:lvl w:ilvl="2" w:tplc="F096682C">
      <w:start w:val="1"/>
      <w:numFmt w:val="lowerRoman"/>
      <w:lvlText w:val="%3."/>
      <w:lvlJc w:val="right"/>
      <w:pPr>
        <w:ind w:left="2520" w:hanging="180"/>
      </w:pPr>
    </w:lvl>
    <w:lvl w:ilvl="3" w:tplc="F6D88370">
      <w:start w:val="1"/>
      <w:numFmt w:val="decimal"/>
      <w:lvlText w:val="%4."/>
      <w:lvlJc w:val="left"/>
      <w:pPr>
        <w:ind w:left="3240" w:hanging="360"/>
      </w:pPr>
    </w:lvl>
    <w:lvl w:ilvl="4" w:tplc="0158D178">
      <w:start w:val="1"/>
      <w:numFmt w:val="lowerLetter"/>
      <w:lvlText w:val="%5."/>
      <w:lvlJc w:val="left"/>
      <w:pPr>
        <w:ind w:left="3960" w:hanging="360"/>
      </w:pPr>
    </w:lvl>
    <w:lvl w:ilvl="5" w:tplc="92A40342">
      <w:start w:val="1"/>
      <w:numFmt w:val="lowerRoman"/>
      <w:lvlText w:val="%6."/>
      <w:lvlJc w:val="right"/>
      <w:pPr>
        <w:ind w:left="4680" w:hanging="180"/>
      </w:pPr>
    </w:lvl>
    <w:lvl w:ilvl="6" w:tplc="7194C548">
      <w:start w:val="1"/>
      <w:numFmt w:val="decimal"/>
      <w:lvlText w:val="%7."/>
      <w:lvlJc w:val="left"/>
      <w:pPr>
        <w:ind w:left="5400" w:hanging="360"/>
      </w:pPr>
    </w:lvl>
    <w:lvl w:ilvl="7" w:tplc="CC72B024">
      <w:start w:val="1"/>
      <w:numFmt w:val="lowerLetter"/>
      <w:lvlText w:val="%8."/>
      <w:lvlJc w:val="left"/>
      <w:pPr>
        <w:ind w:left="6120" w:hanging="360"/>
      </w:pPr>
    </w:lvl>
    <w:lvl w:ilvl="8" w:tplc="F1DC33E4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A417E2"/>
    <w:rsid w:val="00206D2D"/>
    <w:rsid w:val="002F2669"/>
    <w:rsid w:val="002F3BEE"/>
    <w:rsid w:val="0033777C"/>
    <w:rsid w:val="00466112"/>
    <w:rsid w:val="004E5B5D"/>
    <w:rsid w:val="0067146A"/>
    <w:rsid w:val="00780AD2"/>
    <w:rsid w:val="008E0833"/>
    <w:rsid w:val="00A417E2"/>
    <w:rsid w:val="00C47330"/>
    <w:rsid w:val="00C8394C"/>
    <w:rsid w:val="00D25B56"/>
    <w:rsid w:val="00F6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A417E2"/>
    <w:pPr>
      <w:suppressAutoHyphens/>
      <w:autoSpaceDE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13</Pages>
  <Words>4754</Words>
  <Characters>27100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10</cp:revision>
  <cp:lastPrinted>2018-10-23T08:01:00Z</cp:lastPrinted>
  <dcterms:created xsi:type="dcterms:W3CDTF">2018-09-24T04:26:00Z</dcterms:created>
  <dcterms:modified xsi:type="dcterms:W3CDTF">2018-10-23T08:09:00Z</dcterms:modified>
</cp:coreProperties>
</file>