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471"/>
        <w:gridCol w:w="1394"/>
        <w:gridCol w:w="4252"/>
      </w:tblGrid>
      <w:tr w:rsidR="00A97797">
        <w:trPr>
          <w:trHeight w:val="840"/>
        </w:trPr>
        <w:tc>
          <w:tcPr>
            <w:tcW w:w="4471" w:type="dxa"/>
          </w:tcPr>
          <w:p w:rsidR="00A97797" w:rsidRDefault="00316219">
            <w:pPr>
              <w:pStyle w:val="4"/>
              <w:tabs>
                <w:tab w:val="left" w:pos="900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РЕСПУБЛИКА АЛТАЙ</w:t>
            </w:r>
          </w:p>
          <w:p w:rsidR="00A97797" w:rsidRDefault="00316219">
            <w:pPr>
              <w:pStyle w:val="8"/>
              <w:tabs>
                <w:tab w:val="left" w:pos="9000"/>
              </w:tabs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АДМИНИСТРАЦИЯ</w:t>
            </w:r>
          </w:p>
          <w:p w:rsidR="00A97797" w:rsidRDefault="00316219">
            <w:pPr>
              <w:pStyle w:val="8"/>
              <w:tabs>
                <w:tab w:val="left" w:pos="9000"/>
              </w:tabs>
            </w:pPr>
            <w:r>
              <w:rPr>
                <w:b w:val="0"/>
                <w:bCs/>
                <w:sz w:val="28"/>
              </w:rPr>
              <w:t>ЧЕМАЛЬСКОГО РАЙОНА</w:t>
            </w:r>
          </w:p>
        </w:tc>
        <w:tc>
          <w:tcPr>
            <w:tcW w:w="1394" w:type="dxa"/>
          </w:tcPr>
          <w:p w:rsidR="00A97797" w:rsidRDefault="00AC4F4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6E79C4AC" wp14:editId="507AFBE3">
                  <wp:extent cx="755650" cy="747395"/>
                  <wp:effectExtent l="0" t="0" r="6350" b="0"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A97797" w:rsidRDefault="00316219">
            <w:pPr>
              <w:pStyle w:val="8"/>
              <w:tabs>
                <w:tab w:val="left" w:pos="9000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АЛТАЙ РЕСПУБЛИКА</w:t>
            </w:r>
          </w:p>
          <w:p w:rsidR="00A97797" w:rsidRDefault="00316219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</w:rPr>
            </w:pPr>
            <w:r>
              <w:rPr>
                <w:b w:val="0"/>
                <w:sz w:val="28"/>
              </w:rPr>
              <w:t>ЧАМАЛ АЙМАКТ</w:t>
            </w:r>
            <w:r w:rsidRPr="0072254E">
              <w:rPr>
                <w:b w:val="0"/>
                <w:sz w:val="28"/>
              </w:rPr>
              <w:t>ЫҤ</w:t>
            </w:r>
          </w:p>
          <w:p w:rsidR="00A97797" w:rsidRDefault="00316219">
            <w:pPr>
              <w:pStyle w:val="8"/>
              <w:tabs>
                <w:tab w:val="left" w:pos="9000"/>
              </w:tabs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  <w:sz w:val="28"/>
              </w:rPr>
              <w:t>АДМИНИСТРАЦИЯЗЫ</w:t>
            </w:r>
          </w:p>
        </w:tc>
      </w:tr>
      <w:tr w:rsidR="00A97797">
        <w:trPr>
          <w:trHeight w:val="100"/>
        </w:trPr>
        <w:tc>
          <w:tcPr>
            <w:tcW w:w="4471" w:type="dxa"/>
          </w:tcPr>
          <w:p w:rsidR="00A97797" w:rsidRDefault="00A97797">
            <w:pPr>
              <w:pStyle w:val="4"/>
              <w:tabs>
                <w:tab w:val="left" w:pos="9000"/>
              </w:tabs>
              <w:jc w:val="left"/>
              <w:rPr>
                <w:sz w:val="24"/>
              </w:rPr>
            </w:pPr>
          </w:p>
        </w:tc>
        <w:tc>
          <w:tcPr>
            <w:tcW w:w="1394" w:type="dxa"/>
          </w:tcPr>
          <w:p w:rsidR="00A97797" w:rsidRDefault="00A97797">
            <w:pPr>
              <w:rPr>
                <w:sz w:val="16"/>
              </w:rPr>
            </w:pPr>
          </w:p>
        </w:tc>
        <w:tc>
          <w:tcPr>
            <w:tcW w:w="4252" w:type="dxa"/>
          </w:tcPr>
          <w:p w:rsidR="00A97797" w:rsidRDefault="00A97797">
            <w:pPr>
              <w:pStyle w:val="4"/>
              <w:tabs>
                <w:tab w:val="left" w:pos="9000"/>
              </w:tabs>
              <w:rPr>
                <w:sz w:val="24"/>
              </w:rPr>
            </w:pPr>
          </w:p>
        </w:tc>
      </w:tr>
    </w:tbl>
    <w:p w:rsidR="00A97797" w:rsidRDefault="00316219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rFonts w:ascii="ER Univers Uralic" w:hAnsi="ER Univers Uralic" w:cs="Altai Sanserif"/>
          <w:b w:val="0"/>
          <w:bCs/>
        </w:rPr>
      </w:pPr>
      <w:r>
        <w:rPr>
          <w:b w:val="0"/>
          <w:bCs/>
        </w:rPr>
        <w:t xml:space="preserve">ПОСТАНОВЛЕНИЕ       </w:t>
      </w:r>
      <w:r w:rsidR="000F5B32">
        <w:rPr>
          <w:b w:val="0"/>
          <w:bCs/>
        </w:rPr>
        <w:t xml:space="preserve">                                                                            </w:t>
      </w:r>
      <w:r>
        <w:rPr>
          <w:b w:val="0"/>
          <w:bCs/>
        </w:rPr>
        <w:t xml:space="preserve">   JÖ</w:t>
      </w:r>
      <w:proofErr w:type="gramStart"/>
      <w:r>
        <w:rPr>
          <w:b w:val="0"/>
          <w:bCs/>
        </w:rPr>
        <w:t>П</w:t>
      </w:r>
      <w:proofErr w:type="gramEnd"/>
    </w:p>
    <w:p w:rsidR="00A97797" w:rsidRDefault="00A97797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Altai Sanserif" w:hAnsi="Altai Sanserif" w:cs="Altai Sanserif"/>
          <w:b/>
        </w:rPr>
      </w:pPr>
    </w:p>
    <w:p w:rsidR="00A97797" w:rsidRDefault="00316219">
      <w:pPr>
        <w:jc w:val="center"/>
        <w:rPr>
          <w:bCs/>
        </w:rPr>
      </w:pPr>
      <w:r>
        <w:rPr>
          <w:bCs/>
        </w:rPr>
        <w:t xml:space="preserve">от </w:t>
      </w:r>
      <w:r w:rsidR="00B1293B">
        <w:rPr>
          <w:bCs/>
        </w:rPr>
        <w:t>«29</w:t>
      </w:r>
      <w:r w:rsidR="000F5B32">
        <w:rPr>
          <w:bCs/>
        </w:rPr>
        <w:t xml:space="preserve">» </w:t>
      </w:r>
      <w:r w:rsidR="00B1293B">
        <w:rPr>
          <w:bCs/>
        </w:rPr>
        <w:t>декабря</w:t>
      </w:r>
      <w:r>
        <w:rPr>
          <w:bCs/>
        </w:rPr>
        <w:t xml:space="preserve"> 20</w:t>
      </w:r>
      <w:r w:rsidR="00EA0B50">
        <w:rPr>
          <w:bCs/>
        </w:rPr>
        <w:t>1</w:t>
      </w:r>
      <w:r w:rsidR="00B1293B">
        <w:rPr>
          <w:bCs/>
        </w:rPr>
        <w:t>7</w:t>
      </w:r>
      <w:r>
        <w:rPr>
          <w:bCs/>
        </w:rPr>
        <w:t xml:space="preserve"> г.  №</w:t>
      </w:r>
      <w:r w:rsidR="00AB4E2A">
        <w:rPr>
          <w:bCs/>
        </w:rPr>
        <w:t>267</w:t>
      </w:r>
      <w:r w:rsidR="00B1293B">
        <w:rPr>
          <w:bCs/>
        </w:rPr>
        <w:t xml:space="preserve"> </w:t>
      </w:r>
      <w:r w:rsidR="009B4F82">
        <w:rPr>
          <w:bCs/>
          <w:u w:val="single"/>
        </w:rPr>
        <w:t xml:space="preserve"> </w:t>
      </w:r>
    </w:p>
    <w:p w:rsidR="00A97797" w:rsidRDefault="00316219">
      <w:pPr>
        <w:jc w:val="center"/>
        <w:rPr>
          <w:bCs/>
        </w:rPr>
      </w:pPr>
      <w:r>
        <w:rPr>
          <w:bCs/>
        </w:rPr>
        <w:t>с. Чемал</w:t>
      </w:r>
    </w:p>
    <w:p w:rsidR="00A97797" w:rsidRDefault="00A97797">
      <w:pPr>
        <w:rPr>
          <w:bCs/>
        </w:rPr>
      </w:pPr>
    </w:p>
    <w:p w:rsidR="000B55F3" w:rsidRDefault="000B55F3">
      <w:pPr>
        <w:rPr>
          <w:bCs/>
        </w:rPr>
      </w:pPr>
    </w:p>
    <w:p w:rsidR="00D854A3" w:rsidRDefault="000B55F3">
      <w:pPr>
        <w:pStyle w:val="4"/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О внесении изменений в</w:t>
      </w:r>
      <w:r w:rsidR="00EA0B50">
        <w:rPr>
          <w:szCs w:val="24"/>
        </w:rPr>
        <w:t xml:space="preserve"> </w:t>
      </w:r>
      <w:r w:rsidR="000F5B32">
        <w:rPr>
          <w:szCs w:val="24"/>
        </w:rPr>
        <w:t>муниципальн</w:t>
      </w:r>
      <w:r>
        <w:rPr>
          <w:szCs w:val="24"/>
        </w:rPr>
        <w:t>ую</w:t>
      </w:r>
      <w:r w:rsidR="000F5B32">
        <w:rPr>
          <w:szCs w:val="24"/>
        </w:rPr>
        <w:t xml:space="preserve"> программ</w:t>
      </w:r>
      <w:r>
        <w:rPr>
          <w:szCs w:val="24"/>
        </w:rPr>
        <w:t>у</w:t>
      </w:r>
      <w:r w:rsidR="00D854A3">
        <w:rPr>
          <w:szCs w:val="24"/>
        </w:rPr>
        <w:t xml:space="preserve"> </w:t>
      </w:r>
    </w:p>
    <w:p w:rsidR="00A97797" w:rsidRDefault="00D854A3">
      <w:pPr>
        <w:pStyle w:val="4"/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«Управление муниципальными финансами и имуществом»</w:t>
      </w:r>
    </w:p>
    <w:p w:rsidR="001B6B71" w:rsidRPr="001B6B71" w:rsidRDefault="001B6B71" w:rsidP="001B6B71"/>
    <w:p w:rsidR="00A97797" w:rsidRDefault="000B55F3" w:rsidP="00EA0B50">
      <w:pPr>
        <w:shd w:val="clear" w:color="auto" w:fill="FFFFFF"/>
        <w:ind w:firstLine="708"/>
        <w:jc w:val="both"/>
        <w:rPr>
          <w:b/>
        </w:rPr>
      </w:pPr>
      <w:r>
        <w:t>А</w:t>
      </w:r>
      <w:r w:rsidR="002543AB" w:rsidRPr="002543AB">
        <w:t xml:space="preserve">дминистрация </w:t>
      </w:r>
      <w:r w:rsidR="0072254E">
        <w:t xml:space="preserve">Чемальского </w:t>
      </w:r>
      <w:r w:rsidR="002543AB" w:rsidRPr="002543AB">
        <w:t>район</w:t>
      </w:r>
      <w:r w:rsidR="001B6B71">
        <w:t>а</w:t>
      </w:r>
      <w:r w:rsidR="009B4F82">
        <w:t xml:space="preserve"> </w:t>
      </w:r>
      <w:r w:rsidR="00316219">
        <w:rPr>
          <w:b/>
        </w:rPr>
        <w:t>постановля</w:t>
      </w:r>
      <w:r w:rsidR="002543AB">
        <w:rPr>
          <w:b/>
        </w:rPr>
        <w:t>ет</w:t>
      </w:r>
      <w:r w:rsidR="008F0872">
        <w:rPr>
          <w:b/>
        </w:rPr>
        <w:t>:</w:t>
      </w:r>
    </w:p>
    <w:p w:rsidR="00EA0B50" w:rsidRDefault="00EA0B50" w:rsidP="00EA0B50">
      <w:pPr>
        <w:shd w:val="clear" w:color="auto" w:fill="FFFFFF"/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1. </w:t>
      </w:r>
      <w:r w:rsidRPr="00EA0B50">
        <w:rPr>
          <w:bCs/>
          <w:color w:val="000000"/>
          <w:szCs w:val="28"/>
        </w:rPr>
        <w:t>Утвердить прилагаем</w:t>
      </w:r>
      <w:r w:rsidR="000B55F3">
        <w:rPr>
          <w:bCs/>
          <w:color w:val="000000"/>
          <w:szCs w:val="28"/>
        </w:rPr>
        <w:t xml:space="preserve">ые изменения, вносимые в </w:t>
      </w:r>
      <w:r w:rsidRPr="00EA0B50">
        <w:rPr>
          <w:bCs/>
          <w:color w:val="000000"/>
          <w:szCs w:val="28"/>
        </w:rPr>
        <w:t xml:space="preserve"> </w:t>
      </w:r>
      <w:r w:rsidR="00D854A3">
        <w:rPr>
          <w:szCs w:val="28"/>
        </w:rPr>
        <w:t>муниципальную программу МО «</w:t>
      </w:r>
      <w:proofErr w:type="spellStart"/>
      <w:r w:rsidR="00D854A3">
        <w:rPr>
          <w:szCs w:val="28"/>
        </w:rPr>
        <w:t>Чемальский</w:t>
      </w:r>
      <w:proofErr w:type="spellEnd"/>
      <w:r w:rsidR="00D854A3">
        <w:rPr>
          <w:szCs w:val="28"/>
        </w:rPr>
        <w:t xml:space="preserve"> район» «Управление муниципальными финансами и имуществом» на 2014-2019 годы</w:t>
      </w:r>
      <w:r w:rsidR="000B55F3">
        <w:rPr>
          <w:szCs w:val="28"/>
        </w:rPr>
        <w:t>, утвержденную постановлением администрации Чемальского района от 1 октября 2014 года № 129.</w:t>
      </w:r>
    </w:p>
    <w:p w:rsidR="00A97797" w:rsidRDefault="00A97797">
      <w:pPr>
        <w:rPr>
          <w:bCs/>
        </w:rPr>
      </w:pPr>
    </w:p>
    <w:p w:rsidR="00A97797" w:rsidRDefault="00A97797">
      <w:pPr>
        <w:ind w:left="360"/>
        <w:rPr>
          <w:bCs/>
        </w:rPr>
      </w:pPr>
    </w:p>
    <w:p w:rsidR="00B1293B" w:rsidRDefault="00B1293B">
      <w:pPr>
        <w:ind w:left="360"/>
        <w:rPr>
          <w:bCs/>
        </w:rPr>
      </w:pPr>
    </w:p>
    <w:p w:rsidR="00A97797" w:rsidRDefault="00316219" w:rsidP="00B1293B">
      <w:pPr>
        <w:rPr>
          <w:bCs/>
        </w:rPr>
      </w:pPr>
      <w:r>
        <w:rPr>
          <w:bCs/>
        </w:rPr>
        <w:t xml:space="preserve">Глава </w:t>
      </w:r>
      <w:r w:rsidR="00B1293B">
        <w:rPr>
          <w:bCs/>
        </w:rPr>
        <w:t>администрации</w:t>
      </w:r>
    </w:p>
    <w:p w:rsidR="00A97797" w:rsidRDefault="00316219">
      <w:pPr>
        <w:rPr>
          <w:bCs/>
        </w:rPr>
      </w:pPr>
      <w:r>
        <w:rPr>
          <w:bCs/>
        </w:rPr>
        <w:t xml:space="preserve">Чемальского района            </w:t>
      </w:r>
      <w:r w:rsidR="00802A67">
        <w:rPr>
          <w:bCs/>
        </w:rPr>
        <w:tab/>
      </w:r>
      <w:r w:rsidR="00802A67">
        <w:rPr>
          <w:bCs/>
        </w:rPr>
        <w:tab/>
      </w:r>
      <w:r w:rsidR="00802A67">
        <w:rPr>
          <w:bCs/>
        </w:rPr>
        <w:tab/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1293B">
        <w:rPr>
          <w:bCs/>
        </w:rPr>
        <w:t>Е.В. Ларин</w:t>
      </w:r>
    </w:p>
    <w:p w:rsidR="00A97797" w:rsidRDefault="00A97797">
      <w:pPr>
        <w:rPr>
          <w:b/>
        </w:rPr>
      </w:pPr>
    </w:p>
    <w:p w:rsidR="00A97797" w:rsidRDefault="00A97797">
      <w:pPr>
        <w:rPr>
          <w:b/>
        </w:rPr>
      </w:pPr>
    </w:p>
    <w:p w:rsidR="00A97797" w:rsidRDefault="00A97797">
      <w:pPr>
        <w:rPr>
          <w:b/>
        </w:rPr>
      </w:pPr>
    </w:p>
    <w:p w:rsidR="00A97797" w:rsidRDefault="00A97797">
      <w:pPr>
        <w:rPr>
          <w:b/>
        </w:rPr>
      </w:pPr>
    </w:p>
    <w:p w:rsidR="00A97797" w:rsidRDefault="00A97797">
      <w:pPr>
        <w:rPr>
          <w:b/>
        </w:rPr>
      </w:pPr>
    </w:p>
    <w:p w:rsidR="00A97797" w:rsidRDefault="00A97797">
      <w:pPr>
        <w:rPr>
          <w:b/>
        </w:rPr>
      </w:pPr>
    </w:p>
    <w:p w:rsidR="00A97797" w:rsidRDefault="00A97797">
      <w:pPr>
        <w:rPr>
          <w:b/>
        </w:rPr>
      </w:pPr>
    </w:p>
    <w:p w:rsidR="00A97797" w:rsidRDefault="00A97797">
      <w:pPr>
        <w:rPr>
          <w:b/>
        </w:rPr>
      </w:pPr>
    </w:p>
    <w:p w:rsidR="00A97797" w:rsidRDefault="00A97797">
      <w:pPr>
        <w:rPr>
          <w:b/>
        </w:rPr>
      </w:pPr>
    </w:p>
    <w:p w:rsidR="000B55F3" w:rsidRDefault="000B55F3">
      <w:pPr>
        <w:rPr>
          <w:b/>
        </w:rPr>
      </w:pPr>
    </w:p>
    <w:p w:rsidR="000B55F3" w:rsidRDefault="000B55F3">
      <w:pPr>
        <w:rPr>
          <w:b/>
        </w:rPr>
      </w:pPr>
    </w:p>
    <w:p w:rsidR="000B55F3" w:rsidRDefault="000B55F3">
      <w:pPr>
        <w:rPr>
          <w:b/>
        </w:rPr>
      </w:pPr>
    </w:p>
    <w:p w:rsidR="000B55F3" w:rsidRDefault="000B55F3">
      <w:pPr>
        <w:rPr>
          <w:b/>
        </w:rPr>
      </w:pPr>
    </w:p>
    <w:p w:rsidR="000B55F3" w:rsidRDefault="000B55F3">
      <w:pPr>
        <w:rPr>
          <w:b/>
        </w:rPr>
      </w:pPr>
    </w:p>
    <w:p w:rsidR="000B55F3" w:rsidRDefault="000B55F3">
      <w:pPr>
        <w:rPr>
          <w:b/>
        </w:rPr>
      </w:pPr>
    </w:p>
    <w:p w:rsidR="000B55F3" w:rsidRDefault="000B55F3">
      <w:pPr>
        <w:rPr>
          <w:b/>
        </w:rPr>
      </w:pPr>
    </w:p>
    <w:p w:rsidR="000B55F3" w:rsidRDefault="000B55F3">
      <w:pPr>
        <w:rPr>
          <w:b/>
        </w:rPr>
      </w:pPr>
    </w:p>
    <w:p w:rsidR="00A97797" w:rsidRDefault="00A97797">
      <w:pPr>
        <w:rPr>
          <w:b/>
        </w:rPr>
      </w:pPr>
    </w:p>
    <w:p w:rsidR="0009202E" w:rsidRDefault="0009202E" w:rsidP="00B1293B">
      <w:pPr>
        <w:autoSpaceDE w:val="0"/>
        <w:autoSpaceDN w:val="0"/>
        <w:adjustRightInd w:val="0"/>
        <w:jc w:val="both"/>
        <w:outlineLvl w:val="0"/>
        <w:rPr>
          <w:sz w:val="24"/>
          <w:lang w:eastAsia="en-US"/>
        </w:rPr>
      </w:pPr>
    </w:p>
    <w:p w:rsidR="00B1293B" w:rsidRPr="00C62885" w:rsidRDefault="00B1293B" w:rsidP="00B1293B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B1293B" w:rsidRPr="00C62885" w:rsidRDefault="00B1293B" w:rsidP="00B1293B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</w:t>
      </w:r>
      <w:r w:rsidRPr="00C6288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1293B" w:rsidRPr="00C62885" w:rsidRDefault="00B1293B" w:rsidP="00B1293B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Чемальского района</w:t>
      </w:r>
    </w:p>
    <w:p w:rsidR="00B1293B" w:rsidRPr="00C62885" w:rsidRDefault="00B1293B" w:rsidP="00B1293B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29</w:t>
      </w:r>
      <w:r w:rsidRPr="00C62885">
        <w:rPr>
          <w:rFonts w:ascii="Times New Roman" w:hAnsi="Times New Roman"/>
          <w:sz w:val="28"/>
          <w:szCs w:val="28"/>
        </w:rPr>
        <w:t>»  декабря 201</w:t>
      </w:r>
      <w:r>
        <w:rPr>
          <w:rFonts w:ascii="Times New Roman" w:hAnsi="Times New Roman"/>
          <w:sz w:val="28"/>
          <w:szCs w:val="28"/>
        </w:rPr>
        <w:t>7</w:t>
      </w:r>
      <w:r w:rsidRPr="00C62885">
        <w:rPr>
          <w:rFonts w:ascii="Times New Roman" w:hAnsi="Times New Roman"/>
          <w:sz w:val="28"/>
          <w:szCs w:val="28"/>
        </w:rPr>
        <w:t xml:space="preserve"> г. № </w:t>
      </w:r>
      <w:r w:rsidR="00AB4E2A">
        <w:rPr>
          <w:rFonts w:ascii="Times New Roman" w:hAnsi="Times New Roman"/>
          <w:sz w:val="28"/>
          <w:szCs w:val="28"/>
        </w:rPr>
        <w:t>267</w:t>
      </w:r>
    </w:p>
    <w:p w:rsidR="000B55F3" w:rsidRDefault="000B55F3">
      <w:pPr>
        <w:rPr>
          <w:b/>
        </w:rPr>
      </w:pPr>
    </w:p>
    <w:p w:rsidR="00B1293B" w:rsidRDefault="006F27B8" w:rsidP="006F27B8">
      <w:pPr>
        <w:pStyle w:val="4"/>
        <w:overflowPunct/>
        <w:autoSpaceDE/>
        <w:autoSpaceDN/>
        <w:adjustRightInd/>
        <w:textAlignment w:val="auto"/>
      </w:pPr>
      <w:r w:rsidRPr="006F27B8">
        <w:t>Изменения,</w:t>
      </w:r>
    </w:p>
    <w:p w:rsidR="006F27B8" w:rsidRPr="00B1293B" w:rsidRDefault="006F27B8" w:rsidP="00B1293B">
      <w:pPr>
        <w:pStyle w:val="4"/>
        <w:overflowPunct/>
        <w:autoSpaceDE/>
        <w:autoSpaceDN/>
        <w:adjustRightInd/>
        <w:textAlignment w:val="auto"/>
      </w:pPr>
      <w:r w:rsidRPr="006F27B8">
        <w:t xml:space="preserve"> вносимые в муниципальную программу </w:t>
      </w:r>
      <w:r w:rsidRPr="006F27B8">
        <w:rPr>
          <w:szCs w:val="24"/>
        </w:rPr>
        <w:t>«Управление муниципальными финансами и имуществом»</w:t>
      </w:r>
      <w:r w:rsidR="00B1293B">
        <w:rPr>
          <w:szCs w:val="24"/>
        </w:rPr>
        <w:t xml:space="preserve"> на 2014-2019 годы</w:t>
      </w:r>
    </w:p>
    <w:p w:rsidR="006F27B8" w:rsidRDefault="006F27B8" w:rsidP="006F27B8">
      <w:pPr>
        <w:jc w:val="center"/>
        <w:rPr>
          <w:b/>
        </w:rPr>
      </w:pPr>
    </w:p>
    <w:p w:rsidR="00B1293B" w:rsidRPr="00C62885" w:rsidRDefault="006F27B8" w:rsidP="00B1293B">
      <w:pPr>
        <w:ind w:firstLine="317"/>
        <w:jc w:val="both"/>
        <w:rPr>
          <w:szCs w:val="28"/>
        </w:rPr>
      </w:pPr>
      <w:r w:rsidRPr="00B1293B">
        <w:rPr>
          <w:szCs w:val="28"/>
        </w:rPr>
        <w:t>1. В разделе 1 «Паспорт</w:t>
      </w:r>
      <w:r w:rsidR="00B1293B" w:rsidRPr="00B1293B">
        <w:rPr>
          <w:szCs w:val="28"/>
        </w:rPr>
        <w:t>а</w:t>
      </w:r>
      <w:r w:rsidRPr="00B1293B">
        <w:rPr>
          <w:szCs w:val="28"/>
        </w:rPr>
        <w:t>»</w:t>
      </w:r>
      <w:r w:rsidR="00B1293B" w:rsidRPr="00B1293B">
        <w:rPr>
          <w:szCs w:val="28"/>
        </w:rPr>
        <w:t xml:space="preserve"> в</w:t>
      </w:r>
      <w:r w:rsidRPr="00B1293B">
        <w:rPr>
          <w:szCs w:val="28"/>
        </w:rPr>
        <w:t xml:space="preserve"> позиции «Р</w:t>
      </w:r>
      <w:r w:rsidR="00B1293B" w:rsidRPr="00B1293B">
        <w:rPr>
          <w:szCs w:val="28"/>
        </w:rPr>
        <w:t xml:space="preserve">есурсное обеспечение программы» </w:t>
      </w:r>
      <w:r w:rsidR="00B1293B" w:rsidRPr="00C62885">
        <w:rPr>
          <w:szCs w:val="28"/>
        </w:rPr>
        <w:t>изложить в следующей редакции:</w:t>
      </w:r>
    </w:p>
    <w:p w:rsidR="00B1293B" w:rsidRPr="00C62885" w:rsidRDefault="00B1293B" w:rsidP="00B1293B">
      <w:pPr>
        <w:ind w:firstLine="317"/>
        <w:jc w:val="both"/>
        <w:rPr>
          <w:szCs w:val="28"/>
        </w:rPr>
      </w:pPr>
      <w:r w:rsidRPr="00C62885">
        <w:rPr>
          <w:szCs w:val="28"/>
        </w:rPr>
        <w:t xml:space="preserve">«По прогнозной оценке ресурсное обеспечение реализации государственной программы за счет всех источников финансирования составит </w:t>
      </w:r>
      <w:r>
        <w:rPr>
          <w:szCs w:val="28"/>
        </w:rPr>
        <w:t>129559,3</w:t>
      </w:r>
      <w:r w:rsidRPr="00C62885">
        <w:rPr>
          <w:szCs w:val="28"/>
        </w:rPr>
        <w:t xml:space="preserve"> тыс. рублей, в том числе по годам реализации программы:</w:t>
      </w:r>
    </w:p>
    <w:p w:rsidR="00B1293B" w:rsidRPr="00C62885" w:rsidRDefault="00B1293B" w:rsidP="00B1293B">
      <w:pPr>
        <w:ind w:left="281"/>
        <w:rPr>
          <w:szCs w:val="28"/>
        </w:rPr>
      </w:pPr>
      <w:proofErr w:type="gramStart"/>
      <w:r w:rsidRPr="00C62885">
        <w:rPr>
          <w:szCs w:val="28"/>
        </w:rPr>
        <w:t xml:space="preserve">2014 год – </w:t>
      </w:r>
      <w:r>
        <w:rPr>
          <w:szCs w:val="28"/>
        </w:rPr>
        <w:t>16655,6</w:t>
      </w:r>
      <w:r w:rsidRPr="00C62885">
        <w:rPr>
          <w:szCs w:val="28"/>
        </w:rPr>
        <w:t xml:space="preserve"> тыс. рублей; </w:t>
      </w:r>
      <w:r w:rsidRPr="00C62885">
        <w:rPr>
          <w:szCs w:val="28"/>
        </w:rPr>
        <w:br/>
        <w:t xml:space="preserve">2015 год – </w:t>
      </w:r>
      <w:r>
        <w:rPr>
          <w:szCs w:val="28"/>
        </w:rPr>
        <w:t>19977,8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2016 год – </w:t>
      </w:r>
      <w:r>
        <w:rPr>
          <w:szCs w:val="28"/>
        </w:rPr>
        <w:t>20542,4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2017 год – </w:t>
      </w:r>
      <w:r>
        <w:rPr>
          <w:szCs w:val="28"/>
        </w:rPr>
        <w:t>29748,8</w:t>
      </w:r>
      <w:r w:rsidRPr="00C62885">
        <w:rPr>
          <w:szCs w:val="28"/>
        </w:rPr>
        <w:t xml:space="preserve"> тыс. рублей; </w:t>
      </w:r>
      <w:r w:rsidRPr="00C62885">
        <w:rPr>
          <w:szCs w:val="28"/>
        </w:rPr>
        <w:br/>
        <w:t xml:space="preserve">2018 год – </w:t>
      </w:r>
      <w:r>
        <w:rPr>
          <w:szCs w:val="28"/>
        </w:rPr>
        <w:t>21800,8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2019 год – </w:t>
      </w:r>
      <w:r>
        <w:rPr>
          <w:szCs w:val="28"/>
        </w:rPr>
        <w:t>20833,9</w:t>
      </w:r>
      <w:r w:rsidRPr="00C62885">
        <w:rPr>
          <w:szCs w:val="28"/>
        </w:rPr>
        <w:t xml:space="preserve"> тыс. рублей, </w:t>
      </w:r>
      <w:proofErr w:type="gramEnd"/>
    </w:p>
    <w:p w:rsidR="00B1293B" w:rsidRPr="00C62885" w:rsidRDefault="00B1293B" w:rsidP="00B1293B">
      <w:pPr>
        <w:ind w:firstLine="317"/>
        <w:jc w:val="both"/>
        <w:rPr>
          <w:szCs w:val="28"/>
        </w:rPr>
      </w:pPr>
      <w:r w:rsidRPr="00C62885">
        <w:rPr>
          <w:szCs w:val="28"/>
        </w:rPr>
        <w:t>из них:</w:t>
      </w:r>
    </w:p>
    <w:p w:rsidR="00B1293B" w:rsidRPr="00C62885" w:rsidRDefault="00B1293B" w:rsidP="00B1293B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республиканского бюджета Республики Алтай – </w:t>
      </w:r>
      <w:r>
        <w:rPr>
          <w:szCs w:val="28"/>
        </w:rPr>
        <w:t>26347,4</w:t>
      </w:r>
      <w:r w:rsidRPr="00C62885">
        <w:rPr>
          <w:szCs w:val="28"/>
        </w:rPr>
        <w:t xml:space="preserve"> тыс. рублей;</w:t>
      </w:r>
    </w:p>
    <w:p w:rsidR="00B1293B" w:rsidRDefault="00B1293B" w:rsidP="00B1293B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бюджета муниципального образования – </w:t>
      </w:r>
      <w:r>
        <w:rPr>
          <w:szCs w:val="28"/>
        </w:rPr>
        <w:t>103211,9</w:t>
      </w:r>
      <w:r w:rsidR="00E67EA6">
        <w:rPr>
          <w:szCs w:val="28"/>
        </w:rPr>
        <w:t xml:space="preserve"> тыс. рублей.</w:t>
      </w:r>
    </w:p>
    <w:p w:rsidR="00E67EA6" w:rsidRPr="00C62885" w:rsidRDefault="00E67EA6" w:rsidP="00B1293B">
      <w:pPr>
        <w:ind w:firstLine="317"/>
        <w:jc w:val="both"/>
        <w:rPr>
          <w:szCs w:val="28"/>
        </w:rPr>
      </w:pPr>
      <w:r w:rsidRPr="00054D18">
        <w:rPr>
          <w:szCs w:val="28"/>
        </w:rPr>
        <w:t xml:space="preserve">Общий объем финансирования на реализацию аналитической ведомственной целевой программы «Повышение эффективности муниципального управления в </w:t>
      </w:r>
      <w:r>
        <w:rPr>
          <w:szCs w:val="28"/>
        </w:rPr>
        <w:t>Финансовой отделе</w:t>
      </w:r>
      <w:r w:rsidRPr="00054D18">
        <w:rPr>
          <w:szCs w:val="28"/>
        </w:rPr>
        <w:t xml:space="preserve"> администрации Чемальского района» составляют</w:t>
      </w:r>
      <w:r>
        <w:rPr>
          <w:szCs w:val="28"/>
        </w:rPr>
        <w:t xml:space="preserve"> </w:t>
      </w:r>
      <w:r w:rsidRPr="00054D18">
        <w:rPr>
          <w:szCs w:val="28"/>
        </w:rPr>
        <w:t>(</w:t>
      </w:r>
      <w:proofErr w:type="spellStart"/>
      <w:r w:rsidRPr="00054D18">
        <w:rPr>
          <w:szCs w:val="28"/>
        </w:rPr>
        <w:t>справочно</w:t>
      </w:r>
      <w:proofErr w:type="spellEnd"/>
      <w:r w:rsidRPr="00054D18">
        <w:rPr>
          <w:szCs w:val="28"/>
        </w:rPr>
        <w:t>)</w:t>
      </w:r>
      <w:r>
        <w:rPr>
          <w:szCs w:val="28"/>
        </w:rPr>
        <w:t xml:space="preserve"> 23118,4 </w:t>
      </w:r>
      <w:r w:rsidRPr="00054D18">
        <w:rPr>
          <w:szCs w:val="28"/>
        </w:rPr>
        <w:t>тыс. рублей за счет средств местного бюджета</w:t>
      </w:r>
      <w:r>
        <w:rPr>
          <w:szCs w:val="28"/>
        </w:rPr>
        <w:t>»</w:t>
      </w:r>
      <w:r w:rsidRPr="00054D18">
        <w:rPr>
          <w:szCs w:val="28"/>
        </w:rPr>
        <w:t>.</w:t>
      </w:r>
    </w:p>
    <w:p w:rsidR="00B1293B" w:rsidRPr="00C62885" w:rsidRDefault="006F27B8" w:rsidP="00B129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293B">
        <w:rPr>
          <w:rFonts w:ascii="Times New Roman" w:hAnsi="Times New Roman"/>
          <w:sz w:val="28"/>
          <w:szCs w:val="28"/>
        </w:rPr>
        <w:t>2. В Паспорте Подпрограммы «</w:t>
      </w:r>
      <w:r w:rsidR="00FF5AE7" w:rsidRPr="00B1293B">
        <w:rPr>
          <w:rFonts w:ascii="Times New Roman" w:hAnsi="Times New Roman"/>
          <w:sz w:val="28"/>
          <w:szCs w:val="28"/>
        </w:rPr>
        <w:t>Повышение качества управления муниципальными финансами</w:t>
      </w:r>
      <w:r w:rsidR="00B1293B">
        <w:rPr>
          <w:rFonts w:ascii="Times New Roman" w:hAnsi="Times New Roman"/>
          <w:sz w:val="28"/>
          <w:szCs w:val="28"/>
        </w:rPr>
        <w:t>»</w:t>
      </w:r>
      <w:r w:rsidR="00B1293B" w:rsidRPr="00B1293B">
        <w:rPr>
          <w:rFonts w:ascii="Times New Roman" w:hAnsi="Times New Roman"/>
          <w:sz w:val="28"/>
          <w:szCs w:val="28"/>
        </w:rPr>
        <w:t xml:space="preserve"> </w:t>
      </w:r>
      <w:r w:rsidR="00B1293B" w:rsidRPr="00C62885">
        <w:rPr>
          <w:rFonts w:ascii="Times New Roman" w:hAnsi="Times New Roman"/>
          <w:sz w:val="28"/>
          <w:szCs w:val="28"/>
        </w:rPr>
        <w:t>позицию «Ресурсное обеспечение подпрограммы» изложить в следующей редакции:</w:t>
      </w:r>
    </w:p>
    <w:p w:rsidR="00B1293B" w:rsidRPr="00C62885" w:rsidRDefault="00B1293B" w:rsidP="00B1293B">
      <w:pPr>
        <w:ind w:firstLine="317"/>
        <w:jc w:val="both"/>
        <w:rPr>
          <w:szCs w:val="28"/>
        </w:rPr>
      </w:pPr>
      <w:r w:rsidRPr="00C62885">
        <w:rPr>
          <w:szCs w:val="28"/>
        </w:rPr>
        <w:t xml:space="preserve">«По прогнозной оценке ресурсное обеспечение реализации подпрограммы за счет всех источников финансирования составит </w:t>
      </w:r>
      <w:r>
        <w:rPr>
          <w:szCs w:val="28"/>
        </w:rPr>
        <w:t>96893,7</w:t>
      </w:r>
      <w:r w:rsidRPr="00C62885">
        <w:rPr>
          <w:szCs w:val="28"/>
        </w:rPr>
        <w:t xml:space="preserve"> тыс. рублей, в том числе по годам реализации подпрограммы:</w:t>
      </w:r>
    </w:p>
    <w:p w:rsidR="00B1293B" w:rsidRPr="00C62885" w:rsidRDefault="00B1293B" w:rsidP="00B1293B">
      <w:pPr>
        <w:ind w:left="281"/>
        <w:rPr>
          <w:szCs w:val="28"/>
        </w:rPr>
      </w:pPr>
      <w:proofErr w:type="gramStart"/>
      <w:r w:rsidRPr="00C62885">
        <w:rPr>
          <w:szCs w:val="28"/>
        </w:rPr>
        <w:t xml:space="preserve">2014 год – </w:t>
      </w:r>
      <w:r>
        <w:rPr>
          <w:szCs w:val="28"/>
        </w:rPr>
        <w:t>12307,2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2015 год – </w:t>
      </w:r>
      <w:r>
        <w:rPr>
          <w:szCs w:val="28"/>
        </w:rPr>
        <w:t>13859,7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2016 год – </w:t>
      </w:r>
      <w:r>
        <w:rPr>
          <w:szCs w:val="28"/>
        </w:rPr>
        <w:t>15290,9</w:t>
      </w:r>
      <w:r w:rsidRPr="00C62885">
        <w:rPr>
          <w:szCs w:val="28"/>
        </w:rPr>
        <w:t xml:space="preserve"> тыс. рублей; </w:t>
      </w:r>
      <w:r w:rsidRPr="00C62885">
        <w:rPr>
          <w:szCs w:val="28"/>
        </w:rPr>
        <w:br/>
        <w:t xml:space="preserve">2017 год – </w:t>
      </w:r>
      <w:r>
        <w:rPr>
          <w:szCs w:val="28"/>
        </w:rPr>
        <w:t>25422,7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2018 год – </w:t>
      </w:r>
      <w:r>
        <w:rPr>
          <w:szCs w:val="28"/>
        </w:rPr>
        <w:t>15500,2</w:t>
      </w:r>
      <w:r w:rsidRPr="00C62885">
        <w:rPr>
          <w:szCs w:val="28"/>
        </w:rPr>
        <w:t xml:space="preserve"> тыс. рублей;</w:t>
      </w:r>
      <w:proofErr w:type="gramEnd"/>
    </w:p>
    <w:p w:rsidR="00B1293B" w:rsidRPr="00C62885" w:rsidRDefault="00B1293B" w:rsidP="00B1293B">
      <w:pPr>
        <w:ind w:left="281"/>
        <w:rPr>
          <w:szCs w:val="28"/>
        </w:rPr>
      </w:pPr>
      <w:r w:rsidRPr="00C62885">
        <w:rPr>
          <w:szCs w:val="28"/>
        </w:rPr>
        <w:t xml:space="preserve">2019 год – </w:t>
      </w:r>
      <w:r>
        <w:rPr>
          <w:szCs w:val="28"/>
        </w:rPr>
        <w:t>14513</w:t>
      </w:r>
      <w:r w:rsidRPr="00C62885">
        <w:rPr>
          <w:szCs w:val="28"/>
        </w:rPr>
        <w:t xml:space="preserve"> тыс. рублей</w:t>
      </w:r>
    </w:p>
    <w:p w:rsidR="00B1293B" w:rsidRPr="00C62885" w:rsidRDefault="00B1293B" w:rsidP="00B1293B">
      <w:pPr>
        <w:ind w:firstLine="317"/>
        <w:rPr>
          <w:szCs w:val="28"/>
        </w:rPr>
      </w:pPr>
      <w:r w:rsidRPr="00C62885">
        <w:rPr>
          <w:szCs w:val="28"/>
        </w:rPr>
        <w:t>из них:</w:t>
      </w:r>
    </w:p>
    <w:p w:rsidR="00B1293B" w:rsidRPr="00C62885" w:rsidRDefault="00B1293B" w:rsidP="00B1293B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lastRenderedPageBreak/>
        <w:t>справочно</w:t>
      </w:r>
      <w:proofErr w:type="spellEnd"/>
      <w:r w:rsidRPr="00C62885">
        <w:rPr>
          <w:szCs w:val="28"/>
        </w:rPr>
        <w:t xml:space="preserve"> средства республиканского бюджета Республики Алтай – </w:t>
      </w:r>
      <w:r>
        <w:rPr>
          <w:szCs w:val="28"/>
        </w:rPr>
        <w:t>26347,4</w:t>
      </w:r>
      <w:r w:rsidRPr="00C62885">
        <w:rPr>
          <w:szCs w:val="28"/>
        </w:rPr>
        <w:t xml:space="preserve"> тыс. рублей;</w:t>
      </w:r>
    </w:p>
    <w:p w:rsidR="00B1293B" w:rsidRPr="00C62885" w:rsidRDefault="00B1293B" w:rsidP="00B1293B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бюджета муниципального образования  – </w:t>
      </w:r>
      <w:r>
        <w:rPr>
          <w:szCs w:val="28"/>
        </w:rPr>
        <w:t>70546,3 тыс. рублей».</w:t>
      </w:r>
    </w:p>
    <w:p w:rsidR="00B1293B" w:rsidRPr="00C62885" w:rsidRDefault="00464B23" w:rsidP="00B129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1293B">
        <w:rPr>
          <w:rFonts w:ascii="Times New Roman" w:hAnsi="Times New Roman"/>
          <w:sz w:val="28"/>
          <w:szCs w:val="28"/>
        </w:rPr>
        <w:t>3. В Паспорте Подпрограммы «Повышение качества управления муниципальным имуществом, в том числе земельными участками</w:t>
      </w:r>
      <w:r w:rsidR="00B1293B">
        <w:rPr>
          <w:rFonts w:ascii="Times New Roman" w:hAnsi="Times New Roman"/>
          <w:sz w:val="28"/>
          <w:szCs w:val="28"/>
        </w:rPr>
        <w:t>»</w:t>
      </w:r>
      <w:r w:rsidR="00B1293B" w:rsidRPr="00B1293B">
        <w:rPr>
          <w:sz w:val="28"/>
          <w:szCs w:val="28"/>
        </w:rPr>
        <w:t xml:space="preserve"> </w:t>
      </w:r>
      <w:r w:rsidR="00B1293B" w:rsidRPr="00C62885">
        <w:rPr>
          <w:rFonts w:ascii="Times New Roman" w:hAnsi="Times New Roman"/>
          <w:sz w:val="28"/>
          <w:szCs w:val="28"/>
        </w:rPr>
        <w:t>позицию «Ресурсное обеспечение подпрограммы» изложить в следующей редакции:</w:t>
      </w:r>
    </w:p>
    <w:p w:rsidR="00B1293B" w:rsidRPr="00C62885" w:rsidRDefault="00B1293B" w:rsidP="00B1293B">
      <w:pPr>
        <w:ind w:firstLine="317"/>
        <w:jc w:val="both"/>
        <w:rPr>
          <w:szCs w:val="28"/>
        </w:rPr>
      </w:pPr>
      <w:r w:rsidRPr="00C62885">
        <w:rPr>
          <w:szCs w:val="28"/>
        </w:rPr>
        <w:t xml:space="preserve">«По прогнозной оценке ресурсное обеспечение реализации подпрограммы за счет всех источников финансирования составит </w:t>
      </w:r>
      <w:r>
        <w:rPr>
          <w:szCs w:val="28"/>
        </w:rPr>
        <w:t>9547,2</w:t>
      </w:r>
      <w:r w:rsidRPr="00C62885">
        <w:rPr>
          <w:szCs w:val="28"/>
        </w:rPr>
        <w:t xml:space="preserve"> тыс. рублей, в том числе по годам реализации подпрограммы:</w:t>
      </w:r>
    </w:p>
    <w:p w:rsidR="00B1293B" w:rsidRPr="00C62885" w:rsidRDefault="00B1293B" w:rsidP="00B1293B">
      <w:pPr>
        <w:ind w:left="281"/>
        <w:rPr>
          <w:szCs w:val="28"/>
        </w:rPr>
      </w:pPr>
      <w:proofErr w:type="gramStart"/>
      <w:r w:rsidRPr="00C62885">
        <w:rPr>
          <w:szCs w:val="28"/>
        </w:rPr>
        <w:t xml:space="preserve">2014 год – </w:t>
      </w:r>
      <w:r>
        <w:rPr>
          <w:szCs w:val="28"/>
        </w:rPr>
        <w:t>1259,9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2015 год – </w:t>
      </w:r>
      <w:r>
        <w:rPr>
          <w:szCs w:val="28"/>
        </w:rPr>
        <w:t>2012,6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2016 год – </w:t>
      </w:r>
      <w:r>
        <w:rPr>
          <w:szCs w:val="28"/>
        </w:rPr>
        <w:t>1278,5</w:t>
      </w:r>
      <w:r w:rsidRPr="00C62885">
        <w:rPr>
          <w:szCs w:val="28"/>
        </w:rPr>
        <w:t xml:space="preserve"> тыс. рублей; </w:t>
      </w:r>
      <w:r w:rsidRPr="00C62885">
        <w:rPr>
          <w:szCs w:val="28"/>
        </w:rPr>
        <w:br/>
        <w:t xml:space="preserve">2017 год – </w:t>
      </w:r>
      <w:r>
        <w:rPr>
          <w:szCs w:val="28"/>
        </w:rPr>
        <w:t>388,9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2018 год – </w:t>
      </w:r>
      <w:r>
        <w:rPr>
          <w:szCs w:val="28"/>
        </w:rPr>
        <w:t>2170,9</w:t>
      </w:r>
      <w:r w:rsidRPr="00C62885">
        <w:rPr>
          <w:szCs w:val="28"/>
        </w:rPr>
        <w:t xml:space="preserve"> тыс. рублей;</w:t>
      </w:r>
      <w:proofErr w:type="gramEnd"/>
    </w:p>
    <w:p w:rsidR="00B1293B" w:rsidRPr="00C62885" w:rsidRDefault="00B1293B" w:rsidP="00B1293B">
      <w:pPr>
        <w:ind w:left="281"/>
        <w:rPr>
          <w:szCs w:val="28"/>
        </w:rPr>
      </w:pPr>
      <w:r w:rsidRPr="00C62885">
        <w:rPr>
          <w:szCs w:val="28"/>
        </w:rPr>
        <w:t xml:space="preserve">2019 год – </w:t>
      </w:r>
      <w:r>
        <w:rPr>
          <w:szCs w:val="28"/>
        </w:rPr>
        <w:t>2436,4</w:t>
      </w:r>
      <w:r w:rsidRPr="00C62885">
        <w:rPr>
          <w:szCs w:val="28"/>
        </w:rPr>
        <w:t xml:space="preserve"> тыс. рублей</w:t>
      </w:r>
    </w:p>
    <w:p w:rsidR="00B1293B" w:rsidRPr="00C62885" w:rsidRDefault="00B1293B" w:rsidP="00B1293B">
      <w:pPr>
        <w:ind w:firstLine="317"/>
        <w:rPr>
          <w:szCs w:val="28"/>
        </w:rPr>
      </w:pPr>
      <w:r w:rsidRPr="00C62885">
        <w:rPr>
          <w:szCs w:val="28"/>
        </w:rPr>
        <w:t>из них:</w:t>
      </w:r>
    </w:p>
    <w:p w:rsidR="00B1293B" w:rsidRPr="00C62885" w:rsidRDefault="00B1293B" w:rsidP="00B1293B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республиканского бюджета Республики Алтай – </w:t>
      </w:r>
      <w:r>
        <w:rPr>
          <w:szCs w:val="28"/>
        </w:rPr>
        <w:t>0</w:t>
      </w:r>
      <w:r w:rsidRPr="00C62885">
        <w:rPr>
          <w:szCs w:val="28"/>
        </w:rPr>
        <w:t xml:space="preserve"> тыс. рублей;</w:t>
      </w:r>
    </w:p>
    <w:p w:rsidR="00B1293B" w:rsidRPr="00C62885" w:rsidRDefault="00B1293B" w:rsidP="00B1293B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бюджета муниципального образования  – </w:t>
      </w:r>
      <w:r>
        <w:rPr>
          <w:szCs w:val="28"/>
        </w:rPr>
        <w:t>9547,2 тыс. рублей</w:t>
      </w:r>
      <w:r w:rsidRPr="00C62885">
        <w:rPr>
          <w:szCs w:val="28"/>
        </w:rPr>
        <w:t>»;</w:t>
      </w:r>
    </w:p>
    <w:p w:rsidR="00E67EA6" w:rsidRPr="00B80A57" w:rsidRDefault="00464B23" w:rsidP="00E67EA6">
      <w:pPr>
        <w:jc w:val="both"/>
        <w:rPr>
          <w:szCs w:val="28"/>
        </w:rPr>
      </w:pPr>
      <w:r>
        <w:rPr>
          <w:szCs w:val="28"/>
        </w:rPr>
        <w:tab/>
        <w:t xml:space="preserve">4. </w:t>
      </w:r>
      <w:r w:rsidR="00E67EA6" w:rsidRPr="00B80A57">
        <w:rPr>
          <w:szCs w:val="28"/>
        </w:rPr>
        <w:t>В разделе «VI. Сведения об аналитических ведомственных целевых программах, включенных в состав программы»</w:t>
      </w:r>
      <w:r w:rsidR="00E67EA6">
        <w:rPr>
          <w:szCs w:val="28"/>
        </w:rPr>
        <w:t xml:space="preserve"> абзац</w:t>
      </w:r>
      <w:r w:rsidR="00E67EA6" w:rsidRPr="00B80A57">
        <w:rPr>
          <w:szCs w:val="28"/>
        </w:rPr>
        <w:t xml:space="preserve"> 6 изложить в следу</w:t>
      </w:r>
      <w:r w:rsidR="00E67EA6">
        <w:rPr>
          <w:szCs w:val="28"/>
        </w:rPr>
        <w:t>ю</w:t>
      </w:r>
      <w:r w:rsidR="00E67EA6" w:rsidRPr="00B80A57">
        <w:rPr>
          <w:szCs w:val="28"/>
        </w:rPr>
        <w:t>щей редакции:</w:t>
      </w:r>
    </w:p>
    <w:p w:rsidR="00E67EA6" w:rsidRPr="00054D18" w:rsidRDefault="00E67EA6" w:rsidP="00E67EA6">
      <w:pPr>
        <w:jc w:val="both"/>
        <w:rPr>
          <w:szCs w:val="28"/>
        </w:rPr>
      </w:pPr>
      <w:r>
        <w:rPr>
          <w:szCs w:val="28"/>
        </w:rPr>
        <w:t>«</w:t>
      </w:r>
      <w:r w:rsidRPr="00054D18">
        <w:rPr>
          <w:szCs w:val="28"/>
        </w:rPr>
        <w:t xml:space="preserve">Общий объем финансирования на реализацию аналитической ведомственной целевой программы «Повышение эффективности муниципального управления в </w:t>
      </w:r>
      <w:r>
        <w:rPr>
          <w:szCs w:val="28"/>
        </w:rPr>
        <w:t>Финансовой отделе</w:t>
      </w:r>
      <w:r w:rsidRPr="00054D18">
        <w:rPr>
          <w:szCs w:val="28"/>
        </w:rPr>
        <w:t xml:space="preserve"> администрации Чемальского района» составляют</w:t>
      </w:r>
      <w:r>
        <w:rPr>
          <w:szCs w:val="28"/>
        </w:rPr>
        <w:t xml:space="preserve"> </w:t>
      </w:r>
      <w:r w:rsidRPr="00054D18">
        <w:rPr>
          <w:szCs w:val="28"/>
        </w:rPr>
        <w:t>(</w:t>
      </w:r>
      <w:proofErr w:type="spellStart"/>
      <w:r w:rsidRPr="00054D18">
        <w:rPr>
          <w:szCs w:val="28"/>
        </w:rPr>
        <w:t>справочно</w:t>
      </w:r>
      <w:proofErr w:type="spellEnd"/>
      <w:r w:rsidRPr="00054D18">
        <w:rPr>
          <w:szCs w:val="28"/>
        </w:rPr>
        <w:t>)</w:t>
      </w:r>
      <w:r>
        <w:rPr>
          <w:szCs w:val="28"/>
        </w:rPr>
        <w:t xml:space="preserve"> 23118,4 </w:t>
      </w:r>
      <w:r w:rsidRPr="00054D18">
        <w:rPr>
          <w:szCs w:val="28"/>
        </w:rPr>
        <w:t xml:space="preserve">тыс. рублей за счет </w:t>
      </w:r>
      <w:r>
        <w:rPr>
          <w:szCs w:val="28"/>
        </w:rPr>
        <w:t>средств местного бюджета, в том числе:</w:t>
      </w:r>
    </w:p>
    <w:p w:rsidR="00E67EA6" w:rsidRPr="00C62885" w:rsidRDefault="00E67EA6" w:rsidP="00E67EA6">
      <w:pPr>
        <w:ind w:left="281"/>
        <w:rPr>
          <w:szCs w:val="28"/>
        </w:rPr>
      </w:pPr>
      <w:proofErr w:type="gramStart"/>
      <w:r w:rsidRPr="00C62885">
        <w:rPr>
          <w:szCs w:val="28"/>
        </w:rPr>
        <w:t xml:space="preserve">2014 год – </w:t>
      </w:r>
      <w:r>
        <w:rPr>
          <w:szCs w:val="28"/>
        </w:rPr>
        <w:t>3088,5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2015 год – </w:t>
      </w:r>
      <w:r>
        <w:rPr>
          <w:szCs w:val="28"/>
        </w:rPr>
        <w:t>4105,5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2016 год – </w:t>
      </w:r>
      <w:r>
        <w:rPr>
          <w:szCs w:val="28"/>
        </w:rPr>
        <w:t>3973</w:t>
      </w:r>
      <w:r w:rsidRPr="00C62885">
        <w:rPr>
          <w:szCs w:val="28"/>
        </w:rPr>
        <w:t xml:space="preserve"> тыс. рублей; </w:t>
      </w:r>
      <w:r w:rsidRPr="00C62885">
        <w:rPr>
          <w:szCs w:val="28"/>
        </w:rPr>
        <w:br/>
        <w:t xml:space="preserve">2017 год – </w:t>
      </w:r>
      <w:r>
        <w:rPr>
          <w:szCs w:val="28"/>
        </w:rPr>
        <w:t xml:space="preserve">3937,2 </w:t>
      </w:r>
      <w:r w:rsidRPr="00C62885">
        <w:rPr>
          <w:szCs w:val="28"/>
        </w:rPr>
        <w:t>тыс. рублей;</w:t>
      </w:r>
      <w:r w:rsidRPr="00C62885">
        <w:rPr>
          <w:szCs w:val="28"/>
        </w:rPr>
        <w:br/>
        <w:t xml:space="preserve">2018 год – </w:t>
      </w:r>
      <w:r>
        <w:rPr>
          <w:szCs w:val="28"/>
        </w:rPr>
        <w:t>4129,7</w:t>
      </w:r>
      <w:r w:rsidRPr="00C62885">
        <w:rPr>
          <w:szCs w:val="28"/>
        </w:rPr>
        <w:t xml:space="preserve"> тыс. рублей;</w:t>
      </w:r>
      <w:proofErr w:type="gramEnd"/>
    </w:p>
    <w:p w:rsidR="00E67EA6" w:rsidRDefault="00E67EA6" w:rsidP="00E67EA6">
      <w:pPr>
        <w:ind w:left="281"/>
        <w:rPr>
          <w:szCs w:val="28"/>
        </w:rPr>
      </w:pPr>
      <w:r w:rsidRPr="00C62885">
        <w:rPr>
          <w:szCs w:val="28"/>
        </w:rPr>
        <w:t xml:space="preserve">2019 год – </w:t>
      </w:r>
      <w:r>
        <w:rPr>
          <w:szCs w:val="28"/>
        </w:rPr>
        <w:t>3884,5</w:t>
      </w:r>
      <w:r w:rsidRPr="00C62885">
        <w:rPr>
          <w:szCs w:val="28"/>
        </w:rPr>
        <w:t xml:space="preserve"> тыс. рублей</w:t>
      </w:r>
      <w:proofErr w:type="gramStart"/>
      <w:r>
        <w:rPr>
          <w:szCs w:val="28"/>
        </w:rPr>
        <w:t>.»</w:t>
      </w:r>
      <w:proofErr w:type="gramEnd"/>
    </w:p>
    <w:p w:rsidR="00E67EA6" w:rsidRPr="00C62885" w:rsidRDefault="00F150E2" w:rsidP="00E67EA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>6</w:t>
      </w:r>
      <w:r w:rsidR="006F27B8">
        <w:rPr>
          <w:szCs w:val="28"/>
        </w:rPr>
        <w:t xml:space="preserve">. </w:t>
      </w:r>
      <w:r w:rsidR="00E67EA6" w:rsidRPr="00C62885">
        <w:rPr>
          <w:rFonts w:ascii="Times New Roman" w:hAnsi="Times New Roman"/>
          <w:sz w:val="28"/>
          <w:szCs w:val="28"/>
        </w:rPr>
        <w:t>Раздел «VIII. Ресурсное обеспечение программы» изложить в следующей редакции:</w:t>
      </w:r>
    </w:p>
    <w:p w:rsidR="00E67EA6" w:rsidRPr="00C62885" w:rsidRDefault="00E67EA6" w:rsidP="00E67EA6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62885">
        <w:rPr>
          <w:rFonts w:ascii="Times New Roman" w:hAnsi="Times New Roman"/>
          <w:sz w:val="28"/>
          <w:szCs w:val="28"/>
        </w:rPr>
        <w:t>«</w:t>
      </w:r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 программы на 2014-2019 годы составит </w:t>
      </w:r>
      <w:r>
        <w:rPr>
          <w:rFonts w:ascii="Times New Roman" w:hAnsi="Times New Roman" w:cs="Times New Roman"/>
          <w:sz w:val="28"/>
          <w:szCs w:val="28"/>
          <w:lang w:eastAsia="en-US"/>
        </w:rPr>
        <w:t>129559,37</w:t>
      </w:r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  тыс. рублей, из них по источникам финансирования:</w:t>
      </w:r>
    </w:p>
    <w:p w:rsidR="00E67EA6" w:rsidRPr="00C62885" w:rsidRDefault="00E67EA6" w:rsidP="00E67EA6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62885">
        <w:rPr>
          <w:rFonts w:ascii="Times New Roman" w:hAnsi="Times New Roman" w:cs="Times New Roman"/>
          <w:sz w:val="28"/>
          <w:szCs w:val="28"/>
          <w:lang w:eastAsia="en-US"/>
        </w:rPr>
        <w:t>республиканский бюджет Республики Алтай (</w:t>
      </w:r>
      <w:proofErr w:type="spellStart"/>
      <w:r w:rsidRPr="00C62885">
        <w:rPr>
          <w:rFonts w:ascii="Times New Roman" w:hAnsi="Times New Roman" w:cs="Times New Roman"/>
          <w:sz w:val="28"/>
          <w:szCs w:val="28"/>
          <w:lang w:eastAsia="en-US"/>
        </w:rPr>
        <w:t>справочно</w:t>
      </w:r>
      <w:proofErr w:type="spellEnd"/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eastAsia="en-US"/>
        </w:rPr>
        <w:t>26347,4</w:t>
      </w:r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E67EA6" w:rsidRPr="00C62885" w:rsidRDefault="00E67EA6" w:rsidP="00E67EA6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62885">
        <w:rPr>
          <w:rFonts w:ascii="Times New Roman" w:hAnsi="Times New Roman" w:cs="Times New Roman"/>
          <w:sz w:val="28"/>
          <w:szCs w:val="28"/>
          <w:lang w:eastAsia="en-US"/>
        </w:rPr>
        <w:t>средства бюджета муниципального образования (</w:t>
      </w:r>
      <w:proofErr w:type="spellStart"/>
      <w:r w:rsidRPr="00C62885">
        <w:rPr>
          <w:rFonts w:ascii="Times New Roman" w:hAnsi="Times New Roman" w:cs="Times New Roman"/>
          <w:sz w:val="28"/>
          <w:szCs w:val="28"/>
          <w:lang w:eastAsia="en-US"/>
        </w:rPr>
        <w:t>справочно</w:t>
      </w:r>
      <w:proofErr w:type="spellEnd"/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eastAsia="en-US"/>
        </w:rPr>
        <w:t>103211,9</w:t>
      </w:r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67EA6" w:rsidRPr="0030354E" w:rsidRDefault="00E67EA6" w:rsidP="00E67EA6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30354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Сведения о ресурсном обеспечении реализации программы за счет средств местного бюджета муниципального образования «</w:t>
      </w:r>
      <w:proofErr w:type="spellStart"/>
      <w:r w:rsidRPr="0030354E">
        <w:rPr>
          <w:rFonts w:ascii="Times New Roman" w:hAnsi="Times New Roman" w:cs="Times New Roman"/>
          <w:sz w:val="28"/>
          <w:szCs w:val="28"/>
          <w:lang w:eastAsia="en-US"/>
        </w:rPr>
        <w:t>Чемальский</w:t>
      </w:r>
      <w:proofErr w:type="spellEnd"/>
      <w:r w:rsidRPr="0030354E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по годам реализации программы и соисполнителям представлены в приложении № 4 к программе.</w:t>
      </w:r>
    </w:p>
    <w:p w:rsidR="00E67EA6" w:rsidRPr="0030354E" w:rsidRDefault="00E67EA6" w:rsidP="00E67EA6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30354E">
        <w:rPr>
          <w:rFonts w:ascii="Times New Roman" w:hAnsi="Times New Roman" w:cs="Times New Roman"/>
          <w:sz w:val="28"/>
          <w:szCs w:val="28"/>
          <w:lang w:eastAsia="en-US"/>
        </w:rPr>
        <w:t>Прогнозная оценка ресурсного обеспечения реализации программы по годам реализации программы за счет всех источников финансирования представлена в приложении № 5 к программе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67EA6" w:rsidRPr="0030354E" w:rsidRDefault="00E67EA6" w:rsidP="00E67EA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0354E">
        <w:rPr>
          <w:rFonts w:ascii="Times New Roman" w:hAnsi="Times New Roman"/>
          <w:sz w:val="28"/>
          <w:szCs w:val="28"/>
        </w:rPr>
        <w:t xml:space="preserve">. Приложение № 4 к муниципальной программе </w:t>
      </w:r>
      <w:bookmarkStart w:id="1" w:name="_Hlk507684942"/>
      <w:r w:rsidRPr="0030354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Социальное разв</w:t>
      </w:r>
      <w:r w:rsidRPr="0030354E">
        <w:rPr>
          <w:rFonts w:ascii="Times New Roman" w:hAnsi="Times New Roman"/>
          <w:sz w:val="28"/>
          <w:szCs w:val="28"/>
        </w:rPr>
        <w:t>итие»</w:t>
      </w:r>
      <w:bookmarkEnd w:id="1"/>
      <w:r w:rsidRPr="0030354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150E2" w:rsidRDefault="00F150E2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67EA6" w:rsidRDefault="00E67EA6" w:rsidP="00F150E2">
      <w:pPr>
        <w:autoSpaceDE w:val="0"/>
        <w:autoSpaceDN w:val="0"/>
        <w:adjustRightInd w:val="0"/>
        <w:ind w:firstLine="708"/>
        <w:jc w:val="both"/>
        <w:rPr>
          <w:b/>
        </w:rPr>
      </w:pPr>
    </w:p>
    <w:sectPr w:rsidR="00E67EA6" w:rsidSect="00A977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058F"/>
    <w:multiLevelType w:val="hybridMultilevel"/>
    <w:tmpl w:val="777441C4"/>
    <w:lvl w:ilvl="0" w:tplc="0E507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114DFE"/>
    <w:multiLevelType w:val="hybridMultilevel"/>
    <w:tmpl w:val="EFBA3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A0B50"/>
    <w:rsid w:val="0009202E"/>
    <w:rsid w:val="000B28D7"/>
    <w:rsid w:val="000B55F3"/>
    <w:rsid w:val="000F5B32"/>
    <w:rsid w:val="00105603"/>
    <w:rsid w:val="00133910"/>
    <w:rsid w:val="00184E93"/>
    <w:rsid w:val="001A0C29"/>
    <w:rsid w:val="001B6B71"/>
    <w:rsid w:val="002543AB"/>
    <w:rsid w:val="00316219"/>
    <w:rsid w:val="00347E82"/>
    <w:rsid w:val="003D0333"/>
    <w:rsid w:val="00464B23"/>
    <w:rsid w:val="00500301"/>
    <w:rsid w:val="00597E26"/>
    <w:rsid w:val="00662C16"/>
    <w:rsid w:val="006B3093"/>
    <w:rsid w:val="006B571A"/>
    <w:rsid w:val="006F27B8"/>
    <w:rsid w:val="007063B7"/>
    <w:rsid w:val="0072254E"/>
    <w:rsid w:val="0075155D"/>
    <w:rsid w:val="0075395A"/>
    <w:rsid w:val="00802A67"/>
    <w:rsid w:val="008150A4"/>
    <w:rsid w:val="008F0872"/>
    <w:rsid w:val="008F2D83"/>
    <w:rsid w:val="009512B0"/>
    <w:rsid w:val="009B4F82"/>
    <w:rsid w:val="009E607D"/>
    <w:rsid w:val="009F263A"/>
    <w:rsid w:val="00A97797"/>
    <w:rsid w:val="00AB4E2A"/>
    <w:rsid w:val="00AC4F40"/>
    <w:rsid w:val="00B1293B"/>
    <w:rsid w:val="00B17EC8"/>
    <w:rsid w:val="00B36296"/>
    <w:rsid w:val="00B513B4"/>
    <w:rsid w:val="00B816FD"/>
    <w:rsid w:val="00BC2C39"/>
    <w:rsid w:val="00CC43E3"/>
    <w:rsid w:val="00CD1AA9"/>
    <w:rsid w:val="00D854A3"/>
    <w:rsid w:val="00E222AC"/>
    <w:rsid w:val="00E67EA6"/>
    <w:rsid w:val="00EA0B50"/>
    <w:rsid w:val="00F150E2"/>
    <w:rsid w:val="00FA604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97"/>
    <w:rPr>
      <w:sz w:val="28"/>
      <w:szCs w:val="24"/>
    </w:rPr>
  </w:style>
  <w:style w:type="paragraph" w:styleId="1">
    <w:name w:val="heading 1"/>
    <w:basedOn w:val="a"/>
    <w:next w:val="a"/>
    <w:qFormat/>
    <w:rsid w:val="00A97797"/>
    <w:pPr>
      <w:keepNext/>
      <w:pBdr>
        <w:top w:val="double" w:sz="12" w:space="1" w:color="auto"/>
      </w:pBdr>
      <w:outlineLvl w:val="0"/>
    </w:pPr>
    <w:rPr>
      <w:b/>
    </w:rPr>
  </w:style>
  <w:style w:type="paragraph" w:styleId="2">
    <w:name w:val="heading 2"/>
    <w:basedOn w:val="a"/>
    <w:next w:val="a"/>
    <w:qFormat/>
    <w:rsid w:val="00A97797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97797"/>
    <w:pPr>
      <w:keepNext/>
      <w:framePr w:hSpace="180" w:wrap="around" w:vAnchor="text" w:hAnchor="margin" w:y="226"/>
      <w:overflowPunct w:val="0"/>
      <w:autoSpaceDE w:val="0"/>
      <w:autoSpaceDN w:val="0"/>
      <w:adjustRightInd w:val="0"/>
      <w:textAlignment w:val="baseline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360"/>
      <w:textAlignment w:val="baseline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884"/>
      <w:textAlignment w:val="baseline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A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D0333"/>
    <w:rPr>
      <w:sz w:val="24"/>
      <w:szCs w:val="20"/>
    </w:rPr>
  </w:style>
  <w:style w:type="character" w:customStyle="1" w:styleId="a6">
    <w:name w:val="Основной текст Знак"/>
    <w:basedOn w:val="a0"/>
    <w:link w:val="a5"/>
    <w:rsid w:val="003D0333"/>
    <w:rPr>
      <w:sz w:val="24"/>
    </w:rPr>
  </w:style>
  <w:style w:type="paragraph" w:styleId="a7">
    <w:name w:val="No Spacing"/>
    <w:uiPriority w:val="1"/>
    <w:qFormat/>
    <w:rsid w:val="00B1293B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E67E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97"/>
    <w:rPr>
      <w:sz w:val="28"/>
      <w:szCs w:val="24"/>
    </w:rPr>
  </w:style>
  <w:style w:type="paragraph" w:styleId="1">
    <w:name w:val="heading 1"/>
    <w:basedOn w:val="a"/>
    <w:next w:val="a"/>
    <w:qFormat/>
    <w:rsid w:val="00A97797"/>
    <w:pPr>
      <w:keepNext/>
      <w:pBdr>
        <w:top w:val="double" w:sz="12" w:space="1" w:color="auto"/>
      </w:pBdr>
      <w:outlineLvl w:val="0"/>
    </w:pPr>
    <w:rPr>
      <w:b/>
    </w:rPr>
  </w:style>
  <w:style w:type="paragraph" w:styleId="2">
    <w:name w:val="heading 2"/>
    <w:basedOn w:val="a"/>
    <w:next w:val="a"/>
    <w:qFormat/>
    <w:rsid w:val="00A97797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97797"/>
    <w:pPr>
      <w:keepNext/>
      <w:framePr w:hSpace="180" w:wrap="around" w:vAnchor="text" w:hAnchor="margin" w:y="226"/>
      <w:overflowPunct w:val="0"/>
      <w:autoSpaceDE w:val="0"/>
      <w:autoSpaceDN w:val="0"/>
      <w:adjustRightInd w:val="0"/>
      <w:textAlignment w:val="baseline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360"/>
      <w:textAlignment w:val="baseline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884"/>
      <w:textAlignment w:val="baseline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&#1080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237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</vt:lpstr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</dc:title>
  <dc:subject/>
  <dc:creator>Администрация</dc:creator>
  <cp:keywords/>
  <dc:description/>
  <cp:lastModifiedBy>User</cp:lastModifiedBy>
  <cp:revision>22</cp:revision>
  <cp:lastPrinted>2015-09-22T06:27:00Z</cp:lastPrinted>
  <dcterms:created xsi:type="dcterms:W3CDTF">2014-03-03T04:04:00Z</dcterms:created>
  <dcterms:modified xsi:type="dcterms:W3CDTF">2019-02-26T03:53:00Z</dcterms:modified>
</cp:coreProperties>
</file>